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4412" w14:textId="1b34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и функционирования евразийской сети трансфера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2018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6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25 мая 2014 года и пункта 32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Концепцию создания и функционирования евразийской сети трансфера технологий.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 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г. № 23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создания и функционирования евразийской сети трансфера технологий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Концепция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4.4.5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Концепция направлена на обеспечение организационной поддержки наилучших форм инновационного сотрудничества государств - членов Евразийского экономического союза (далее соответственно - государства-члены, Союз), которые позволят повысить уровень инновационной активности промышленных предприятий, обеспечить конкурентоспособность промышленной продукции и сформировать эффективную инновационную инфраструктуру.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Концепции используются понятия, которые означают следующее: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"брокерское мероприятие" - организационно оформленное мероприятие, обеспечивающее возможность прямых переговоров промышленных компаний и научных организаций по вопросам развития технологического сотрудничества и инициирования партнерских проектов;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"евразийская сеть" - евразийская сеть трансфера технологий, представляющая собой сетевую структуру, объединяющую всех ее пользователей, уполномоченные органы и Евразийскую экономическую комиссию;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реестр" - информационный ресурс (база данных), содержащий сведения о пользователях, включая информацию о технологических запросах и предложениях;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"национальные части единого реестра" - базы данных государств- членов, содержащие сведения о пользователях;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"пользователь" - заинтересованные юридические лица (промышленные предприятия, научные организации, высшие учебные заведения, инновационно-технологические центры, центры трансфера технологий, технопарки, бизнес-инкубаторы и др.), а также физические лица, зарегистрированные в качестве индивидуальных предпринимателей;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 технологий" - процесс передачи, внедрения (применения), адаптации существующих знаний, результатов научных исследований, новых технологий и разработок, осуществляемый между пользователями с участием уполномоченных органов;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орган государственной власти или организация, уполномоченные государством-членом на создание центров евразийской сети и координацию их деятельности на национальном уровне;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евразийской сети" - инфраструктурная организация государства-члена, включенная в евразийскую сеть, осуществляющая консультативную и организационную поддержку процесса трансфера технологий. 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 евразийской сети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создания евразийской сети является объединение усилий государств-членов, бизнес-сообществ и научно-экспертных сообществ государств-членов для стимулирования инновационных процессов в этих государствах путем трансфера технологий между промышленными предприятиями, научными организациями и высшими учебными заведениями.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евразийской сети являются: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продвижение инноваций в государствах-членах, содействие в передаче заинтересованным пользователям результатов интеллектуальной деятельности, а также прав на их использование с целью последующего внедрения и коммерциализации;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выявление и формирование заинтересованности пользователей в технологическом сотрудничестве и оказание им содействия в преодолении барьеров, связанных с реализацией проектов по трансферу технологий в рамках Союза;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создание благоприятных условий для развития межгосударственных кооперационных связей и интегрирования малых и средних промышленных предприятий государств-членов в мировую экономическую систему.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решения указанных в пункте 5 настоящей Концепции задач реализуется процесс трансфера технологий, основными этапами которого являются: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оценка потенциала пользователя для осуществления межгосударственного трансфера технологий;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идентификация технологических запросов и предложений, их описание и внесение в единый реестр;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переговоров и заключение соглашений о трансфере технологий;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реализация проектов по трансферу технологий в рамках Союза.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создания и функционирования евразийской сети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Евразийская сеть создается с использованием сведений, содержащихся в национальных частях единого реестра, и (или) путем направления технологических запросов и предложений и функционирует посредством обмена данными, в том числе между пользователями, в электронном виде: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пользователях, включенных в национальную часть единого реестра;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технологических запросах и предложениях пользователей;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сведениях, представленных уполномоченными органами для включения в единый реестр.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евразийской сети включает в себя следующие этапы: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национальных сегментов евразийской сети;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объединение национальных сегментов евразийской сети в общую сетевую систему для поиска потенциальных партнеров.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Евразийская экономическая комиссия (далее - Комиссия) в процессе создания и функционирования евразийской сети: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обеспечивает: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 координацию деятельности уполномоченных органов;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Коллегией Комиссии рекомендаций, устанавливающих порядок формирования и функционирования евразийской сети;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реестра с использованием интегрированной информационной системы Союза;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пользователей к сведениям, содержащимся в едином реестре;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определяет порядок ведения национальных частей единого реестра и типовые требования к ним по согласованию с государствами-членами, в том числе электронных сервисов;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рассматривает предложения уполномоченных органов о совершенствовании евразийской сети и согласовывает их с государствами-членами;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оказывает консультативную помощь государствам-членам в разработке механизмов финансовой поддержки деятельности евразийской сети (при необходимости).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Государства-члены в процессе создания и функционирования евразийской сети: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определяют уполномоченные органы;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участвуют в разработке и согласовании порядка ведения национальных частей единого реестра и типовых требований к ним, в том числе электронных сервисов (при необходимости);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разрабатывают на национальном уровне комплекс мер по стимулированию развития трансфера технологий (при необходимости).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в процессе создания и функционирования евразийской сети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и ведение национальных частей единого реестра (при необходимости);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достоверность идентификационных сведений, представляемых для включения в единый реестр;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информационное взаимодействие с Комиссией и уполномоченными органами других государств-членов;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создание центров евразийской сети в соответствии с законодательством государств-членов (при необходимости);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планирование и координацию на национальном уровне мероприятий по поддержке проектов по трансферу технологий в рамках Союза;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направление в Комиссию предложений, содержащих в том числе сведения об особенностях законодательства государств- членов, влияющих на процесс трансфера технологий для их учета при разработке методических материалов по обеспечению создания и функционирования евразийской сети;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включение пользователей в национальные части единого реестра (при необходимости);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организационно-методическую поддержку пользователей на национальном уровне (при необходимости);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хранение сведений, содержащихся в национальных частях единого реестра, и защиту от несанкционированного доступа к ним (при необходимости);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передачу сведений из национальных частей в единый реестр (при необходимости);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рассмотрение предложений центров евразийской сети по совершенствованию функционирования евразийской сети, а также подготовку заключения по итогам их анализа и направление заключения в Комиссию.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Центры евразийской сети по согласованию с уполномоченным органом могут осуществлять предоставление следующих услуг пользователям: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поиск партнеров для технологического сотрудничества;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консультаций, предоставление пользователям сведений по вопросам технологического сотрудничества, применения законодательства по вопросам технического регулирования, предоставления мер государственной поддержки (с использованием источников информации, размещенных в евразийской сети, а также с участием экспертов и т. д.);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технологического аудита;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проведение консультаций по вопросам управления инновационными проектами (стратегия, планирование, привлечение партнеров и ресурсов);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консультаций по вопросам управления и защиты интеллектуальной собственности;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составление профилей технологических запросов и предложений;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размещение технологических запросов и предложений;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организация брокерских мероприятий и деловых миссий;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проверка потенциальных партнеров (оценка деловой репутации, сбор рекомендаций);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осуществление консультационной поддержки пользователей по вопросам трансфера технологий;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информационная поддержка пользователей.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Центры евразийской сети рассматривают предложения пользователей по совершенствованию функционирования евразийской сети и направляют их в уполномоченный орган.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более эффективного функционирования евразийской сети по решению государств-членов механизмы реализации задач, указанных в разделе II настоящей Концепции, могут корректироваться путем внесения изменений в настоящую Концепцию.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Пользователь в процессе создания и функционирования евразийской сети: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участвует в формировании национальных частей единого реестра (при необходимости);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участвует в брокерских мероприятиях и деловых миссиях (при необходимости);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предоставляет достоверные сведения в рамках информационного обмена в евразийской сети;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подготавливает и направляет в центр евразийской сети предложения по совершенствованию функционирования евразийской сети (при необходимости). 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Информационное взаимодействие между пользователями, уполномоченными органами и Комиссией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Взаимодействие между пользователями, а также предоставление отдельных видов услуг в электронном виде могут осуществляться с использованием справочно-информационного ресурса, автоматизирующего процессы, связанные с оказанием услуг по трансферу технологий.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обеспечение функционирования справочноинформационного ресурса осуществляются центрами евразийской сети по договоренности.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Информационное взаимодействие уполномоченных органов и Комиссии, формирование и обеспечение функционирования интеграционного сегмента единого реестра осуществляются с использованием интегрированной информационной системы Союза.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Единый реестр может содержать следующие сведения о пользователях: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идентификационные сведения, содержащиеся в базах данных органов государственной власти государств-членов, в компетенцию которых входит регистрация юридических лиц и физических лиц, зарегистрированных в качестве индивидуальных предпринимателей;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контактная информация;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размере и экономических показателях организации;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виды экономической деятельности и принадлежность к отраслям промышленности;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номенклатура выпускаемой продукции и оказываемых в рамках евразийской сети услуг.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Пользователь может дополнить сведения, содержащиеся в национальном реестре, следующими данными: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запросы и предложения, касающиеся общего описания технологии и разработки новых технологий;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инновационные аспекты и преимущества технологии;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техническая спецификация выпускаемой продукции;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стадии разработки технологии;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состояние правовой охраны технологии;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требования к потенциальному партнеру;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анализ применения технологии на рынках государств-членов;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дополнительные сведения.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Сведения, представляемые посредством обмена данными в рамках евразийской сети, не должны содержать сведения, составляющие государственную тайну (государственные секреты) и иную охраняемую законом тайну (секреты). 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Предполагаемые механизмы финансовой поддержки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Финансирование работ по созданию и обеспечению функционирования евразийской сети, а также работ по формированию и обеспечению функционирования справочно-информационного ресурса, предусмотренного пунктом 16 настоящей Концепции, рекомендуется осуществлять за счет внебюджетных средств, включая: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взносы пользователей, в том числе организаций государственного и негосударственного секторов экономики;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средства государственно-частных партнерств;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собственные средства организаций;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кредиты банков;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средства инвесторов;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средства специального фонда (счета), формируемого пользователями (при необходимости).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Финансирование работ по созданию и обеспечению функционирования национальных частей единого реестра может осуществляться за счет средств бюджетов государств-членов, предусмотренных на обеспечение деятельности уполномоченных органов, а также за счет внебюджетных средств.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Финансирование центров евразийской сети может осуществляться за счет средств, получаемых ими от своей деятельности.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Государствами-членами могут применяться механизмы государственной поддержки центров евразийской сети, предусмотренные законодательством государств-членов. 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Мониторинг и регулирование эффективности функционирования евразийской сети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Мониторинг эффективности функционирования евразийской сети при необходимости проводится по следующим рекомендуемым показателям: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социально-экономический эффект, который определяется на основе роста оборота организации, связанного с трансфером технологий, числа созданных или сохраненных рабочих мест, изменений показателей производительности труда;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результативность оказания услуг, которая определяется на основе оценки роста числа заключаемых соглашений о трансфере технологий, повышения интереса к технологическим запросам или предложениям и подготовленных историй успеха;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количество услуг и брокерских мероприятий, определяемых на основе оценки количества оказанных специализированных услуг, включая технологический аудит, проведенных брокерских мероприятий и деловых миссий, количества подготовленных профилей технологических запросов и предложений;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размер сети и динамика ее развития, определяемые на основе анализа числа пользователей и оценки узнаваемости бренда евразийской сети.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мониторинга проводится оценка эффективности функционирования евразийской сети.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Комиссия на основании заключения об оценке эффективности функционирования евразийской сети: 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выявляет лучшие практики функционирования национальных сегментов евразийской сети и обеспечивает их распространение;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принимает участие в организации и проведении круглых столов, совещаний и видеоконференций по вопросам трансфера технологий; 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совместно с уполномоченными органами разрабатывает механизмы интеграции евразийской сети в международные сети трансфера технологий и обеспечивает ее безопасность.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