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5412" w14:textId="5865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о составе и структуре бюджетной классификации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апреля 2018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бюджете Евразийского экономического союза, утвержденного Решением Высшего Евразийского экономического совета от 10 октября 2014 г. № 78,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составе и структуре бюджетной классификации Евразийского экономического союза, утвержденного Решением Совета Евразийской экономической комиссии от 15 июля 2015 г. № 42, дополнить абзацем следующего содержания: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"41" – оплата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предоставления промышленных субсидий, мер государственной поддержки сельского хозяйства.".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 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