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d40" w14:textId="a459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проведения расследования нарушений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общих правил конкуренции на трансграничных рынках, утвержденный Решением Совета Евразийской экономической комиссии от 23 ноября 2012 г. № 98,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58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проведения расследования нарушений общих правил конкуренции на трансграничных рынках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Расследование проводится должностными лицами и (или) сотрудниками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Комиссии), указанными в определении о проведении расследования, принятом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№ 97.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состава должностных лиц и (или) сотрудников уполномоченного структурного подразделения Комиссии, указанных в определении о проведении расследования,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(далее –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проводится в срок, не превышающий 90 рабочих дней со дня подписания определения о проведении расследования.".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предложение первое дополнить словами ", о чем выносится соответствующее определение, копия которого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предложение второе исключить;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абзацами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проведения расследования подготавливают ходатайство о продлении срока проведения расследования, содержащее обоснование необходимости такого продления, и представляют его вместе с проектом определения о продлении срока проведения расследования члену Коллегии Комиссии, курирующему вопросы конкуренции и антимонопольного регулирования.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Комиссии, курирующий вопросы конкуренции и антимонопольного регулирования, не позднее 3 рабочих дней со дня получения им ходатайства и проекта определения о продлении срока проведения расследования принимает одно из следующих решений: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проведения расследования, о чем выносится соответствующее определение;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удовлетворении ходатайства о продлении срока проведения расследования путем наложения резолюции на указанном ходатайстве о подготовке должностными лицами и (или) сотрудниками уполномоченного структурного подразделения Комиссии в установленном порядке и в срок, не превышающий 3 рабочих дней, одного из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Порядка.".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пунктом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 результатам проведения расследования 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срока проведения расследования подготавливают заключение и представляют его вместе с проектом одного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определений для рассмотрения и подписания члену Коллегии Комиссии, курирующему вопросы конкуренции и антимонопольного регулирования.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одного из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 о результатах проведения расследования, а также обоснование предлагаемого для подписания определения.".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Член Коллегии Комиссии, курирующий вопросы конкуренции и антимонопольного регулирования, не позднее 3 рабочих дней со дня получения им указанного в пункте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заключения и проекта определения выносит одно из следующих определений:".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после слова "дата" дополнить словами "и место".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Порядка," заменить словами "в соответствии с настоящим Порядком,".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слова "указанного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Порядка" заменить словами "вынесенного в соответствии с настоящим Порядком";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слова "независимо от основания проведения расследования" исключить.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