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65e6" w14:textId="e9b6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Евразийского экономического союза в отношении отдельных видов двигателей внутреннего сгорания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78.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Продлить срок действия ставки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сентября 2017 г. № 81, в отношении отдельных видов двигателей внутреннего сгорания, классифицируемых кодом 8408 20 990 4 ТН ВЭД ЕАЭС, в размере 0 процентов от таможенной стоимости по 30 сентября 2019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с кодом 8408 20 990 4 ТН ВЭД ЕАЭС ссылку на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23С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01.10.2018 по 30.09.2019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 октября 2018 г.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 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