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3eab" w14:textId="5733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 по формированию в государствах – членах Евразийского экономического союза механизма взаимного признания электронных сопроводительных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 ноября 2018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в государствах – членах Евразийского экономического союза механизма внедрения и взаимного признания электронных сопроводительных документов: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о ходе работ по обеспечению в государствах – членах Евразийского экономического союза (далее – Союз) внедрения и взаимного признания электронных сопроводительных документов при взаимной торговле.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правительства государств – членов совместно с Евразийской экономической комиссией начать работы по разработке нормативных документов, регламентирующих внедрение и взаимное признание электронных сопроводительных документов.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Евразийской экономической комиссии обеспечить координацию работ по разработке нормативных документов, регламентирующих внедрение и взаимное признание электронных сопроводительных документов.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Евразийской экономической комиссии доложить о ходе работ по внедрению и взаимному признанию электронных сопроводительных документов на очередном Совете Евразийской экономической комиссии.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