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a17" w14:textId="ee8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допуске программного обеспечения, происходящего из государств – членов Евразийского экономического союза, к участию в государственных (муниципальных) закупках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2018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 25 к Договору о Евразийском экономическом союзе от 29 мая 2014 года)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указанного Договора: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Просить Правительство Российской Федерации: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2019 г. ускорить создание федеральной государственной информационной системы "Реестры программ для электронных вычислительных машин и баз данных", обеспечивающей ведение единого реестра программ для электронных вычислительных машин и баз данных, происходящих из государств – членов Евразийского экономического союза (далее – реестр), определение оператора реестра и создание экспертного совета по программному обеспечению при Министерстве цифрового развития, связи и массовых коммуникаций Российской Федерации;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г. обеспечить формирование и ведение реестра, а также прием заявлений о включении в него сведений о программном обеспечении.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до 1 октября 2018 г. представить в Правительство Российской Федерации предложения о кандидатурах для включения в состав экспертного совета по программному обеспечению при Министерстве цифрового развития, связи и массовых коммуникаций Российской Федерации.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Члену Коллегии (Министру) по внутренним рынкам, информатизации, информационно-коммуникационным технологиям Евразийской экономической комиссии Минасян К.А. обеспечить мониторинг исполнения настоящего распоряжения.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