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44da" w14:textId="e3e4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Высшего Евразийского экономического совета от 10 октября 2014 г.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 октября 2019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Договора о Евразийском экономическом союзе от 29 мая 2014 года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79 "О размерах (шкале) долевых взносов государств - членов Евразийского экономического союза в бюджет Евразийского экономического союза"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 2016 год" заменить словами "на 2020 год";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- шестой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Армения - 1,220 процента;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- 4,560 процента;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- 7,055 процента;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- 1,900 процента;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- 85,265 процента.".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