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3270" w14:textId="cde3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погашения задолженности государств – членов Евразийского экономического союза по уплате долевых взносов в бюджет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 октября 2019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бюджете Евразийского экономического союза, утвержденного Решением Высшего Евразийского экономического совета от 10 октября 2014 г. № 78,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погашения задолженности государств – членов Евразийского экономического союза по уплате долевых взносов в бюджет Евразийского экономического союза.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октября 2019 г. № 21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погашения задолженности государств – членов Евразийского экономического союза по уплате долевых взносов в бюджет Евразийского экономического союза 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определяет механизм погашения задолженности государств – членов Евразийского экономического союза (далее соответственно – государства-члены, Союз) по уплате долевых взносов в бюджет Союза, использования и учета денежных средств, поступивших в счет погашения такой задолженности.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целей настоящего Порядка используются понятия, которые означают следующее: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"государство-должник" – государство-член, за которым числится задолженность;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"задолженность" – денежные средства, не перечисленные государством-членом по состоянию на 1 января текущего финансового года на счет бюджета Союза в счет уплаты долевого взноса, утвержденного в составе бюджета Союза в отчетном финансовом году;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"уполномоченные органы" – органы исполнительной власти государств-членов, на которые возложены функции по формированию и исполнению бюджетов государств-членов.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Сверка сумм задолженности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Евразийская экономическая комиссия (далее – Комиссия) для подтверждения фактического поступления долевых взносов и сумм задолженности за отчетный финансовый год направляет в правительства государств-должников не позднее 20 января текущего финансового года по 2 экземпляра акта сверки взаиморасчетов, подписанные и заверенные печатью Комиссии.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Правительство государства-должника в 3-недельный срок с даты получения акта сверки взаиморасчетов обеспечивает проведение уполномоченным органом сверки сумм фактически перечисленных долевых взносов и задолженности, заверения 2 экземпляров акта сверки взаиморасчетов путем подписания и проставления печати, а также при отсутствии расхождений с данными Комиссии направление 1 экземпляра акта сверки взаиморасчетов обратно в Комиссию.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При наличии разногласий по сумме фактических поступлений долевых взносов и задолженности государство-должник и Комиссия устраняют их путем переговоров не позднее 1 месяца с даты получения правительством государства-должника акта сверки взаиморасчетов. По истечении указанного срока в случае наличия разногласий вопрос об их урегулировании выносится на рассмотрение Совета Комиссии. 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Погашение задолженности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Задолженность подлежит обязательному погашению путем перечисления денежных средств в валюте Российской Федерации (в российских рублях) или в свободно конвертируемой валюте (в долларах США) на счет бюджета Союза в текущем финансовом году.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Государство-должник может приступить к погашению задолженности до получения правительством государства-должника акта сверки взаиморасчетов. Погашение задолженности может осуществляться как единовременно в полном объеме, так и частями.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После полного погашения государством-должником задолженности Комиссия направляет в правительство государства-должника соответствующее уведомление.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Государству-должнику, задолженность которого образовалась вследствие возникновения обстоятельств непреодолимой силы, по решению Высшего Евразийского экономического совета может быть предоставлена отсрочка ее погашения. 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Использование денежных средств, поступивших </w:t>
      </w:r>
      <w:r>
        <w:rPr>
          <w:rFonts w:ascii="Times New Roman"/>
          <w:b/>
          <w:i w:val="false"/>
          <w:color w:val="000000"/>
        </w:rPr>
        <w:t>в счет погашения задолженности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Денежные средства, поступившие в счет погашения задолженности, направляются (при необходимости) на погашение кредиторской задолженности органов Союза по обязательствам перед персоналом, поставщиками товаров, исполнителями работ и услуг, образовавшейся при исполнении бюджета Союза в отчетном финансовом году, в соответствии с данными бюджетной отчетности органов Союза за отчетный финансовый год.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Денежные средства, поступившие в счет погашения задолженности до 1 марта текущего финансового года, за исключением денежных средств, указанных в пункте 9 настоящего Порядка, на основании решения Высшего Евразийского экономического совета подлежат зачету в счет уплаты долевых взносов государств-членов в бюджет Союза пропорционально суммам их долевых взносов, утвержденным в бюджете Союза в отчетном финансовом году.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Денежные средства, поступившие в счет погашения задолженности 1 марта текущего финансового года и позже, за исключением денежных средств, указанных в пункте 9 настоящего Порядка, на основании решения Высшего Евразийского экономического совета подлежат зачету в счет уплаты долевых взносов государств-членов в бюджет Союза, выполнивших до 1 марта текущего финансового года в полном объеме обязательства по уплате долевых взносов в отчетном финансовом году, пропорционально объемам фактически произведенных ими перечислений в отчетном финансовом году.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Учет и отчетность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Учет денежных средств, поступивших в счет погашения задолженности, осуществляется на счете бюджета Союза. Операции с указанными средствами отражаются в бюджетном учете и отчетности администратора бюджета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бюджете Евразийского экономического союза, утвержденным Решением Высшего Евразийского экономического совета от 10 октября 2014 г. № 78.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Председатель Коллегии Комиссии ежеквартально информирует правительства государств-членов о полноте перечисления долевых взносов и ходе погашения государствами-должниками имеющейся задолженности.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