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095a" w14:textId="01e0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досрочном прекращении полномочий члена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 октября 2019 года № 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пункта 2 статьи 12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досрочно полномочия члена Коллегии Евразийской экономической комиссии от Российской Федерации Валовой Татьяны Дмитриевны.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