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950c2" w14:textId="03950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основных результатах деятельности Евразийской экономической комиссии</w:t>
      </w:r>
    </w:p>
    <w:p>
      <w:pPr>
        <w:spacing w:after="0"/>
        <w:ind w:left="0"/>
        <w:jc w:val="both"/>
      </w:pPr>
      <w:r>
        <w:rPr>
          <w:rFonts w:ascii="Times New Roman"/>
          <w:b w:val="false"/>
          <w:i w:val="false"/>
          <w:color w:val="000000"/>
          <w:sz w:val="28"/>
        </w:rPr>
        <w:t>Распоряжение Высшего Евразийского экономического совета от 20 декабря 2019 года № 10.</w:t>
      </w:r>
    </w:p>
    <w:p>
      <w:pPr>
        <w:spacing w:after="0"/>
        <w:ind w:left="0"/>
        <w:jc w:val="both"/>
      </w:pPr>
      <w:bookmarkStart w:name="z4" w:id="0"/>
      <w:r>
        <w:rPr>
          <w:rFonts w:ascii="Times New Roman"/>
          <w:b w:val="false"/>
          <w:i w:val="false"/>
          <w:color w:val="000000"/>
          <w:sz w:val="28"/>
        </w:rPr>
        <w:t>
      1. Принять к сведению информацию об основных результатах деятельности Евразийской экономической комиссии согласно приложению.</w:t>
      </w:r>
    </w:p>
    <w:bookmarkEnd w:id="0"/>
    <w:bookmarkStart w:name="z5" w:id="1"/>
    <w:p>
      <w:pPr>
        <w:spacing w:after="0"/>
        <w:ind w:left="0"/>
        <w:jc w:val="both"/>
      </w:pPr>
      <w:r>
        <w:rPr>
          <w:rFonts w:ascii="Times New Roman"/>
          <w:b w:val="false"/>
          <w:i w:val="false"/>
          <w:color w:val="000000"/>
          <w:sz w:val="28"/>
        </w:rPr>
        <w:t>
      2. Настоящее распоряжение вступает в силу с даты его опубликования на официальном сайте Евразийского экономического союза.</w:t>
      </w:r>
    </w:p>
    <w:bookmarkEnd w:id="1"/>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Высшего Евразийского экономического совета:</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r>
              <w:br/>
            </w:r>
            <w:r>
              <w:rPr>
                <w:rFonts w:ascii="Times New Roman"/>
                <w:b w:val="false"/>
                <w:i w:val="false"/>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r>
              <w:br/>
            </w:r>
            <w:r>
              <w:rPr>
                <w:rFonts w:ascii="Times New Roman"/>
                <w:b w:val="false"/>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r>
              <w:br/>
            </w:r>
            <w:r>
              <w:rPr>
                <w:rFonts w:ascii="Times New Roman"/>
                <w:b w:val="false"/>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w:t>
            </w:r>
            <w:r>
              <w:br/>
            </w:r>
            <w:r>
              <w:rPr>
                <w:rFonts w:ascii="Times New Roman"/>
                <w:b w:val="false"/>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r>
              <w:br/>
            </w:r>
            <w:r>
              <w:rPr>
                <w:rFonts w:ascii="Times New Roman"/>
                <w:b w:val="false"/>
                <w:i w:val="false"/>
                <w:color w:val="000000"/>
                <w:sz w:val="20"/>
              </w:rPr>
              <w:t>Федерации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распоряжению Высшего</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совета от 20 декабря 2019 г. № 10</w:t>
            </w:r>
          </w:p>
        </w:tc>
      </w:tr>
    </w:tbl>
    <w:p>
      <w:pPr>
        <w:spacing w:after="0"/>
        <w:ind w:left="0"/>
        <w:jc w:val="left"/>
      </w:pP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ИНФОРМАЦИЯ</w:t>
      </w:r>
      <w:r>
        <w:br/>
      </w:r>
      <w:r>
        <w:rPr>
          <w:rFonts w:ascii="Times New Roman"/>
          <w:b/>
          <w:i w:val="false"/>
          <w:color w:val="000000"/>
        </w:rPr>
        <w:t>об основных результатах деятельности Евразийской экономической комиссии</w:t>
      </w:r>
    </w:p>
    <w:bookmarkEnd w:id="2"/>
    <w:bookmarkStart w:name="z8" w:id="3"/>
    <w:p>
      <w:pPr>
        <w:spacing w:after="0"/>
        <w:ind w:left="0"/>
        <w:jc w:val="left"/>
      </w:pPr>
      <w:r>
        <w:rPr>
          <w:rFonts w:ascii="Times New Roman"/>
          <w:b/>
          <w:i w:val="false"/>
          <w:color w:val="000000"/>
        </w:rPr>
        <w:t xml:space="preserve"> I. Основные достижения</w:t>
      </w:r>
    </w:p>
    <w:bookmarkEnd w:id="3"/>
    <w:bookmarkStart w:name="z9" w:id="4"/>
    <w:p>
      <w:pPr>
        <w:spacing w:after="0"/>
        <w:ind w:left="0"/>
        <w:jc w:val="left"/>
      </w:pPr>
      <w:r>
        <w:rPr>
          <w:rFonts w:ascii="Times New Roman"/>
          <w:b/>
          <w:i w:val="false"/>
          <w:color w:val="000000"/>
        </w:rPr>
        <w:t xml:space="preserve"> Институциональные преобразования</w:t>
      </w:r>
    </w:p>
    <w:bookmarkEnd w:id="4"/>
    <w:bookmarkStart w:name="z10" w:id="5"/>
    <w:p>
      <w:pPr>
        <w:spacing w:after="0"/>
        <w:ind w:left="0"/>
        <w:jc w:val="both"/>
      </w:pPr>
      <w:r>
        <w:rPr>
          <w:rFonts w:ascii="Times New Roman"/>
          <w:b w:val="false"/>
          <w:i w:val="false"/>
          <w:color w:val="000000"/>
          <w:sz w:val="28"/>
        </w:rPr>
        <w:t>
      1. За прошедшие годы Евразийская экономическая комиссия (далее – Комиссия) совместно с государствами – членами Евразийского экономического союза (далее – государства-члены) достигла существенных результатов в направлении институционализации Евразийского экономического союза (далее – Союз, ЕАЭС) в качестве активного и полноценного участника мировой экономической системы с разноплановым и многосторонним портфелем международного сотрудничества.</w:t>
      </w:r>
    </w:p>
    <w:bookmarkEnd w:id="5"/>
    <w:bookmarkStart w:name="z11" w:id="6"/>
    <w:p>
      <w:pPr>
        <w:spacing w:after="0"/>
        <w:ind w:left="0"/>
        <w:jc w:val="both"/>
      </w:pPr>
      <w:r>
        <w:rPr>
          <w:rFonts w:ascii="Times New Roman"/>
          <w:b w:val="false"/>
          <w:i w:val="false"/>
          <w:color w:val="000000"/>
          <w:sz w:val="28"/>
        </w:rPr>
        <w:t xml:space="preserve">
      Важным достижением Союза является налаживание многоформатного и разноуровневого сотрудничества с основными центрами экономической активности в регионе евразийского континента – с Китайской Народной Республикой (КНР) и с Европейским союзом (ЕС). С КНР в 2018 году подписано имеющее важное значение для институционализации отношений Соглашение о торгово-экономическом сотрудничестве. Это Соглашение должно способствовать развитию логистических связей и цепочек кооперации в Евразии, содействовать постепенному снижению издержек и барьеров во взаимной торговле. Важным является создание институтов обмена информацией и эффективного реагирования на появление различных барьеров в торговле. </w:t>
      </w:r>
    </w:p>
    <w:bookmarkEnd w:id="6"/>
    <w:bookmarkStart w:name="z12" w:id="7"/>
    <w:p>
      <w:pPr>
        <w:spacing w:after="0"/>
        <w:ind w:left="0"/>
        <w:jc w:val="both"/>
      </w:pPr>
      <w:r>
        <w:rPr>
          <w:rFonts w:ascii="Times New Roman"/>
          <w:b w:val="false"/>
          <w:i w:val="false"/>
          <w:color w:val="000000"/>
          <w:sz w:val="28"/>
        </w:rPr>
        <w:t>
      Комиссии путем активной дипломатии удалось вывести экономический и торговый треки из политической "корзины" взаимодействия ЕС с ЕАЭС.</w:t>
      </w:r>
    </w:p>
    <w:bookmarkEnd w:id="7"/>
    <w:bookmarkStart w:name="z13" w:id="8"/>
    <w:p>
      <w:pPr>
        <w:spacing w:after="0"/>
        <w:ind w:left="0"/>
        <w:jc w:val="both"/>
      </w:pPr>
      <w:r>
        <w:rPr>
          <w:rFonts w:ascii="Times New Roman"/>
          <w:b w:val="false"/>
          <w:i w:val="false"/>
          <w:color w:val="000000"/>
          <w:sz w:val="28"/>
        </w:rPr>
        <w:t>
      В 2017 году, после выступления Председателя Коллегии Комиссии Саркисяна Т.С. на заседании Постоянного совета ОБСЕ в Вене, наметились первые шаги по взаимодействию ЕАЭС с Европейским союзом, в частности, представительство ЕС в ОБСЕ распространило заявление Европейской комиссии о начале сотрудничества с Комиссией в таких сферах, как техническое регулирование и взаимная торговля. Проведены встречи на уровне директоров департаментов по вопросам технического регулирования и таможенного администрирования, планируется расширение круга участников и состава обсуждаемых тем. Между тем продолжает быть актуальной активизация шагов для установления полноценного институционального взаимодействия.</w:t>
      </w:r>
    </w:p>
    <w:bookmarkEnd w:id="8"/>
    <w:bookmarkStart w:name="z14" w:id="9"/>
    <w:p>
      <w:pPr>
        <w:spacing w:after="0"/>
        <w:ind w:left="0"/>
        <w:jc w:val="both"/>
      </w:pPr>
      <w:r>
        <w:rPr>
          <w:rFonts w:ascii="Times New Roman"/>
          <w:b w:val="false"/>
          <w:i w:val="false"/>
          <w:color w:val="000000"/>
          <w:sz w:val="28"/>
        </w:rPr>
        <w:t>
      Важным результатом деятельности Комиссии стала также институционализация отношений с другими интеграционными объединениями и их рабочими органами путем заключения соответствующих меморандумов о сотрудничестве. Такие договоренности были оформлены, в частности, с АСЕАН, МЕРКОСУР и СНГ. Представители Комиссии стали активными и узнаваемыми участниками работы на площадках Всемирной торговой организации (ВТО), Всемирной таможенной организации (ВТамО), Европейской комиссии ООН, ОБСЕ и т. д.</w:t>
      </w:r>
    </w:p>
    <w:bookmarkEnd w:id="9"/>
    <w:bookmarkStart w:name="z15" w:id="10"/>
    <w:p>
      <w:pPr>
        <w:spacing w:after="0"/>
        <w:ind w:left="0"/>
        <w:jc w:val="both"/>
      </w:pPr>
      <w:r>
        <w:rPr>
          <w:rFonts w:ascii="Times New Roman"/>
          <w:b w:val="false"/>
          <w:i w:val="false"/>
          <w:color w:val="000000"/>
          <w:sz w:val="28"/>
        </w:rPr>
        <w:t xml:space="preserve">
      2. Прорывным направлением развития Союза, внедренным в течение последних лет, является цифровая повестка ЕАЭС. Благодаря активным усилиям Комиссии 26 декабря 2016 г. главы государств-членов подписали Заявление о цифровой повестке Союза, в котором обозначили ее одним из приоритетных направлений развития Союза. </w:t>
      </w:r>
    </w:p>
    <w:bookmarkEnd w:id="10"/>
    <w:bookmarkStart w:name="z16" w:id="11"/>
    <w:p>
      <w:pPr>
        <w:spacing w:after="0"/>
        <w:ind w:left="0"/>
        <w:jc w:val="both"/>
      </w:pPr>
      <w:r>
        <w:rPr>
          <w:rFonts w:ascii="Times New Roman"/>
          <w:b w:val="false"/>
          <w:i w:val="false"/>
          <w:color w:val="000000"/>
          <w:sz w:val="28"/>
        </w:rPr>
        <w:t xml:space="preserve">
      Указанное Заявление стало стимулом для включения вопросов цифровой политики в повестку национальных правительств. </w:t>
      </w:r>
    </w:p>
    <w:bookmarkEnd w:id="11"/>
    <w:bookmarkStart w:name="z17" w:id="12"/>
    <w:p>
      <w:pPr>
        <w:spacing w:after="0"/>
        <w:ind w:left="0"/>
        <w:jc w:val="both"/>
      </w:pPr>
      <w:r>
        <w:rPr>
          <w:rFonts w:ascii="Times New Roman"/>
          <w:b w:val="false"/>
          <w:i w:val="false"/>
          <w:color w:val="000000"/>
          <w:sz w:val="28"/>
        </w:rPr>
        <w:t xml:space="preserve">
      Впервые Комиссией и группой Всемирного банка было проведено совместное исследование, результатом которого стало заключение Всемирного банка о том, что реализация цифровой повестки обеспечит рост занятости в отрасли ИКТ на пространстве ЕАЭС на 66,4 % к 2025 году (1 млн новых рабочих мест в области ИКТ), что почти на 50 % больше, чем в случае цифрового развития государств-членов без совместной цифровой повестки. При этом возможно достигнуть прироста производительности труда до 1,73 % до 2025 года. </w:t>
      </w:r>
    </w:p>
    <w:bookmarkEnd w:id="12"/>
    <w:bookmarkStart w:name="z18" w:id="13"/>
    <w:p>
      <w:pPr>
        <w:spacing w:after="0"/>
        <w:ind w:left="0"/>
        <w:jc w:val="both"/>
      </w:pPr>
      <w:r>
        <w:rPr>
          <w:rFonts w:ascii="Times New Roman"/>
          <w:b w:val="false"/>
          <w:i w:val="false"/>
          <w:color w:val="000000"/>
          <w:sz w:val="28"/>
        </w:rPr>
        <w:t>
      Так, экономический эффект от реализации цифровой повестки увеличит ВВП ЕАЭС к 2025 году примерно на 10,6 % от общего ожидаемого роста совокупного ВВП государств-членов к 2025 году. Указанный потенциальный эффект почти в 2 раза превышает возможный размер увеличения ВВП государств-членов в результате цифрового развития без реализации общей цифровой повестки. К примеру, при рассмотрении влияния цифровых инициатив на рост ВВП ЕАЭС до 2025 года следует отметить важность проникновения широкополосного доступа в интернет (+ 2,6 % к ВВП), увеличения международной пропускной способности (+ 0,66 % к ВВП) и распространения цифровой (интернет) торговли (+ 0,69 % к ВВП).</w:t>
      </w:r>
    </w:p>
    <w:bookmarkEnd w:id="13"/>
    <w:bookmarkStart w:name="z19" w:id="14"/>
    <w:p>
      <w:pPr>
        <w:spacing w:after="0"/>
        <w:ind w:left="0"/>
        <w:jc w:val="both"/>
      </w:pPr>
      <w:r>
        <w:rPr>
          <w:rFonts w:ascii="Times New Roman"/>
          <w:b w:val="false"/>
          <w:i w:val="false"/>
          <w:color w:val="000000"/>
          <w:sz w:val="28"/>
        </w:rPr>
        <w:t>
      В дальнейшем Высшим Евразийским экономическим советом (далее – ВЕЭС) были утверждены Основные направления реализации цифровой повестки Союза до 2025 года. Определены 4 направления: трансформация общих рынков, отраслевая и кросс-отраслевая трансформация, развитие цифровой инфраструктуры и цифровая трансформация управления интеграционными процессами, а также определены приоритеты проработки инициатив в рамках реализации цифровой повестки.</w:t>
      </w:r>
    </w:p>
    <w:bookmarkEnd w:id="14"/>
    <w:bookmarkStart w:name="z20" w:id="15"/>
    <w:p>
      <w:pPr>
        <w:spacing w:after="0"/>
        <w:ind w:left="0"/>
        <w:jc w:val="both"/>
      </w:pPr>
      <w:r>
        <w:rPr>
          <w:rFonts w:ascii="Times New Roman"/>
          <w:b w:val="false"/>
          <w:i w:val="false"/>
          <w:color w:val="000000"/>
          <w:sz w:val="28"/>
        </w:rPr>
        <w:t xml:space="preserve">
      Созданы механизмы, обеспечивающие реализацию цифровой повестки Союза: утверждены порядок проработки инициатив, формат и структура представления информации об инициативе, критерии оценки инициатив, требования к пакету документов для инициации проекта, механизмы реализации проектов. </w:t>
      </w:r>
    </w:p>
    <w:bookmarkEnd w:id="15"/>
    <w:bookmarkStart w:name="z21" w:id="16"/>
    <w:p>
      <w:pPr>
        <w:spacing w:after="0"/>
        <w:ind w:left="0"/>
        <w:jc w:val="both"/>
      </w:pPr>
      <w:r>
        <w:rPr>
          <w:rFonts w:ascii="Times New Roman"/>
          <w:b w:val="false"/>
          <w:i w:val="false"/>
          <w:color w:val="000000"/>
          <w:sz w:val="28"/>
        </w:rPr>
        <w:t>
      Создано пространство и необходимые инструменты организации совместной деятельности при реализации цифровой повестки: запущен сайт цифровой повестки, в рамках проработки приоритетных инициатив и научно-исследовательских работ были созданы и действуют экспертные площадки, формируется сеть центров компетенций.</w:t>
      </w:r>
    </w:p>
    <w:bookmarkEnd w:id="16"/>
    <w:bookmarkStart w:name="z22" w:id="17"/>
    <w:p>
      <w:pPr>
        <w:spacing w:after="0"/>
        <w:ind w:left="0"/>
        <w:jc w:val="both"/>
      </w:pPr>
      <w:r>
        <w:rPr>
          <w:rFonts w:ascii="Times New Roman"/>
          <w:b w:val="false"/>
          <w:i w:val="false"/>
          <w:color w:val="000000"/>
          <w:sz w:val="28"/>
        </w:rPr>
        <w:t>
      Впервые в Комиссии сформирована структура, занимающаяся проектным управлением, создан офис управления инициативами под руководством Председателя Коллегии Комиссии, предусмотрены средства на реализацию цифровых инициатив, касающихся поддержки и снижения издержек обеспечения таких свобод, как свобода передвижения товаров и свобода передвижения трудовых ресурсов.</w:t>
      </w:r>
    </w:p>
    <w:bookmarkEnd w:id="17"/>
    <w:bookmarkStart w:name="z23" w:id="18"/>
    <w:p>
      <w:pPr>
        <w:spacing w:after="0"/>
        <w:ind w:left="0"/>
        <w:jc w:val="both"/>
      </w:pPr>
      <w:r>
        <w:rPr>
          <w:rFonts w:ascii="Times New Roman"/>
          <w:b w:val="false"/>
          <w:i w:val="false"/>
          <w:color w:val="000000"/>
          <w:sz w:val="28"/>
        </w:rPr>
        <w:t>
      3. Был принят и вступил в силу Таможенный кодекс Союза, важнейший документ интеграции, являющийся основой экономических объединений.</w:t>
      </w:r>
    </w:p>
    <w:bookmarkEnd w:id="18"/>
    <w:bookmarkStart w:name="z24" w:id="19"/>
    <w:p>
      <w:pPr>
        <w:spacing w:after="0"/>
        <w:ind w:left="0"/>
        <w:jc w:val="both"/>
      </w:pPr>
      <w:r>
        <w:rPr>
          <w:rFonts w:ascii="Times New Roman"/>
          <w:b w:val="false"/>
          <w:i w:val="false"/>
          <w:color w:val="000000"/>
          <w:sz w:val="28"/>
        </w:rPr>
        <w:t xml:space="preserve">
      Основные новации Таможенного кодекса Союза связаны с внедрением в таможенное администрирование современных электронных технологий, вытеснением бумажного документооборота, максимальной цифровизацией всех процессов, предусматривающей: </w:t>
      </w:r>
    </w:p>
    <w:bookmarkEnd w:id="19"/>
    <w:bookmarkStart w:name="z25" w:id="20"/>
    <w:p>
      <w:pPr>
        <w:spacing w:after="0"/>
        <w:ind w:left="0"/>
        <w:jc w:val="both"/>
      </w:pPr>
      <w:r>
        <w:rPr>
          <w:rFonts w:ascii="Times New Roman"/>
          <w:b w:val="false"/>
          <w:i w:val="false"/>
          <w:color w:val="000000"/>
          <w:sz w:val="28"/>
        </w:rPr>
        <w:t>
      приоритет электронного таможенного декларирования;</w:t>
      </w:r>
    </w:p>
    <w:bookmarkEnd w:id="20"/>
    <w:bookmarkStart w:name="z26" w:id="21"/>
    <w:p>
      <w:pPr>
        <w:spacing w:after="0"/>
        <w:ind w:left="0"/>
        <w:jc w:val="both"/>
      </w:pPr>
      <w:r>
        <w:rPr>
          <w:rFonts w:ascii="Times New Roman"/>
          <w:b w:val="false"/>
          <w:i w:val="false"/>
          <w:color w:val="000000"/>
          <w:sz w:val="28"/>
        </w:rPr>
        <w:t xml:space="preserve">
      возможность совершения таможенных операций, связанных с регистрацией таможенной декларации и выпуском товаров информационными системами таможенных органов автоматически, исключая человеческий фактор; </w:t>
      </w:r>
    </w:p>
    <w:bookmarkEnd w:id="21"/>
    <w:bookmarkStart w:name="z27" w:id="22"/>
    <w:p>
      <w:pPr>
        <w:spacing w:after="0"/>
        <w:ind w:left="0"/>
        <w:jc w:val="both"/>
      </w:pPr>
      <w:r>
        <w:rPr>
          <w:rFonts w:ascii="Times New Roman"/>
          <w:b w:val="false"/>
          <w:i w:val="false"/>
          <w:color w:val="000000"/>
          <w:sz w:val="28"/>
        </w:rPr>
        <w:t>
      возможность подачи таможенной декларации без представления таможенному органу документов, на основании которых она заполнена;</w:t>
      </w:r>
    </w:p>
    <w:bookmarkEnd w:id="22"/>
    <w:bookmarkStart w:name="z28" w:id="23"/>
    <w:p>
      <w:pPr>
        <w:spacing w:after="0"/>
        <w:ind w:left="0"/>
        <w:jc w:val="both"/>
      </w:pPr>
      <w:r>
        <w:rPr>
          <w:rFonts w:ascii="Times New Roman"/>
          <w:b w:val="false"/>
          <w:i w:val="false"/>
          <w:color w:val="000000"/>
          <w:sz w:val="28"/>
        </w:rPr>
        <w:t>
      использование предварительной информации, представленной до прибытия товаров на таможенную территорию.</w:t>
      </w:r>
    </w:p>
    <w:bookmarkEnd w:id="23"/>
    <w:bookmarkStart w:name="z29" w:id="24"/>
    <w:p>
      <w:pPr>
        <w:spacing w:after="0"/>
        <w:ind w:left="0"/>
        <w:jc w:val="both"/>
      </w:pPr>
      <w:r>
        <w:rPr>
          <w:rFonts w:ascii="Times New Roman"/>
          <w:b w:val="false"/>
          <w:i w:val="false"/>
          <w:color w:val="000000"/>
          <w:sz w:val="28"/>
        </w:rPr>
        <w:t>
      В результате сроки совершения таможенных операций сокращены в 2 раза, а сроки выпуска товаров – в 6 раз.</w:t>
      </w:r>
    </w:p>
    <w:bookmarkEnd w:id="24"/>
    <w:bookmarkStart w:name="z30" w:id="25"/>
    <w:p>
      <w:pPr>
        <w:spacing w:after="0"/>
        <w:ind w:left="0"/>
        <w:jc w:val="both"/>
      </w:pPr>
      <w:r>
        <w:rPr>
          <w:rFonts w:ascii="Times New Roman"/>
          <w:b w:val="false"/>
          <w:i w:val="false"/>
          <w:color w:val="000000"/>
          <w:sz w:val="28"/>
        </w:rPr>
        <w:t>
      Таким образом, единые правила таможенного регулирования в государствах-членах способствуют экономическому росту, улучшению бизнес-климата, транзитной и инвестиционной привлекательности Союза.</w:t>
      </w:r>
    </w:p>
    <w:bookmarkEnd w:id="25"/>
    <w:bookmarkStart w:name="z31" w:id="26"/>
    <w:p>
      <w:pPr>
        <w:spacing w:after="0"/>
        <w:ind w:left="0"/>
        <w:jc w:val="both"/>
      </w:pPr>
      <w:r>
        <w:rPr>
          <w:rFonts w:ascii="Times New Roman"/>
          <w:b w:val="false"/>
          <w:i w:val="false"/>
          <w:color w:val="000000"/>
          <w:sz w:val="28"/>
        </w:rPr>
        <w:t>
      Таможенным кодексом ЕАЭС к компетенции Комиссии отнесено 297 вопросов, при этом 183 вопроса являются новой компетенцией.</w:t>
      </w:r>
    </w:p>
    <w:bookmarkEnd w:id="26"/>
    <w:bookmarkStart w:name="z32" w:id="27"/>
    <w:p>
      <w:pPr>
        <w:spacing w:after="0"/>
        <w:ind w:left="0"/>
        <w:jc w:val="both"/>
      </w:pPr>
      <w:r>
        <w:rPr>
          <w:rFonts w:ascii="Times New Roman"/>
          <w:b w:val="false"/>
          <w:i w:val="false"/>
          <w:color w:val="000000"/>
          <w:sz w:val="28"/>
        </w:rPr>
        <w:t>
      4. Была принята Декларация о дальнейшем развитии интеграционных процессов в рамках ЕАЭС – документ, определяющий вектор перспективного развития Союза. Важным шагом стало закрепление в Декларации такого ключевого направления развития интеграционных процессов в рамках ЕАЭС, как раскрытие потенциала интеграции для людей, повышение их благосостояния и качества жизни.</w:t>
      </w:r>
    </w:p>
    <w:bookmarkEnd w:id="27"/>
    <w:bookmarkStart w:name="z33" w:id="28"/>
    <w:p>
      <w:pPr>
        <w:spacing w:after="0"/>
        <w:ind w:left="0"/>
        <w:jc w:val="both"/>
      </w:pPr>
      <w:r>
        <w:rPr>
          <w:rFonts w:ascii="Times New Roman"/>
          <w:b w:val="false"/>
          <w:i w:val="false"/>
          <w:color w:val="000000"/>
          <w:sz w:val="28"/>
        </w:rPr>
        <w:t>
      С целью реализации положений Декларации Комиссией совместно с правительствами государств-членов проводится работа по подготовке документа, определяющего стратегические направления развития евразийской экономической интеграции до 2025 года.</w:t>
      </w:r>
    </w:p>
    <w:bookmarkEnd w:id="28"/>
    <w:bookmarkStart w:name="z34" w:id="29"/>
    <w:p>
      <w:pPr>
        <w:spacing w:after="0"/>
        <w:ind w:left="0"/>
        <w:jc w:val="both"/>
      </w:pPr>
      <w:r>
        <w:rPr>
          <w:rFonts w:ascii="Times New Roman"/>
          <w:b w:val="false"/>
          <w:i w:val="false"/>
          <w:color w:val="000000"/>
          <w:sz w:val="28"/>
        </w:rPr>
        <w:t>
      На регулярной основе в рамках деятельности сводной рабочей группы ведется системная работа по совершенствованию положений Договора о Евразийском экономическом союзе от 29 мая 2014 года (далее – Договор о Союзе). Было рассмотрено более 500 поправок. Результатом этой работы стали несколько проектов протоколов, предусматривающих устранение выявленных в ходе правоприменительной практики пробелов в правовом регулировании и снятие имеющихся ограничений.</w:t>
      </w:r>
    </w:p>
    <w:bookmarkEnd w:id="29"/>
    <w:bookmarkStart w:name="z35" w:id="30"/>
    <w:p>
      <w:pPr>
        <w:spacing w:after="0"/>
        <w:ind w:left="0"/>
        <w:jc w:val="both"/>
      </w:pPr>
      <w:r>
        <w:rPr>
          <w:rFonts w:ascii="Times New Roman"/>
          <w:b w:val="false"/>
          <w:i w:val="false"/>
          <w:color w:val="000000"/>
          <w:sz w:val="28"/>
        </w:rPr>
        <w:t>
      5. Создано структурное подразделение Комиссии по устранению препятствий на внутреннем рынке Союза, а также приняты необходимые акты, регулирующие данную работу, в том числе методология квалификации препятствий (разделения их на барьеры, изъятия и ограничения).</w:t>
      </w:r>
    </w:p>
    <w:bookmarkEnd w:id="30"/>
    <w:bookmarkStart w:name="z36" w:id="31"/>
    <w:p>
      <w:pPr>
        <w:spacing w:after="0"/>
        <w:ind w:left="0"/>
        <w:jc w:val="both"/>
      </w:pPr>
      <w:r>
        <w:rPr>
          <w:rFonts w:ascii="Times New Roman"/>
          <w:b w:val="false"/>
          <w:i w:val="false"/>
          <w:color w:val="000000"/>
          <w:sz w:val="28"/>
        </w:rPr>
        <w:t>
      Создан онлайн-сервис для обращения граждан государств-членов Союза и представителей бизнеса государств-членов по вопросам устранения возникших барьеров и ограничений на внутреннем рынке.</w:t>
      </w:r>
    </w:p>
    <w:bookmarkEnd w:id="31"/>
    <w:bookmarkStart w:name="z37" w:id="32"/>
    <w:p>
      <w:pPr>
        <w:spacing w:after="0"/>
        <w:ind w:left="0"/>
        <w:jc w:val="both"/>
      </w:pPr>
      <w:r>
        <w:rPr>
          <w:rFonts w:ascii="Times New Roman"/>
          <w:b w:val="false"/>
          <w:i w:val="false"/>
          <w:color w:val="000000"/>
          <w:sz w:val="28"/>
        </w:rPr>
        <w:t>
      6. Комиссией был разработан план гармонизации законодательства государств-членов по направлениям, определенным Договором о Союзе.</w:t>
      </w:r>
    </w:p>
    <w:bookmarkEnd w:id="32"/>
    <w:bookmarkStart w:name="z38" w:id="33"/>
    <w:p>
      <w:pPr>
        <w:spacing w:after="0"/>
        <w:ind w:left="0"/>
        <w:jc w:val="both"/>
      </w:pPr>
      <w:r>
        <w:rPr>
          <w:rFonts w:ascii="Times New Roman"/>
          <w:b w:val="false"/>
          <w:i w:val="false"/>
          <w:color w:val="000000"/>
          <w:sz w:val="28"/>
        </w:rPr>
        <w:t>
      Гармонизация законодательства позволит избежать появления новых препятствий на рынке Союза.</w:t>
      </w:r>
    </w:p>
    <w:bookmarkEnd w:id="33"/>
    <w:bookmarkStart w:name="z39" w:id="34"/>
    <w:p>
      <w:pPr>
        <w:spacing w:after="0"/>
        <w:ind w:left="0"/>
        <w:jc w:val="both"/>
      </w:pPr>
      <w:r>
        <w:rPr>
          <w:rFonts w:ascii="Times New Roman"/>
          <w:b w:val="false"/>
          <w:i w:val="false"/>
          <w:color w:val="000000"/>
          <w:sz w:val="28"/>
        </w:rPr>
        <w:t>
      7. Принято Соглашение о международных договорах Евразийского экономического союза с третьими государствами, международными организациями или международными интеграционными объединениями. В рамках Соглашения определены четкие правила и обозначены рамки ответственности как Комиссии, так и органов государственной власти государств-членов при заключении международных договоров с третьими странами.</w:t>
      </w:r>
    </w:p>
    <w:bookmarkEnd w:id="34"/>
    <w:bookmarkStart w:name="z40" w:id="35"/>
    <w:p>
      <w:pPr>
        <w:spacing w:after="0"/>
        <w:ind w:left="0"/>
        <w:jc w:val="both"/>
      </w:pPr>
      <w:r>
        <w:rPr>
          <w:rFonts w:ascii="Times New Roman"/>
          <w:b w:val="false"/>
          <w:i w:val="false"/>
          <w:color w:val="000000"/>
          <w:sz w:val="28"/>
        </w:rPr>
        <w:t>
      8. Реализован институт государства – наблюдателя при ЕАЭС. Принято Положение о статусе государства – наблюдателя при Евразийском экономическом союзе, в котором определены порядок получения статуса государства – наблюдателя при Союзе, основания для аннулирования этого статуса, а также перечислены преимущества (по сравнению с третьими странами), предоставляемые государствам – наблюдателям при Союзе. Первым таким государством стала Республика Молдова.</w:t>
      </w:r>
    </w:p>
    <w:bookmarkEnd w:id="35"/>
    <w:bookmarkStart w:name="z41" w:id="36"/>
    <w:p>
      <w:pPr>
        <w:spacing w:after="0"/>
        <w:ind w:left="0"/>
        <w:jc w:val="both"/>
      </w:pPr>
      <w:r>
        <w:rPr>
          <w:rFonts w:ascii="Times New Roman"/>
          <w:b w:val="false"/>
          <w:i w:val="false"/>
          <w:color w:val="000000"/>
          <w:sz w:val="28"/>
        </w:rPr>
        <w:t>
      9. Первому Президенту Республики Казахстан – Елбасы Нурсултану Абишевичу Назарбаеву присвоено звание "Почетный председатель Высшего Евразийского экономического совета". Установлено, что Почетный председатель ВЕЭС вправе участвовать в заседаниях ВЕЭС, высказывать позицию при обсуждении вопросов, включенных в повестку дня заседания ВЕЭС, вносить предложения по вопросам функционирования и дальнейшего развития Союза.</w:t>
      </w:r>
    </w:p>
    <w:bookmarkEnd w:id="36"/>
    <w:bookmarkStart w:name="z42" w:id="37"/>
    <w:p>
      <w:pPr>
        <w:spacing w:after="0"/>
        <w:ind w:left="0"/>
        <w:jc w:val="both"/>
      </w:pPr>
      <w:r>
        <w:rPr>
          <w:rFonts w:ascii="Times New Roman"/>
          <w:b w:val="false"/>
          <w:i w:val="false"/>
          <w:color w:val="000000"/>
          <w:sz w:val="28"/>
        </w:rPr>
        <w:t>
      10. Для решения актуальных вопросов и проблем развития интеграции Комиссия активно вовлекает в обсуждение научно-экспертные круги государств-членов, выстраивая собственную систему работы с научным, экспертным и образовательным сообществами.</w:t>
      </w:r>
    </w:p>
    <w:bookmarkEnd w:id="37"/>
    <w:bookmarkStart w:name="z43" w:id="38"/>
    <w:p>
      <w:pPr>
        <w:spacing w:after="0"/>
        <w:ind w:left="0"/>
        <w:jc w:val="both"/>
      </w:pPr>
      <w:r>
        <w:rPr>
          <w:rFonts w:ascii="Times New Roman"/>
          <w:b w:val="false"/>
          <w:i w:val="false"/>
          <w:color w:val="000000"/>
          <w:sz w:val="28"/>
        </w:rPr>
        <w:t xml:space="preserve">
      При Председателе Коллегии Комиссии действует Научно-экспертный совет, который регулярно собирает специалистов по изучению вопросов функционирования ЕАЭС на площадке Комиссии. </w:t>
      </w:r>
    </w:p>
    <w:bookmarkEnd w:id="38"/>
    <w:bookmarkStart w:name="z44" w:id="39"/>
    <w:p>
      <w:pPr>
        <w:spacing w:after="0"/>
        <w:ind w:left="0"/>
        <w:jc w:val="both"/>
      </w:pPr>
      <w:r>
        <w:rPr>
          <w:rFonts w:ascii="Times New Roman"/>
          <w:b w:val="false"/>
          <w:i w:val="false"/>
          <w:color w:val="000000"/>
          <w:sz w:val="28"/>
        </w:rPr>
        <w:t xml:space="preserve">
      Установлены партнерские отношения с крупнейшими вузами государств-членов: МГУ им. М.В. Ломоносова, СПбГУ, СПбГЭУ, ВШЭ, КРСУ, ЕГУ, МГИМО, БГУ, Дипакадемией МИД России, РАНХиГС, ЕНУ имени Л.Н. Гумилева и т. д. С рядом из них подписаны документы о сотрудничестве. </w:t>
      </w:r>
    </w:p>
    <w:bookmarkEnd w:id="39"/>
    <w:bookmarkStart w:name="z45" w:id="40"/>
    <w:p>
      <w:pPr>
        <w:spacing w:after="0"/>
        <w:ind w:left="0"/>
        <w:jc w:val="both"/>
      </w:pPr>
      <w:r>
        <w:rPr>
          <w:rFonts w:ascii="Times New Roman"/>
          <w:b w:val="false"/>
          <w:i w:val="false"/>
          <w:color w:val="000000"/>
          <w:sz w:val="28"/>
        </w:rPr>
        <w:t xml:space="preserve">
      Интеграционная повестка ЕАЭС активно включается ведущими вузами государств-членов в план учебных занятий. В некоторых из них уже действуют профильные магистерские программы. </w:t>
      </w:r>
    </w:p>
    <w:bookmarkEnd w:id="40"/>
    <w:bookmarkStart w:name="z46" w:id="41"/>
    <w:p>
      <w:pPr>
        <w:spacing w:after="0"/>
        <w:ind w:left="0"/>
        <w:jc w:val="both"/>
      </w:pPr>
      <w:r>
        <w:rPr>
          <w:rFonts w:ascii="Times New Roman"/>
          <w:b w:val="false"/>
          <w:i w:val="false"/>
          <w:color w:val="000000"/>
          <w:sz w:val="28"/>
        </w:rPr>
        <w:t xml:space="preserve">
      Введена регулярная практика выступлений Председателя Коллегии Комиссии и членов Коллегии Комиссии с публичными лекциями в университетах государств-членов. </w:t>
      </w:r>
    </w:p>
    <w:bookmarkEnd w:id="41"/>
    <w:bookmarkStart w:name="z47" w:id="42"/>
    <w:p>
      <w:pPr>
        <w:spacing w:after="0"/>
        <w:ind w:left="0"/>
        <w:jc w:val="both"/>
      </w:pPr>
      <w:r>
        <w:rPr>
          <w:rFonts w:ascii="Times New Roman"/>
          <w:b w:val="false"/>
          <w:i w:val="false"/>
          <w:color w:val="000000"/>
          <w:sz w:val="28"/>
        </w:rPr>
        <w:t xml:space="preserve">
      11. Подписан Меморандум о взаимодействии между Комиссией и Деловым советом Евразийского экономического союза. </w:t>
      </w:r>
    </w:p>
    <w:bookmarkEnd w:id="42"/>
    <w:bookmarkStart w:name="z48" w:id="43"/>
    <w:p>
      <w:pPr>
        <w:spacing w:after="0"/>
        <w:ind w:left="0"/>
        <w:jc w:val="both"/>
      </w:pPr>
      <w:r>
        <w:rPr>
          <w:rFonts w:ascii="Times New Roman"/>
          <w:b w:val="false"/>
          <w:i w:val="false"/>
          <w:color w:val="000000"/>
          <w:sz w:val="28"/>
        </w:rPr>
        <w:t xml:space="preserve">
      В результате удалось увеличить число представителей бизнеса, взаимодействующих с Комиссией. </w:t>
      </w:r>
    </w:p>
    <w:bookmarkEnd w:id="43"/>
    <w:bookmarkStart w:name="z49" w:id="44"/>
    <w:p>
      <w:pPr>
        <w:spacing w:after="0"/>
        <w:ind w:left="0"/>
        <w:jc w:val="both"/>
      </w:pPr>
      <w:r>
        <w:rPr>
          <w:rFonts w:ascii="Times New Roman"/>
          <w:b w:val="false"/>
          <w:i w:val="false"/>
          <w:color w:val="000000"/>
          <w:sz w:val="28"/>
        </w:rPr>
        <w:t xml:space="preserve">
      При президиуме Делового совета сформированы рабочие органы </w:t>
      </w:r>
      <w:r>
        <w:br/>
      </w:r>
      <w:r>
        <w:rPr>
          <w:rFonts w:ascii="Times New Roman"/>
          <w:b w:val="false"/>
          <w:i w:val="false"/>
          <w:color w:val="000000"/>
          <w:sz w:val="28"/>
        </w:rPr>
        <w:t xml:space="preserve">по отдельным вопросам интеграции для более тесного и оперативного взаимодействия со структурными подразделениями Комиссии. </w:t>
      </w:r>
    </w:p>
    <w:bookmarkEnd w:id="44"/>
    <w:bookmarkStart w:name="z50" w:id="45"/>
    <w:p>
      <w:pPr>
        <w:spacing w:after="0"/>
        <w:ind w:left="0"/>
        <w:jc w:val="both"/>
      </w:pPr>
      <w:r>
        <w:rPr>
          <w:rFonts w:ascii="Times New Roman"/>
          <w:b w:val="false"/>
          <w:i w:val="false"/>
          <w:color w:val="000000"/>
          <w:sz w:val="28"/>
        </w:rPr>
        <w:t>
      Сформирован Консультативный совет по взаимодействию Комиссии и Делового совета, обеспечивающий взаимодействие по вопросам определения направлений и перспектив развития предпринимательской деятельности.</w:t>
      </w:r>
    </w:p>
    <w:bookmarkEnd w:id="45"/>
    <w:bookmarkStart w:name="z51" w:id="46"/>
    <w:p>
      <w:pPr>
        <w:spacing w:after="0"/>
        <w:ind w:left="0"/>
        <w:jc w:val="both"/>
      </w:pPr>
      <w:r>
        <w:rPr>
          <w:rFonts w:ascii="Times New Roman"/>
          <w:b w:val="false"/>
          <w:i w:val="false"/>
          <w:color w:val="000000"/>
          <w:sz w:val="28"/>
        </w:rPr>
        <w:t>
      12. Для эффективного решения вопросов развития интеграции в Союзе было принято решение о проведении заседаний Евразийского межправительственного совета (далее – ЕМПС) не реже 4 раз в год. В Регламент работы Комиссии внесены изменения, устанавливающие необходимость проведения заседаний Совета Комиссии не реже 1 раза в месяц.</w:t>
      </w:r>
    </w:p>
    <w:bookmarkEnd w:id="46"/>
    <w:bookmarkStart w:name="z52" w:id="47"/>
    <w:p>
      <w:pPr>
        <w:spacing w:after="0"/>
        <w:ind w:left="0"/>
        <w:jc w:val="both"/>
      </w:pPr>
      <w:r>
        <w:rPr>
          <w:rFonts w:ascii="Times New Roman"/>
          <w:b w:val="false"/>
          <w:i w:val="false"/>
          <w:color w:val="000000"/>
          <w:sz w:val="28"/>
        </w:rPr>
        <w:t>
      В целях "разгрузки" повесток заседаний Совета Комиссии и ВЕЭС, в том числе для ускорения принятия технических документов, в Регламенте работы Комиссии и Порядке проведения заседаний ВЕЭС был закреплен механизм заочного голосования.</w:t>
      </w:r>
    </w:p>
    <w:bookmarkEnd w:id="47"/>
    <w:bookmarkStart w:name="z53" w:id="48"/>
    <w:p>
      <w:pPr>
        <w:spacing w:after="0"/>
        <w:ind w:left="0"/>
        <w:jc w:val="both"/>
      </w:pPr>
      <w:r>
        <w:rPr>
          <w:rFonts w:ascii="Times New Roman"/>
          <w:b w:val="false"/>
          <w:i w:val="false"/>
          <w:color w:val="000000"/>
          <w:sz w:val="28"/>
        </w:rPr>
        <w:t>
      13. Для популяризации Евразийского проекта заключен меморандум о взаимодействии с межгосударственной телерадиокомпанией "МИР", к участию в эфирах которой активно привлекаются члены Коллегии, должностные лица и сотрудники Комиссии.</w:t>
      </w:r>
    </w:p>
    <w:bookmarkEnd w:id="48"/>
    <w:bookmarkStart w:name="z54" w:id="49"/>
    <w:p>
      <w:pPr>
        <w:spacing w:after="0"/>
        <w:ind w:left="0"/>
        <w:jc w:val="both"/>
      </w:pPr>
      <w:r>
        <w:rPr>
          <w:rFonts w:ascii="Times New Roman"/>
          <w:b w:val="false"/>
          <w:i w:val="false"/>
          <w:color w:val="000000"/>
          <w:sz w:val="28"/>
        </w:rPr>
        <w:t>
      Ведется активная работа в социальных сетях. Используются новые форматы подачи информации, в том числе видеоролики по ключевым темам развития Союза.</w:t>
      </w:r>
    </w:p>
    <w:bookmarkEnd w:id="49"/>
    <w:bookmarkStart w:name="z55" w:id="50"/>
    <w:p>
      <w:pPr>
        <w:spacing w:after="0"/>
        <w:ind w:left="0"/>
        <w:jc w:val="both"/>
      </w:pPr>
      <w:r>
        <w:rPr>
          <w:rFonts w:ascii="Times New Roman"/>
          <w:b w:val="false"/>
          <w:i w:val="false"/>
          <w:color w:val="000000"/>
          <w:sz w:val="28"/>
        </w:rPr>
        <w:t>
      14. За счет оптимизации расходной части бюджета Союза удалось привести заработную плату сотрудников Комиссии к конкурентному уровню по рынку, повысив ее на 40 % за 4 года, что в 2,5 раза выше темпов роста бюджета Союза за тот же период.</w:t>
      </w:r>
    </w:p>
    <w:bookmarkEnd w:id="50"/>
    <w:bookmarkStart w:name="z56" w:id="51"/>
    <w:p>
      <w:pPr>
        <w:spacing w:after="0"/>
        <w:ind w:left="0"/>
        <w:jc w:val="both"/>
      </w:pPr>
      <w:r>
        <w:rPr>
          <w:rFonts w:ascii="Times New Roman"/>
          <w:b w:val="false"/>
          <w:i w:val="false"/>
          <w:color w:val="000000"/>
          <w:sz w:val="28"/>
        </w:rPr>
        <w:t>
      Впервые в бюджете Союза предусмотрены средства на реализацию цифровой повестки Союза.</w:t>
      </w:r>
    </w:p>
    <w:bookmarkEnd w:id="51"/>
    <w:bookmarkStart w:name="z57" w:id="52"/>
    <w:p>
      <w:pPr>
        <w:spacing w:after="0"/>
        <w:ind w:left="0"/>
        <w:jc w:val="both"/>
      </w:pPr>
      <w:r>
        <w:rPr>
          <w:rFonts w:ascii="Times New Roman"/>
          <w:b w:val="false"/>
          <w:i w:val="false"/>
          <w:color w:val="000000"/>
          <w:sz w:val="28"/>
        </w:rPr>
        <w:t>
      15. В ходе работы органов Союза было проведено 227 заседаний (8 заседаний ВЕЭС, 16 заседаний ЕМПС, 45 заседаний Совета Комиссии и 158 заседаний Коллегии Комиссии), по итогам которых принято 2588 актов органов Союза (127 актов ВЕЭС, 113 актов ЕМПС, 599 актов Совета Комиссии и 1749 актов Коллегии Комиссии).</w:t>
      </w:r>
    </w:p>
    <w:bookmarkEnd w:id="52"/>
    <w:bookmarkStart w:name="z58" w:id="53"/>
    <w:p>
      <w:pPr>
        <w:spacing w:after="0"/>
        <w:ind w:left="0"/>
        <w:jc w:val="left"/>
      </w:pPr>
      <w:r>
        <w:rPr>
          <w:rFonts w:ascii="Times New Roman"/>
          <w:b/>
          <w:i w:val="false"/>
          <w:color w:val="000000"/>
        </w:rPr>
        <w:t xml:space="preserve"> Международное сотрудничество</w:t>
      </w:r>
    </w:p>
    <w:bookmarkEnd w:id="53"/>
    <w:bookmarkStart w:name="z59" w:id="54"/>
    <w:p>
      <w:pPr>
        <w:spacing w:after="0"/>
        <w:ind w:left="0"/>
        <w:jc w:val="both"/>
      </w:pPr>
      <w:r>
        <w:rPr>
          <w:rFonts w:ascii="Times New Roman"/>
          <w:b w:val="false"/>
          <w:i w:val="false"/>
          <w:color w:val="000000"/>
          <w:sz w:val="28"/>
        </w:rPr>
        <w:t xml:space="preserve">
      1. В 2016 году вступило в силу Соглашение о свободной торговле </w:t>
      </w:r>
      <w:r>
        <w:br/>
      </w:r>
      <w:r>
        <w:rPr>
          <w:rFonts w:ascii="Times New Roman"/>
          <w:b w:val="false"/>
          <w:i w:val="false"/>
          <w:color w:val="000000"/>
          <w:sz w:val="28"/>
        </w:rPr>
        <w:t>с Социалистической Республикой Вьетнам, Комиссией было обеспечено принятие всех необходимых решений для реализации обязательств, предусмотренных данным Соглашением.</w:t>
      </w:r>
    </w:p>
    <w:bookmarkEnd w:id="54"/>
    <w:bookmarkStart w:name="z60" w:id="55"/>
    <w:p>
      <w:pPr>
        <w:spacing w:after="0"/>
        <w:ind w:left="0"/>
        <w:jc w:val="both"/>
      </w:pPr>
      <w:r>
        <w:rPr>
          <w:rFonts w:ascii="Times New Roman"/>
          <w:b w:val="false"/>
          <w:i w:val="false"/>
          <w:color w:val="000000"/>
          <w:sz w:val="28"/>
        </w:rPr>
        <w:t>
      Уже в первый год действия Соглашения прирост товарооборота составил 36 % (5,9 млрд долл. США). При этом экспорт государств-членов во Вьетнам увеличился на 40 % (с 1,6 до 2,3 млрд долл. США), а импорт товаров из Вьетнама – на 35 % (с 2,7 до 3,7 млрд долл. США).</w:t>
      </w:r>
    </w:p>
    <w:bookmarkEnd w:id="55"/>
    <w:bookmarkStart w:name="z61" w:id="56"/>
    <w:p>
      <w:pPr>
        <w:spacing w:after="0"/>
        <w:ind w:left="0"/>
        <w:jc w:val="both"/>
      </w:pPr>
      <w:r>
        <w:rPr>
          <w:rFonts w:ascii="Times New Roman"/>
          <w:b w:val="false"/>
          <w:i w:val="false"/>
          <w:color w:val="000000"/>
          <w:sz w:val="28"/>
        </w:rPr>
        <w:t xml:space="preserve">
      Рост товарооборота в 2018 году составил 12,8 %. </w:t>
      </w:r>
    </w:p>
    <w:bookmarkEnd w:id="56"/>
    <w:bookmarkStart w:name="z62" w:id="57"/>
    <w:p>
      <w:pPr>
        <w:spacing w:after="0"/>
        <w:ind w:left="0"/>
        <w:jc w:val="both"/>
      </w:pPr>
      <w:r>
        <w:rPr>
          <w:rFonts w:ascii="Times New Roman"/>
          <w:b w:val="false"/>
          <w:i w:val="false"/>
          <w:color w:val="000000"/>
          <w:sz w:val="28"/>
        </w:rPr>
        <w:t>
      В целях реализации указанного Соглашения в 2018 году подписан Протокол об обмене таможенной информацией между таможенными органами государств-членов и Социалистической Республикой Вьетнам, в рамках которого в настоящее время проводится эксперимент по обмену информацией из таможенных деклараций. Ожидается, что полномасштабный обмен на регулярной основе, который будет налажен в 2021 году, упростит совершение таможенных операций, ускорит выпуск товаров и предотвратит нарушения таможенного законодательства.</w:t>
      </w:r>
    </w:p>
    <w:bookmarkEnd w:id="57"/>
    <w:bookmarkStart w:name="z63" w:id="58"/>
    <w:p>
      <w:pPr>
        <w:spacing w:after="0"/>
        <w:ind w:left="0"/>
        <w:jc w:val="both"/>
      </w:pPr>
      <w:r>
        <w:rPr>
          <w:rFonts w:ascii="Times New Roman"/>
          <w:b w:val="false"/>
          <w:i w:val="false"/>
          <w:color w:val="000000"/>
          <w:sz w:val="28"/>
        </w:rPr>
        <w:t>
      2. Заключено Соглашение о торгово-экономическом сотрудничестве с Китайской Народной Республикой, вступившее в силу 25 октября 2019 г., которое не предусматривает снижение пошлин во взаимной торговле. Данное Соглашение направлено на повышение уровня прозрачности систем регулирования, упрощение торговых процедур, а также развитие кооперационных связей.</w:t>
      </w:r>
    </w:p>
    <w:bookmarkEnd w:id="58"/>
    <w:bookmarkStart w:name="z64" w:id="59"/>
    <w:p>
      <w:pPr>
        <w:spacing w:after="0"/>
        <w:ind w:left="0"/>
        <w:jc w:val="both"/>
      </w:pPr>
      <w:r>
        <w:rPr>
          <w:rFonts w:ascii="Times New Roman"/>
          <w:b w:val="false"/>
          <w:i w:val="false"/>
          <w:color w:val="000000"/>
          <w:sz w:val="28"/>
        </w:rPr>
        <w:t xml:space="preserve">
      К примеру, в таможенной сфере Стороны договорились осуществлять в том числе выпуск товаров, не допуская необоснованных задержек, с обеспечением ускоренной таможенной очистки скоропортящихся товаров. </w:t>
      </w:r>
    </w:p>
    <w:bookmarkEnd w:id="59"/>
    <w:bookmarkStart w:name="z65" w:id="60"/>
    <w:p>
      <w:pPr>
        <w:spacing w:after="0"/>
        <w:ind w:left="0"/>
        <w:jc w:val="both"/>
      </w:pPr>
      <w:r>
        <w:rPr>
          <w:rFonts w:ascii="Times New Roman"/>
          <w:b w:val="false"/>
          <w:i w:val="false"/>
          <w:color w:val="000000"/>
          <w:sz w:val="28"/>
        </w:rPr>
        <w:t xml:space="preserve">
      В сфере СФС-мер и технического регулирования Соглашением обеспечен гораздо более высокий уровень транспарентности разработки и принятия соответствующих мер, созданы эффективные механизмы консультаций для решения любых вопросов в сфере СФС и ТБТ, оказывающих влияние на торговлю между партнерами. </w:t>
      </w:r>
    </w:p>
    <w:bookmarkEnd w:id="60"/>
    <w:bookmarkStart w:name="z66" w:id="61"/>
    <w:p>
      <w:pPr>
        <w:spacing w:after="0"/>
        <w:ind w:left="0"/>
        <w:jc w:val="both"/>
      </w:pPr>
      <w:r>
        <w:rPr>
          <w:rFonts w:ascii="Times New Roman"/>
          <w:b w:val="false"/>
          <w:i w:val="false"/>
          <w:color w:val="000000"/>
          <w:sz w:val="28"/>
        </w:rPr>
        <w:t>
      Существенное внимание в Соглашении уделено вопросам охраны и защиты прав на объекты интеллектуальной собственности, обеспечения недискриминационных и справедливых условий взаимной торговли и конкуренции на рынках. В части электронной торговли в соответствии с Соглашением с КНР будет повышен уровень защиты прав и интересов потребителей и их персональных данных, а также создана база для развития безбумажной торговли, предусматривается административная поддержка проектов в таких инновационных областях, как "большие данные", лингвистические и аналитические технологии.</w:t>
      </w:r>
    </w:p>
    <w:bookmarkEnd w:id="61"/>
    <w:bookmarkStart w:name="z67" w:id="62"/>
    <w:p>
      <w:pPr>
        <w:spacing w:after="0"/>
        <w:ind w:left="0"/>
        <w:jc w:val="both"/>
      </w:pPr>
      <w:r>
        <w:rPr>
          <w:rFonts w:ascii="Times New Roman"/>
          <w:b w:val="false"/>
          <w:i w:val="false"/>
          <w:color w:val="000000"/>
          <w:sz w:val="28"/>
        </w:rPr>
        <w:t>
      Кроме того, Соглашением с КНР предусмотрено создание институтов торгового и отраслевого сотрудничества с Китайской Народной Республикой.</w:t>
      </w:r>
    </w:p>
    <w:bookmarkEnd w:id="62"/>
    <w:bookmarkStart w:name="z68" w:id="63"/>
    <w:p>
      <w:pPr>
        <w:spacing w:after="0"/>
        <w:ind w:left="0"/>
        <w:jc w:val="both"/>
      </w:pPr>
      <w:r>
        <w:rPr>
          <w:rFonts w:ascii="Times New Roman"/>
          <w:b w:val="false"/>
          <w:i w:val="false"/>
          <w:color w:val="000000"/>
          <w:sz w:val="28"/>
        </w:rPr>
        <w:t>
      Было также подписано Соглашение об обмене таможенной информацией с Китайской Народной Республикой, реализация которого позволит ускорить совершение таможенных операций в отношении товаров, ввозимых на таможенные территории Союза и КНР, повысить транзитную привлекательность стран – участниц Соглашения, снизить риски в сфере безопасности и повысить эффективность таможенного контроля.</w:t>
      </w:r>
    </w:p>
    <w:bookmarkEnd w:id="63"/>
    <w:bookmarkStart w:name="z69" w:id="64"/>
    <w:p>
      <w:pPr>
        <w:spacing w:after="0"/>
        <w:ind w:left="0"/>
        <w:jc w:val="both"/>
      </w:pPr>
      <w:r>
        <w:rPr>
          <w:rFonts w:ascii="Times New Roman"/>
          <w:b w:val="false"/>
          <w:i w:val="false"/>
          <w:color w:val="000000"/>
          <w:sz w:val="28"/>
        </w:rPr>
        <w:t xml:space="preserve">
      3. Заключено Временное соглашение, ведущее к образованию зоны свободной торговли с Исламской Республикой Иран, вступившее в силу 27 октября 2019 г. </w:t>
      </w:r>
    </w:p>
    <w:bookmarkEnd w:id="64"/>
    <w:bookmarkStart w:name="z70" w:id="65"/>
    <w:p>
      <w:pPr>
        <w:spacing w:after="0"/>
        <w:ind w:left="0"/>
        <w:jc w:val="both"/>
      </w:pPr>
      <w:r>
        <w:rPr>
          <w:rFonts w:ascii="Times New Roman"/>
          <w:b w:val="false"/>
          <w:i w:val="false"/>
          <w:color w:val="000000"/>
          <w:sz w:val="28"/>
        </w:rPr>
        <w:t xml:space="preserve">
      Соглашение с Ираном снизит или устранит ввозные таможенные пошлины по ряду товаров "раннего урожая", которые представляют высокий экспортный интерес для Сторон Соглашения. </w:t>
      </w:r>
    </w:p>
    <w:bookmarkEnd w:id="65"/>
    <w:bookmarkStart w:name="z71" w:id="66"/>
    <w:p>
      <w:pPr>
        <w:spacing w:after="0"/>
        <w:ind w:left="0"/>
        <w:jc w:val="both"/>
      </w:pPr>
      <w:r>
        <w:rPr>
          <w:rFonts w:ascii="Times New Roman"/>
          <w:b w:val="false"/>
          <w:i w:val="false"/>
          <w:color w:val="000000"/>
          <w:sz w:val="28"/>
        </w:rPr>
        <w:t>
      Временное соглашение с Ираном позволит обеспечить привилегированные условия экспорта в Иран для ряда ключевых сельскохозяйственных и промышленных отраслей государств-членов не только путем снижения таможенных пошлин, но и с помощью правовых гарантий, взятых на себя Ираном. В первую очередь это относится к обязательствам Ирана по предоставлению товарам государств-членов базовых условий, предусмотренных ВТО, членом которой Иран не является.</w:t>
      </w:r>
    </w:p>
    <w:bookmarkEnd w:id="66"/>
    <w:bookmarkStart w:name="z72" w:id="67"/>
    <w:p>
      <w:pPr>
        <w:spacing w:after="0"/>
        <w:ind w:left="0"/>
        <w:jc w:val="both"/>
      </w:pPr>
      <w:r>
        <w:rPr>
          <w:rFonts w:ascii="Times New Roman"/>
          <w:b w:val="false"/>
          <w:i w:val="false"/>
          <w:color w:val="000000"/>
          <w:sz w:val="28"/>
        </w:rPr>
        <w:t xml:space="preserve">
      4. Заключено 25 октября 2019 г. Соглашение о свободной торговле между Евразийским экономическим союзом и его государствами-членами, с одной стороны, и Республикой Сербией, с другой стороны. </w:t>
      </w:r>
    </w:p>
    <w:bookmarkEnd w:id="67"/>
    <w:bookmarkStart w:name="z73" w:id="68"/>
    <w:p>
      <w:pPr>
        <w:spacing w:after="0"/>
        <w:ind w:left="0"/>
        <w:jc w:val="both"/>
      </w:pPr>
      <w:r>
        <w:rPr>
          <w:rFonts w:ascii="Times New Roman"/>
          <w:b w:val="false"/>
          <w:i w:val="false"/>
          <w:color w:val="000000"/>
          <w:sz w:val="28"/>
        </w:rPr>
        <w:t>
      Соглашение с Сербией унифицирует преференциальный торговый режим государств-членов с данным партнером, а также формирует дополнительные экспортные возможности для тех членов Союза, у которых уже действуют двусторонние торговые соглашения с Сербией, а именно для Республики Беларусь, Республики Казахстан и Российской Федерации, в том числе по некоторым видам сыров, алкогольных напитков и сигарет.</w:t>
      </w:r>
    </w:p>
    <w:bookmarkEnd w:id="68"/>
    <w:bookmarkStart w:name="z74" w:id="69"/>
    <w:p>
      <w:pPr>
        <w:spacing w:after="0"/>
        <w:ind w:left="0"/>
        <w:jc w:val="both"/>
      </w:pPr>
      <w:r>
        <w:rPr>
          <w:rFonts w:ascii="Times New Roman"/>
          <w:b w:val="false"/>
          <w:i w:val="false"/>
          <w:color w:val="000000"/>
          <w:sz w:val="28"/>
        </w:rPr>
        <w:t>
      Кроме того, в рамках Соглашения товарам и экспортерам Союза со стороны Сербии предоставляются существенные правовые гарантии, в том числе в части основных условий, предусмотренных ВТО, присоединение к которой Сербией еще не завершено.</w:t>
      </w:r>
    </w:p>
    <w:bookmarkEnd w:id="69"/>
    <w:bookmarkStart w:name="z75" w:id="70"/>
    <w:p>
      <w:pPr>
        <w:spacing w:after="0"/>
        <w:ind w:left="0"/>
        <w:jc w:val="both"/>
      </w:pPr>
      <w:r>
        <w:rPr>
          <w:rFonts w:ascii="Times New Roman"/>
          <w:b w:val="false"/>
          <w:i w:val="false"/>
          <w:color w:val="000000"/>
          <w:sz w:val="28"/>
        </w:rPr>
        <w:t>
      5. Подписано 1 октября 2019 г. Соглашение о свободной торговле между Евразийским экономическим союзом и его государствами-членами, с одной стороны, и Республикой Сингапур, с другой стороны, а также Рамочное соглашение о всеобъемлющем экономическом сотрудничестве, формирующее единый "пакет" договоренностей, состоящий из указанного Соглашения о свободной торговле и соглашений о торговле услугами и осуществлении инвестиций, первое из которых также 1 октября 2019 г. заключено Республикой Армения. Остальные государства-члены и Республика Сингапур заключат соответствующие соглашения в двустороннем формате по завершении соответствующих переговоров.</w:t>
      </w:r>
    </w:p>
    <w:bookmarkEnd w:id="70"/>
    <w:bookmarkStart w:name="z76" w:id="71"/>
    <w:p>
      <w:pPr>
        <w:spacing w:after="0"/>
        <w:ind w:left="0"/>
        <w:jc w:val="both"/>
      </w:pPr>
      <w:r>
        <w:rPr>
          <w:rFonts w:ascii="Times New Roman"/>
          <w:b w:val="false"/>
          <w:i w:val="false"/>
          <w:color w:val="000000"/>
          <w:sz w:val="28"/>
        </w:rPr>
        <w:t>
      В данном переговорном треке достигался общий баланс выгод не только за счет гарантий беспошлинного доступа товаров на рынок Сингапура, но и за счет потенциального роста поставок услуг и увеличения инвестиционного сотрудничества.</w:t>
      </w:r>
    </w:p>
    <w:bookmarkEnd w:id="71"/>
    <w:bookmarkStart w:name="z77" w:id="72"/>
    <w:p>
      <w:pPr>
        <w:spacing w:after="0"/>
        <w:ind w:left="0"/>
        <w:jc w:val="both"/>
      </w:pPr>
      <w:r>
        <w:rPr>
          <w:rFonts w:ascii="Times New Roman"/>
          <w:b w:val="false"/>
          <w:i w:val="false"/>
          <w:color w:val="000000"/>
          <w:sz w:val="28"/>
        </w:rPr>
        <w:t>
      6. Продолжаются переговоры о заключении торговых соглашений с Египтом и Израилем. Предполагается, что достигнутый за предшествующий период прогресс позволит завершить переговоры по существу обоих соглашений в 2020 году. Также продолжаются переговоры с Индией о формате заключения соглашения о свободной торговле.</w:t>
      </w:r>
    </w:p>
    <w:bookmarkEnd w:id="72"/>
    <w:bookmarkStart w:name="z78" w:id="73"/>
    <w:p>
      <w:pPr>
        <w:spacing w:after="0"/>
        <w:ind w:left="0"/>
        <w:jc w:val="both"/>
      </w:pPr>
      <w:r>
        <w:rPr>
          <w:rFonts w:ascii="Times New Roman"/>
          <w:b w:val="false"/>
          <w:i w:val="false"/>
          <w:color w:val="000000"/>
          <w:sz w:val="28"/>
        </w:rPr>
        <w:t>
      7. Приняты решения Совета Комиссии о формировании перечня стран, с которыми ЕАЭС могло бы быть целесообразно заключить новые соглашения о свободной торговле. Ожидается, что проводимая работа позволит выйти на определенность с возможным началом новых переговоров к середине 2020 года.</w:t>
      </w:r>
    </w:p>
    <w:bookmarkEnd w:id="73"/>
    <w:bookmarkStart w:name="z79" w:id="74"/>
    <w:p>
      <w:pPr>
        <w:spacing w:after="0"/>
        <w:ind w:left="0"/>
        <w:jc w:val="both"/>
      </w:pPr>
      <w:r>
        <w:rPr>
          <w:rFonts w:ascii="Times New Roman"/>
          <w:b w:val="false"/>
          <w:i w:val="false"/>
          <w:color w:val="000000"/>
          <w:sz w:val="28"/>
        </w:rPr>
        <w:t xml:space="preserve">
      8. Формализованы контакты с правительствами более десятка стран в формате меморандумов о взаимодействии (Бангладеш, Греция, Иордания, Камбоджа, Куба, Марокко, Перу, Сингапур, Таиланд, Эквадор и др.). </w:t>
      </w:r>
    </w:p>
    <w:bookmarkEnd w:id="74"/>
    <w:bookmarkStart w:name="z80" w:id="75"/>
    <w:p>
      <w:pPr>
        <w:spacing w:after="0"/>
        <w:ind w:left="0"/>
        <w:jc w:val="both"/>
      </w:pPr>
      <w:r>
        <w:rPr>
          <w:rFonts w:ascii="Times New Roman"/>
          <w:b w:val="false"/>
          <w:i w:val="false"/>
          <w:color w:val="000000"/>
          <w:sz w:val="28"/>
        </w:rPr>
        <w:t xml:space="preserve">
      17 октября 2019 г. подписан меморандум о сотрудничестве между Комиссией и Правительством Республики Индонезии. </w:t>
      </w:r>
    </w:p>
    <w:bookmarkEnd w:id="75"/>
    <w:bookmarkStart w:name="z81" w:id="76"/>
    <w:p>
      <w:pPr>
        <w:spacing w:after="0"/>
        <w:ind w:left="0"/>
        <w:jc w:val="both"/>
      </w:pPr>
      <w:r>
        <w:rPr>
          <w:rFonts w:ascii="Times New Roman"/>
          <w:b w:val="false"/>
          <w:i w:val="false"/>
          <w:color w:val="000000"/>
          <w:sz w:val="28"/>
        </w:rPr>
        <w:t>
      9. Комиссия развивает сотрудничество с ключевыми профильными международными структурами (заключено около 40 меморандумов о взаимодействии).</w:t>
      </w:r>
    </w:p>
    <w:bookmarkEnd w:id="76"/>
    <w:bookmarkStart w:name="z82" w:id="77"/>
    <w:p>
      <w:pPr>
        <w:spacing w:after="0"/>
        <w:ind w:left="0"/>
        <w:jc w:val="both"/>
      </w:pPr>
      <w:r>
        <w:rPr>
          <w:rFonts w:ascii="Times New Roman"/>
          <w:b w:val="false"/>
          <w:i w:val="false"/>
          <w:color w:val="000000"/>
          <w:sz w:val="28"/>
        </w:rPr>
        <w:t>
      В рамках подписанного Меморандума о взаимопонимании с АСЕАН подготовлена программа сотрудничества на 2019 – 2020 годы.</w:t>
      </w:r>
    </w:p>
    <w:bookmarkEnd w:id="77"/>
    <w:bookmarkStart w:name="z83" w:id="78"/>
    <w:p>
      <w:pPr>
        <w:spacing w:after="0"/>
        <w:ind w:left="0"/>
        <w:jc w:val="both"/>
      </w:pPr>
      <w:r>
        <w:rPr>
          <w:rFonts w:ascii="Times New Roman"/>
          <w:b w:val="false"/>
          <w:i w:val="false"/>
          <w:color w:val="000000"/>
          <w:sz w:val="28"/>
        </w:rPr>
        <w:t>
      Подписаны меморандумы с Экономической и социальной комиссией ООН для Азии и Тихого океана (ЭСКАТО), Экономической комиссией ООН для Латинской Америки и Карибского бассейна (ЭКЛАК), Южноамериканским общим рынком (МЕРКОСУР), Африканским союзом в области экономического сотрудничества, Всемирной организацией интеллектуальной собственности (ВОИС), Европейским комитетом по стандартизации (CEN), Европейским комитетом по стандартизации в области электротехники (CENELEC), Американским обществом по испытаниям и материалам (ASTM International), Агентством Глобальной номенклатуры медицинских изделий (GMDN), Всемирной таможенной организацией (ВТамО), Европейской экономической комиссией ООН (ЕЭК ООН), Конференцией ООН по торговле и развитию (ЮНКТАД), Международным торговым центром (МТЦ), МФЦА "Астана" и т. д.</w:t>
      </w:r>
    </w:p>
    <w:bookmarkEnd w:id="78"/>
    <w:bookmarkStart w:name="z84" w:id="79"/>
    <w:p>
      <w:pPr>
        <w:spacing w:after="0"/>
        <w:ind w:left="0"/>
        <w:jc w:val="both"/>
      </w:pPr>
      <w:r>
        <w:rPr>
          <w:rFonts w:ascii="Times New Roman"/>
          <w:b w:val="false"/>
          <w:i w:val="false"/>
          <w:color w:val="000000"/>
          <w:sz w:val="28"/>
        </w:rPr>
        <w:t>
      Подписан Протокол о продлении срока применения Меморандума о взаимопонимании между Евразийской экономической комиссией и Продовольственной и сельскохозяйственной организацией Объединенных Наций от 12 ноября 2013 года.</w:t>
      </w:r>
    </w:p>
    <w:bookmarkEnd w:id="79"/>
    <w:bookmarkStart w:name="z85" w:id="80"/>
    <w:p>
      <w:pPr>
        <w:spacing w:after="0"/>
        <w:ind w:left="0"/>
        <w:jc w:val="both"/>
      </w:pPr>
      <w:r>
        <w:rPr>
          <w:rFonts w:ascii="Times New Roman"/>
          <w:b w:val="false"/>
          <w:i w:val="false"/>
          <w:color w:val="000000"/>
          <w:sz w:val="28"/>
        </w:rPr>
        <w:t>
      Принят план мероприятий на 2019 – 2023 годы по реализации Меморандума о взаимопонимании между Евразийской экономической комиссией и Продовольственной и сельскохозяйственной организацией Объединенных Наций.</w:t>
      </w:r>
    </w:p>
    <w:bookmarkEnd w:id="80"/>
    <w:bookmarkStart w:name="z86" w:id="81"/>
    <w:p>
      <w:pPr>
        <w:spacing w:after="0"/>
        <w:ind w:left="0"/>
        <w:jc w:val="both"/>
      </w:pPr>
      <w:r>
        <w:rPr>
          <w:rFonts w:ascii="Times New Roman"/>
          <w:b w:val="false"/>
          <w:i w:val="false"/>
          <w:color w:val="000000"/>
          <w:sz w:val="28"/>
        </w:rPr>
        <w:t>
      Развивается диалог с ОБСЕ, в частности, ведется работа по подготовке плана сотрудничества Комиссии и Секретариата ОБСЕ.</w:t>
      </w:r>
    </w:p>
    <w:bookmarkEnd w:id="81"/>
    <w:bookmarkStart w:name="z87" w:id="82"/>
    <w:p>
      <w:pPr>
        <w:spacing w:after="0"/>
        <w:ind w:left="0"/>
        <w:jc w:val="both"/>
      </w:pPr>
      <w:r>
        <w:rPr>
          <w:rFonts w:ascii="Times New Roman"/>
          <w:b w:val="false"/>
          <w:i w:val="false"/>
          <w:color w:val="000000"/>
          <w:sz w:val="28"/>
        </w:rPr>
        <w:t>
      Начато взаимодействие с Европейской организацией публичного права. Планируется подписание соответствующего меморандума.</w:t>
      </w:r>
    </w:p>
    <w:bookmarkEnd w:id="82"/>
    <w:bookmarkStart w:name="z88" w:id="83"/>
    <w:p>
      <w:pPr>
        <w:spacing w:after="0"/>
        <w:ind w:left="0"/>
        <w:jc w:val="both"/>
      </w:pPr>
      <w:r>
        <w:rPr>
          <w:rFonts w:ascii="Times New Roman"/>
          <w:b w:val="false"/>
          <w:i w:val="false"/>
          <w:color w:val="000000"/>
          <w:sz w:val="28"/>
        </w:rPr>
        <w:t>
      10. ЕАЭС стал первым интеграционным объединением, подготовившим и представившим на площадке ООН в Нью-Йорке доклад "Показатели достижения целей устойчивого развития (ЦУР) в регионе ЕАЭС" (2017 год), включающий в себя анализ соответствия приоритетов развития и деятельности ЕАЭС с ЦУР, статистические данные, отражающие достижение ЦУР в регионе ЕАЭС. Доклад представил Председатель Совета Комиссии, Вице-премьер-министр Кыргызской Республики в штаб-квартире Организации Объединенных Наций.</w:t>
      </w:r>
    </w:p>
    <w:bookmarkEnd w:id="83"/>
    <w:bookmarkStart w:name="z89" w:id="84"/>
    <w:p>
      <w:pPr>
        <w:spacing w:after="0"/>
        <w:ind w:left="0"/>
        <w:jc w:val="both"/>
      </w:pPr>
      <w:r>
        <w:rPr>
          <w:rFonts w:ascii="Times New Roman"/>
          <w:b w:val="false"/>
          <w:i w:val="false"/>
          <w:color w:val="000000"/>
          <w:sz w:val="28"/>
        </w:rPr>
        <w:t xml:space="preserve">
      11. В развитие Меморандума между Евразийской экономической комиссией и Европейской экономической комиссией ООН утвержден план мероприятий по сотрудничеству на 2017 – 2019 годы. </w:t>
      </w:r>
    </w:p>
    <w:bookmarkEnd w:id="84"/>
    <w:bookmarkStart w:name="z90" w:id="85"/>
    <w:p>
      <w:pPr>
        <w:spacing w:after="0"/>
        <w:ind w:left="0"/>
        <w:jc w:val="both"/>
      </w:pPr>
      <w:r>
        <w:rPr>
          <w:rFonts w:ascii="Times New Roman"/>
          <w:b w:val="false"/>
          <w:i w:val="false"/>
          <w:color w:val="000000"/>
          <w:sz w:val="28"/>
        </w:rPr>
        <w:t>
      В развитие Меморандума между Евразийской экономической комиссией и Конференцией ООН по торговле и развитию (ЮНКТАД) утверждена программа сотрудничества на 2017 – 2019 годы.</w:t>
      </w:r>
    </w:p>
    <w:bookmarkEnd w:id="85"/>
    <w:bookmarkStart w:name="z91" w:id="86"/>
    <w:p>
      <w:pPr>
        <w:spacing w:after="0"/>
        <w:ind w:left="0"/>
        <w:jc w:val="both"/>
      </w:pPr>
      <w:r>
        <w:rPr>
          <w:rFonts w:ascii="Times New Roman"/>
          <w:b w:val="false"/>
          <w:i w:val="false"/>
          <w:color w:val="000000"/>
          <w:sz w:val="28"/>
        </w:rPr>
        <w:t>
      12. С 2017 года Комиссия по согласованию с государствами-членами осуществляет подготовку единообразных проектов нотификаций по мерам торгового регулирования на уровне ЕАЭС, предоставляемых государствами-членами в ВТО. Указанная работа обеспечивает оперативный информационный обмен между уполномоченными органами государств-членов и Комиссией, а также единообразие представляемых в ВТО государствами-членами, являющимися членами ВТО, нотификаций по всему спектру мер, принимаемых в ЕАЭС и охватываемых обязательствами в области транспарентности в рамках ВТО.</w:t>
      </w:r>
    </w:p>
    <w:bookmarkEnd w:id="86"/>
    <w:bookmarkStart w:name="z92" w:id="87"/>
    <w:p>
      <w:pPr>
        <w:spacing w:after="0"/>
        <w:ind w:left="0"/>
        <w:jc w:val="both"/>
      </w:pPr>
      <w:r>
        <w:rPr>
          <w:rFonts w:ascii="Times New Roman"/>
          <w:b w:val="false"/>
          <w:i w:val="false"/>
          <w:color w:val="000000"/>
          <w:sz w:val="28"/>
        </w:rPr>
        <w:t>
      13. Кроме того, в 2019 году на площадке ВТО состоялся обзор создания ЕАЭС, по итогам которого было признано, что объединение создано в соответствии с правилами ВТО. Также на предмет соответствия правилам ВТО было рассмотрено Соглашение о свободной торговле между государствами-членами, с одной стороны, и Социалистической Республикой Вьетнам, с другой стороны.</w:t>
      </w:r>
    </w:p>
    <w:bookmarkEnd w:id="87"/>
    <w:bookmarkStart w:name="z93" w:id="88"/>
    <w:p>
      <w:pPr>
        <w:spacing w:after="0"/>
        <w:ind w:left="0"/>
        <w:jc w:val="both"/>
      </w:pPr>
      <w:r>
        <w:rPr>
          <w:rFonts w:ascii="Times New Roman"/>
          <w:b w:val="false"/>
          <w:i w:val="false"/>
          <w:color w:val="000000"/>
          <w:sz w:val="28"/>
        </w:rPr>
        <w:t xml:space="preserve">
      14. Начиная с 2016 года в столицах государств-членов Комиссией ежегодно проводится международный форум "Евразийская неделя", который стал крупнейшим международным мероприятием для деловых кругов в рамках евразийской интеграции. В соответствии с Решением Высшего Евразийского экономического совета от 1 октября 2019 г. № 16 в целях дальнейшего развития экономического сотрудничества государств-членов, формирования кооперационных связей между хозяйствующими субъектами государств-членов и достижения эффекта от объединения инвестиционного и инновационного потенциалов государств-членов форум "Евразийская неделя" преобразован в Евразийский экономический форум, который будет ежегодно проводиться в государстве-члене, председательствующем в органах Союза, в период очередного заседания ВЕЭС. </w:t>
      </w:r>
    </w:p>
    <w:bookmarkEnd w:id="88"/>
    <w:bookmarkStart w:name="z94" w:id="89"/>
    <w:p>
      <w:pPr>
        <w:spacing w:after="0"/>
        <w:ind w:left="0"/>
        <w:jc w:val="left"/>
      </w:pPr>
      <w:r>
        <w:rPr>
          <w:rFonts w:ascii="Times New Roman"/>
          <w:b/>
          <w:i w:val="false"/>
          <w:color w:val="000000"/>
        </w:rPr>
        <w:t xml:space="preserve"> Цифровая повестка Союза </w:t>
      </w:r>
    </w:p>
    <w:bookmarkEnd w:id="89"/>
    <w:bookmarkStart w:name="z95" w:id="90"/>
    <w:p>
      <w:pPr>
        <w:spacing w:after="0"/>
        <w:ind w:left="0"/>
        <w:jc w:val="both"/>
      </w:pPr>
      <w:r>
        <w:rPr>
          <w:rFonts w:ascii="Times New Roman"/>
          <w:b w:val="false"/>
          <w:i w:val="false"/>
          <w:color w:val="000000"/>
          <w:sz w:val="28"/>
        </w:rPr>
        <w:t xml:space="preserve">
      1. Успешно завершен первый этап цифровой повестки Союза по моделированию процессов цифровой трансформации, проработке инициатив и запуску приоритетных проектов в соответствии с Основными направлениями реализации цифровой повестки Союза до 2025 года. </w:t>
      </w:r>
    </w:p>
    <w:bookmarkEnd w:id="90"/>
    <w:bookmarkStart w:name="z96" w:id="91"/>
    <w:p>
      <w:pPr>
        <w:spacing w:after="0"/>
        <w:ind w:left="0"/>
        <w:jc w:val="both"/>
      </w:pPr>
      <w:r>
        <w:rPr>
          <w:rFonts w:ascii="Times New Roman"/>
          <w:b w:val="false"/>
          <w:i w:val="false"/>
          <w:color w:val="000000"/>
          <w:sz w:val="28"/>
        </w:rPr>
        <w:t>
      Так, дан старт нескольким проектам и инициативам:</w:t>
      </w:r>
    </w:p>
    <w:bookmarkEnd w:id="91"/>
    <w:bookmarkStart w:name="z97" w:id="92"/>
    <w:p>
      <w:pPr>
        <w:spacing w:after="0"/>
        <w:ind w:left="0"/>
        <w:jc w:val="both"/>
      </w:pPr>
      <w:r>
        <w:rPr>
          <w:rFonts w:ascii="Times New Roman"/>
          <w:b w:val="false"/>
          <w:i w:val="false"/>
          <w:color w:val="000000"/>
          <w:sz w:val="28"/>
        </w:rPr>
        <w:t>
      "Цифровая прослеживаемость движения продукции, товаров, услуг и цифровых активов в Евразийском экономическом союзе";</w:t>
      </w:r>
    </w:p>
    <w:bookmarkEnd w:id="92"/>
    <w:bookmarkStart w:name="z98" w:id="93"/>
    <w:p>
      <w:pPr>
        <w:spacing w:after="0"/>
        <w:ind w:left="0"/>
        <w:jc w:val="both"/>
      </w:pPr>
      <w:r>
        <w:rPr>
          <w:rFonts w:ascii="Times New Roman"/>
          <w:b w:val="false"/>
          <w:i w:val="false"/>
          <w:color w:val="000000"/>
          <w:sz w:val="28"/>
        </w:rPr>
        <w:t>
      "Разработка концепции экосистемы цифровых транспортных коридоров Евразийского экономического союза";</w:t>
      </w:r>
    </w:p>
    <w:bookmarkEnd w:id="93"/>
    <w:bookmarkStart w:name="z99" w:id="94"/>
    <w:p>
      <w:pPr>
        <w:spacing w:after="0"/>
        <w:ind w:left="0"/>
        <w:jc w:val="both"/>
      </w:pPr>
      <w:r>
        <w:rPr>
          <w:rFonts w:ascii="Times New Roman"/>
          <w:b w:val="false"/>
          <w:i w:val="false"/>
          <w:color w:val="000000"/>
          <w:sz w:val="28"/>
        </w:rPr>
        <w:t>
      "Внедрение и взаимное признание электронных сопроводительных документов в Евразийском экономическом союзе";</w:t>
      </w:r>
    </w:p>
    <w:bookmarkEnd w:id="94"/>
    <w:bookmarkStart w:name="z100" w:id="95"/>
    <w:p>
      <w:pPr>
        <w:spacing w:after="0"/>
        <w:ind w:left="0"/>
        <w:jc w:val="both"/>
      </w:pPr>
      <w:r>
        <w:rPr>
          <w:rFonts w:ascii="Times New Roman"/>
          <w:b w:val="false"/>
          <w:i w:val="false"/>
          <w:color w:val="000000"/>
          <w:sz w:val="28"/>
        </w:rPr>
        <w:t>
      "Евразийская сеть промышленной кооперации, субконтрактации и трансфера технологий";</w:t>
      </w:r>
    </w:p>
    <w:bookmarkEnd w:id="95"/>
    <w:bookmarkStart w:name="z101" w:id="96"/>
    <w:p>
      <w:pPr>
        <w:spacing w:after="0"/>
        <w:ind w:left="0"/>
        <w:jc w:val="both"/>
      </w:pPr>
      <w:r>
        <w:rPr>
          <w:rFonts w:ascii="Times New Roman"/>
          <w:b w:val="false"/>
          <w:i w:val="false"/>
          <w:color w:val="000000"/>
          <w:sz w:val="28"/>
        </w:rPr>
        <w:t>
      "Унифицированная система поиска "Работа без границ".</w:t>
      </w:r>
    </w:p>
    <w:bookmarkEnd w:id="96"/>
    <w:bookmarkStart w:name="z102" w:id="97"/>
    <w:p>
      <w:pPr>
        <w:spacing w:after="0"/>
        <w:ind w:left="0"/>
        <w:jc w:val="both"/>
      </w:pPr>
      <w:r>
        <w:rPr>
          <w:rFonts w:ascii="Times New Roman"/>
          <w:b w:val="false"/>
          <w:i w:val="false"/>
          <w:color w:val="000000"/>
          <w:sz w:val="28"/>
        </w:rPr>
        <w:t>
      2. Подготовлен доклад о развитии цифровой (интернет) торговли Союза. Формируется план мероприятий ("дорожная карта") по созданию благоприятных условий для развития цифровой экосистемы торговли.</w:t>
      </w:r>
    </w:p>
    <w:bookmarkEnd w:id="97"/>
    <w:bookmarkStart w:name="z103" w:id="98"/>
    <w:p>
      <w:pPr>
        <w:spacing w:after="0"/>
        <w:ind w:left="0"/>
        <w:jc w:val="both"/>
      </w:pPr>
      <w:r>
        <w:rPr>
          <w:rFonts w:ascii="Times New Roman"/>
          <w:b w:val="false"/>
          <w:i w:val="false"/>
          <w:color w:val="000000"/>
          <w:sz w:val="28"/>
        </w:rPr>
        <w:t>
      3. Осуществляется подготовка правовых и методических документов для обеспечения процесса внедрения модели применения "регулятивных песочниц" в рамках цифровой повестки Союза, что позволит существенно ускорить получение результатов реализации проектов.</w:t>
      </w:r>
    </w:p>
    <w:bookmarkEnd w:id="98"/>
    <w:bookmarkStart w:name="z104" w:id="99"/>
    <w:p>
      <w:pPr>
        <w:spacing w:after="0"/>
        <w:ind w:left="0"/>
        <w:jc w:val="both"/>
      </w:pPr>
      <w:r>
        <w:rPr>
          <w:rFonts w:ascii="Times New Roman"/>
          <w:b w:val="false"/>
          <w:i w:val="false"/>
          <w:color w:val="000000"/>
          <w:sz w:val="28"/>
        </w:rPr>
        <w:t xml:space="preserve">
      4. По направлению трансграничного оборота данных сформирована концептуальная модель регулирования цифровых экосистем, платформ и трансграничного оборота данных в Союзе. </w:t>
      </w:r>
    </w:p>
    <w:bookmarkEnd w:id="99"/>
    <w:bookmarkStart w:name="z105" w:id="100"/>
    <w:p>
      <w:pPr>
        <w:spacing w:after="0"/>
        <w:ind w:left="0"/>
        <w:jc w:val="both"/>
      </w:pPr>
      <w:r>
        <w:rPr>
          <w:rFonts w:ascii="Times New Roman"/>
          <w:b w:val="false"/>
          <w:i w:val="false"/>
          <w:color w:val="000000"/>
          <w:sz w:val="28"/>
        </w:rPr>
        <w:t xml:space="preserve">
      Офисом управления инициатив уже обработано около </w:t>
      </w:r>
      <w:r>
        <w:br/>
      </w:r>
      <w:r>
        <w:rPr>
          <w:rFonts w:ascii="Times New Roman"/>
          <w:b w:val="false"/>
          <w:i w:val="false"/>
          <w:color w:val="000000"/>
          <w:sz w:val="28"/>
        </w:rPr>
        <w:t>70 инициатив, поступивших в Комиссию.</w:t>
      </w:r>
    </w:p>
    <w:bookmarkEnd w:id="100"/>
    <w:bookmarkStart w:name="z106" w:id="101"/>
    <w:p>
      <w:pPr>
        <w:spacing w:after="0"/>
        <w:ind w:left="0"/>
        <w:jc w:val="left"/>
      </w:pPr>
      <w:r>
        <w:rPr>
          <w:rFonts w:ascii="Times New Roman"/>
          <w:b/>
          <w:i w:val="false"/>
          <w:color w:val="000000"/>
        </w:rPr>
        <w:t xml:space="preserve"> Интегрированная информационная система Союза</w:t>
      </w:r>
    </w:p>
    <w:bookmarkEnd w:id="101"/>
    <w:bookmarkStart w:name="z107" w:id="102"/>
    <w:p>
      <w:pPr>
        <w:spacing w:after="0"/>
        <w:ind w:left="0"/>
        <w:jc w:val="both"/>
      </w:pPr>
      <w:r>
        <w:rPr>
          <w:rFonts w:ascii="Times New Roman"/>
          <w:b w:val="false"/>
          <w:i w:val="false"/>
          <w:color w:val="000000"/>
          <w:sz w:val="28"/>
        </w:rPr>
        <w:t xml:space="preserve">
      В соответствии с Договором о Союзе на основе расширения функциональных возможностей интегрированной информационной системы внешней и взаимной торговли Таможенного союза создана интегрированная система Союза (далее – интегрированная система). </w:t>
      </w:r>
    </w:p>
    <w:bookmarkEnd w:id="102"/>
    <w:bookmarkStart w:name="z108" w:id="103"/>
    <w:p>
      <w:pPr>
        <w:spacing w:after="0"/>
        <w:ind w:left="0"/>
        <w:jc w:val="both"/>
      </w:pPr>
      <w:r>
        <w:rPr>
          <w:rFonts w:ascii="Times New Roman"/>
          <w:b w:val="false"/>
          <w:i w:val="false"/>
          <w:color w:val="000000"/>
          <w:sz w:val="28"/>
        </w:rPr>
        <w:t>
      За счет создания интегрированной системы к настоящему времени решены следующие задачи:</w:t>
      </w:r>
    </w:p>
    <w:bookmarkEnd w:id="103"/>
    <w:bookmarkStart w:name="z109" w:id="104"/>
    <w:p>
      <w:pPr>
        <w:spacing w:after="0"/>
        <w:ind w:left="0"/>
        <w:jc w:val="both"/>
      </w:pPr>
      <w:r>
        <w:rPr>
          <w:rFonts w:ascii="Times New Roman"/>
          <w:b w:val="false"/>
          <w:i w:val="false"/>
          <w:color w:val="000000"/>
          <w:sz w:val="28"/>
        </w:rPr>
        <w:t>
      развертывание интеграционной платформы – системы межгосударственного электронного обмена данными (между национальными сегментами государств-членов и интеграционным сегментом Комиссии). Разработанное Комиссией программное обеспечение интеграционных шлюзов безвозмездно передано государствам-членам и используется в большинстве стран (кроме Республики Казахстан, где подобное программное обеспечение было разработано самостоятельно);</w:t>
      </w:r>
    </w:p>
    <w:bookmarkEnd w:id="104"/>
    <w:bookmarkStart w:name="z110" w:id="105"/>
    <w:p>
      <w:pPr>
        <w:spacing w:after="0"/>
        <w:ind w:left="0"/>
        <w:jc w:val="both"/>
      </w:pPr>
      <w:r>
        <w:rPr>
          <w:rFonts w:ascii="Times New Roman"/>
          <w:b w:val="false"/>
          <w:i w:val="false"/>
          <w:color w:val="000000"/>
          <w:sz w:val="28"/>
        </w:rPr>
        <w:t>
      создание интеграционного сегмента Комиссии, который является платформой для формирования и предоставления доступа к общим информационным ресурсам (справочникам, реестрам, классификаторам). Разработанные Комиссией программные комплексы могут использоваться в государствах-членах для ускорения присоединения к общим процессам в рамках Союза. В 2016 – 2018 годах разработаны и подготовлены для передачи заинтересованным государствам-членам 17 таких типовых программных комплексов, что позволит существенно ускорить подключение заинтересованных органов государственной власти к реализации ряда приоритетных общих процессов в рамках Союза и сократит затраты из бюджетов государств-членов;</w:t>
      </w:r>
    </w:p>
    <w:bookmarkEnd w:id="105"/>
    <w:bookmarkStart w:name="z111" w:id="106"/>
    <w:p>
      <w:pPr>
        <w:spacing w:after="0"/>
        <w:ind w:left="0"/>
        <w:jc w:val="both"/>
      </w:pPr>
      <w:r>
        <w:rPr>
          <w:rFonts w:ascii="Times New Roman"/>
          <w:b w:val="false"/>
          <w:i w:val="false"/>
          <w:color w:val="000000"/>
          <w:sz w:val="28"/>
        </w:rPr>
        <w:t>
      формирование и ведение 48 общих информационных ресурсов (цифровых реестров, перечней, справочников, классификаторов) и предоставление к ним доступа для граждан, хозяйствующих субъектов и государственных органов государств-членов в автоматизированном режиме и реальном масштабе времени. Такие общие информационные ресурсы востребованы и уже используются гражданами и хозяйствующими субъектами;</w:t>
      </w:r>
    </w:p>
    <w:bookmarkEnd w:id="106"/>
    <w:bookmarkStart w:name="z112" w:id="107"/>
    <w:p>
      <w:pPr>
        <w:spacing w:after="0"/>
        <w:ind w:left="0"/>
        <w:jc w:val="both"/>
      </w:pPr>
      <w:r>
        <w:rPr>
          <w:rFonts w:ascii="Times New Roman"/>
          <w:b w:val="false"/>
          <w:i w:val="false"/>
          <w:color w:val="000000"/>
          <w:sz w:val="28"/>
        </w:rPr>
        <w:t xml:space="preserve">
      создание инструмента для гармонизации и унификации сведений, используемых в процессах информационного взаимодействия в рамках Союза; </w:t>
      </w:r>
    </w:p>
    <w:bookmarkEnd w:id="107"/>
    <w:bookmarkStart w:name="z113" w:id="108"/>
    <w:p>
      <w:pPr>
        <w:spacing w:after="0"/>
        <w:ind w:left="0"/>
        <w:jc w:val="both"/>
      </w:pPr>
      <w:r>
        <w:rPr>
          <w:rFonts w:ascii="Times New Roman"/>
          <w:b w:val="false"/>
          <w:i w:val="false"/>
          <w:color w:val="000000"/>
          <w:sz w:val="28"/>
        </w:rPr>
        <w:t>
      формирование, развитие и опубликование модели данных Союза, разработанной в целях обеспечения применения единых методологических подходов и унифицированных решений при создании структур электронных документов, сведений в электронном виде, утверждаемых или рекомендуемых к применению Комиссией. Решением Коллегии Комиссии утверждено Положение о модели данных ЕАЭС;</w:t>
      </w:r>
    </w:p>
    <w:bookmarkEnd w:id="108"/>
    <w:bookmarkStart w:name="z114" w:id="109"/>
    <w:p>
      <w:pPr>
        <w:spacing w:after="0"/>
        <w:ind w:left="0"/>
        <w:jc w:val="both"/>
      </w:pPr>
      <w:r>
        <w:rPr>
          <w:rFonts w:ascii="Times New Roman"/>
          <w:b w:val="false"/>
          <w:i w:val="false"/>
          <w:color w:val="000000"/>
          <w:sz w:val="28"/>
        </w:rPr>
        <w:t>
      формирование методологической основы для регламентации унификации разрабатываемых и применяемых организационных и технических решений при реализации межгосударственного информационного взаимодействия в рамках реализации общих процессов в рамках Союза. Решением Коллегии Комиссии определен типовой перечень технологических документов,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в рамках Союза. Также утверждены Методика анализа, оптимизации, гармонизации и описания общих процессов в рамках Союза и Порядок ведения и применения реестра структур электронных документов и сведений, используемых при реализации информационного взаимодействия в интегрированной информационной системе внешней и взаимной торговли Таможенного союза. Кроме того, определен Порядок реализации общих процессов в рамках Союза;</w:t>
      </w:r>
    </w:p>
    <w:bookmarkEnd w:id="109"/>
    <w:bookmarkStart w:name="z115" w:id="110"/>
    <w:p>
      <w:pPr>
        <w:spacing w:after="0"/>
        <w:ind w:left="0"/>
        <w:jc w:val="both"/>
      </w:pPr>
      <w:r>
        <w:rPr>
          <w:rFonts w:ascii="Times New Roman"/>
          <w:b w:val="false"/>
          <w:i w:val="false"/>
          <w:color w:val="000000"/>
          <w:sz w:val="28"/>
        </w:rPr>
        <w:t>
      "оцифровка" (проектирование, унификация электронных структур и форматов, разработка программного обеспечения) более 60 общих процессов в рамках Союза (из 88 запланированных). Из них для 43 общих процессов технологическая документация утверждена решениями Коллегии Комиссии;</w:t>
      </w:r>
    </w:p>
    <w:bookmarkEnd w:id="110"/>
    <w:bookmarkStart w:name="z116" w:id="111"/>
    <w:p>
      <w:pPr>
        <w:spacing w:after="0"/>
        <w:ind w:left="0"/>
        <w:jc w:val="both"/>
      </w:pPr>
      <w:r>
        <w:rPr>
          <w:rFonts w:ascii="Times New Roman"/>
          <w:b w:val="false"/>
          <w:i w:val="false"/>
          <w:color w:val="000000"/>
          <w:sz w:val="28"/>
        </w:rPr>
        <w:t>
      разработка в рамках реализации пилотного проекта по введению маркировки продукции товарной позиции "Предметы одежды, принадлежности к одежде и прочие изделия, из натурального меха" решений, касающихся создания системы маркировки, в том числе трансграничного обмена данными. Использование разработанных Комиссией правил и регламентов информационного взаимодействия, а также форматов и структур данных для обмена позволяет уменьшить затраты на реализацию каждого из национальных компонентов системы маркировки и существенно сократить сроки их сопряжения;</w:t>
      </w:r>
    </w:p>
    <w:bookmarkEnd w:id="111"/>
    <w:bookmarkStart w:name="z117" w:id="112"/>
    <w:p>
      <w:pPr>
        <w:spacing w:after="0"/>
        <w:ind w:left="0"/>
        <w:jc w:val="both"/>
      </w:pPr>
      <w:r>
        <w:rPr>
          <w:rFonts w:ascii="Times New Roman"/>
          <w:b w:val="false"/>
          <w:i w:val="false"/>
          <w:color w:val="000000"/>
          <w:sz w:val="28"/>
        </w:rPr>
        <w:t>
      формирование и ведение единого реестра структур электронных документов и сведений в электронном виде, предоставляющего любым заинтересованным лицам доступ к описаниям, инструктивно-методическим документам, форматам и сервисам верификации для всех утверждаемых Комиссией электронных документов;</w:t>
      </w:r>
    </w:p>
    <w:bookmarkEnd w:id="112"/>
    <w:bookmarkStart w:name="z118" w:id="113"/>
    <w:p>
      <w:pPr>
        <w:spacing w:after="0"/>
        <w:ind w:left="0"/>
        <w:jc w:val="both"/>
      </w:pPr>
      <w:r>
        <w:rPr>
          <w:rFonts w:ascii="Times New Roman"/>
          <w:b w:val="false"/>
          <w:i w:val="false"/>
          <w:color w:val="000000"/>
          <w:sz w:val="28"/>
        </w:rPr>
        <w:t>
      реализация концепции "открытых данных", обеспечивающая свободный доступ к общим информационным ресурсам как государственных органов, так и граждан и хозяйствующих субъектов, в том числе в автоматизированном режиме;</w:t>
      </w:r>
    </w:p>
    <w:bookmarkEnd w:id="113"/>
    <w:bookmarkStart w:name="z119" w:id="114"/>
    <w:p>
      <w:pPr>
        <w:spacing w:after="0"/>
        <w:ind w:left="0"/>
        <w:jc w:val="both"/>
      </w:pPr>
      <w:r>
        <w:rPr>
          <w:rFonts w:ascii="Times New Roman"/>
          <w:b w:val="false"/>
          <w:i w:val="false"/>
          <w:color w:val="000000"/>
          <w:sz w:val="28"/>
        </w:rPr>
        <w:t>
      разработка и использование программных комплексов, предназначенных для информационно-аналитической поддержки деятельности подразделений Комиссии (информационно-аналитическая подсистема, подсистема управления проектами и программами и др.).</w:t>
      </w:r>
    </w:p>
    <w:bookmarkEnd w:id="114"/>
    <w:bookmarkStart w:name="z120" w:id="115"/>
    <w:p>
      <w:pPr>
        <w:spacing w:after="0"/>
        <w:ind w:left="0"/>
        <w:jc w:val="both"/>
      </w:pPr>
      <w:r>
        <w:rPr>
          <w:rFonts w:ascii="Times New Roman"/>
          <w:b w:val="false"/>
          <w:i w:val="false"/>
          <w:color w:val="000000"/>
          <w:sz w:val="28"/>
        </w:rPr>
        <w:t>
      На основе использования компонентов интегрированной системы и объединения информационных ресурсов государств-членов реализуются отраслевые информационные системы, в том числе:</w:t>
      </w:r>
    </w:p>
    <w:bookmarkEnd w:id="115"/>
    <w:bookmarkStart w:name="z121" w:id="116"/>
    <w:p>
      <w:pPr>
        <w:spacing w:after="0"/>
        <w:ind w:left="0"/>
        <w:jc w:val="both"/>
      </w:pPr>
      <w:r>
        <w:rPr>
          <w:rFonts w:ascii="Times New Roman"/>
          <w:b w:val="false"/>
          <w:i w:val="false"/>
          <w:color w:val="000000"/>
          <w:sz w:val="28"/>
        </w:rPr>
        <w:t>
      информационная система маркировки продукции легкой промышленности отдельных видов;</w:t>
      </w:r>
    </w:p>
    <w:bookmarkEnd w:id="116"/>
    <w:bookmarkStart w:name="z122" w:id="117"/>
    <w:p>
      <w:pPr>
        <w:spacing w:after="0"/>
        <w:ind w:left="0"/>
        <w:jc w:val="both"/>
      </w:pPr>
      <w:r>
        <w:rPr>
          <w:rFonts w:ascii="Times New Roman"/>
          <w:b w:val="false"/>
          <w:i w:val="false"/>
          <w:color w:val="000000"/>
          <w:sz w:val="28"/>
        </w:rPr>
        <w:t>
      информационная система в сфере обращения лекарственных средств;</w:t>
      </w:r>
    </w:p>
    <w:bookmarkEnd w:id="117"/>
    <w:bookmarkStart w:name="z123" w:id="118"/>
    <w:p>
      <w:pPr>
        <w:spacing w:after="0"/>
        <w:ind w:left="0"/>
        <w:jc w:val="both"/>
      </w:pPr>
      <w:r>
        <w:rPr>
          <w:rFonts w:ascii="Times New Roman"/>
          <w:b w:val="false"/>
          <w:i w:val="false"/>
          <w:color w:val="000000"/>
          <w:sz w:val="28"/>
        </w:rPr>
        <w:t>
      информационная система в сфере обращения медицинских изделий;</w:t>
      </w:r>
    </w:p>
    <w:bookmarkEnd w:id="118"/>
    <w:bookmarkStart w:name="z124" w:id="119"/>
    <w:p>
      <w:pPr>
        <w:spacing w:after="0"/>
        <w:ind w:left="0"/>
        <w:jc w:val="both"/>
      </w:pPr>
      <w:r>
        <w:rPr>
          <w:rFonts w:ascii="Times New Roman"/>
          <w:b w:val="false"/>
          <w:i w:val="false"/>
          <w:color w:val="000000"/>
          <w:sz w:val="28"/>
        </w:rPr>
        <w:t>
      подсистема агропромышленного комплекса государств-членов.</w:t>
      </w:r>
    </w:p>
    <w:bookmarkEnd w:id="119"/>
    <w:bookmarkStart w:name="z125" w:id="120"/>
    <w:p>
      <w:pPr>
        <w:spacing w:after="0"/>
        <w:ind w:left="0"/>
        <w:jc w:val="both"/>
      </w:pPr>
      <w:r>
        <w:rPr>
          <w:rFonts w:ascii="Times New Roman"/>
          <w:b w:val="false"/>
          <w:i w:val="false"/>
          <w:color w:val="000000"/>
          <w:sz w:val="28"/>
        </w:rPr>
        <w:t>
      В целом интегрированная система уже сейчас позволяет обеспечивать реальное выравнивание уровня развития информационных технологий в государствах-членах за счет создания и использования единых инструментов для трансграничного электронного обмена данными.</w:t>
      </w:r>
    </w:p>
    <w:bookmarkEnd w:id="120"/>
    <w:bookmarkStart w:name="z126" w:id="121"/>
    <w:p>
      <w:pPr>
        <w:spacing w:after="0"/>
        <w:ind w:left="0"/>
        <w:jc w:val="both"/>
      </w:pPr>
      <w:r>
        <w:rPr>
          <w:rFonts w:ascii="Times New Roman"/>
          <w:b w:val="false"/>
          <w:i w:val="false"/>
          <w:color w:val="000000"/>
          <w:sz w:val="28"/>
        </w:rPr>
        <w:t xml:space="preserve">
      В связи с этим необходимо отметить и важный методологический аспект разработки и внедрения интегрированной системы. В ходе работ по проектированию процессов межгосударственного информационного взаимодействия совместно со структурными подразделениями Комиссии и уполномоченными органами государств-членов на постоянной основе проводятся работы по включению в проекты нормативных правовых актов унифицированных норм по электронному обмену данными и использованию информационных ресурсов, переходу к приоритетному проектированию и оптимизации бизнес-процессов. </w:t>
      </w:r>
    </w:p>
    <w:bookmarkEnd w:id="121"/>
    <w:bookmarkStart w:name="z127" w:id="122"/>
    <w:p>
      <w:pPr>
        <w:spacing w:after="0"/>
        <w:ind w:left="0"/>
        <w:jc w:val="both"/>
      </w:pPr>
      <w:r>
        <w:rPr>
          <w:rFonts w:ascii="Times New Roman"/>
          <w:b w:val="false"/>
          <w:i w:val="false"/>
          <w:color w:val="000000"/>
          <w:sz w:val="28"/>
        </w:rPr>
        <w:t>
      Текущий уровень развития интегрированной системы позволяет определить ее как цифровую платформу в рамках ЕАЭС, предназначенную для обеспечения взаимодействия органов государственной власти государств-членов, граждан и бизнеса, так как:</w:t>
      </w:r>
    </w:p>
    <w:bookmarkEnd w:id="122"/>
    <w:bookmarkStart w:name="z128" w:id="123"/>
    <w:p>
      <w:pPr>
        <w:spacing w:after="0"/>
        <w:ind w:left="0"/>
        <w:jc w:val="both"/>
      </w:pPr>
      <w:r>
        <w:rPr>
          <w:rFonts w:ascii="Times New Roman"/>
          <w:b w:val="false"/>
          <w:i w:val="false"/>
          <w:color w:val="000000"/>
          <w:sz w:val="28"/>
        </w:rPr>
        <w:t>
      архитектура интегрированной системы базируется на использовании единой модели процессов и модели данных, развивающейся в направлениях охвата всех сфер регулирования в Союзе;</w:t>
      </w:r>
    </w:p>
    <w:bookmarkEnd w:id="123"/>
    <w:bookmarkStart w:name="z129" w:id="124"/>
    <w:p>
      <w:pPr>
        <w:spacing w:after="0"/>
        <w:ind w:left="0"/>
        <w:jc w:val="both"/>
      </w:pPr>
      <w:r>
        <w:rPr>
          <w:rFonts w:ascii="Times New Roman"/>
          <w:b w:val="false"/>
          <w:i w:val="false"/>
          <w:color w:val="000000"/>
          <w:sz w:val="28"/>
        </w:rPr>
        <w:t>
      интегрированная система открыта для участников за счет возможности развития и использования для проектирования и создания государственных и частных сервисов;</w:t>
      </w:r>
    </w:p>
    <w:bookmarkEnd w:id="124"/>
    <w:bookmarkStart w:name="z130" w:id="125"/>
    <w:p>
      <w:pPr>
        <w:spacing w:after="0"/>
        <w:ind w:left="0"/>
        <w:jc w:val="both"/>
      </w:pPr>
      <w:r>
        <w:rPr>
          <w:rFonts w:ascii="Times New Roman"/>
          <w:b w:val="false"/>
          <w:i w:val="false"/>
          <w:color w:val="000000"/>
          <w:sz w:val="28"/>
        </w:rPr>
        <w:t>
      интегрированная система базируется на методологии информационной интеграции, разработанной на основе современных международных стандартов и рекомендаций и использует единую в рамках Союза нормативно-справочную информацию;</w:t>
      </w:r>
    </w:p>
    <w:bookmarkEnd w:id="125"/>
    <w:bookmarkStart w:name="z131" w:id="126"/>
    <w:p>
      <w:pPr>
        <w:spacing w:after="0"/>
        <w:ind w:left="0"/>
        <w:jc w:val="both"/>
      </w:pPr>
      <w:r>
        <w:rPr>
          <w:rFonts w:ascii="Times New Roman"/>
          <w:b w:val="false"/>
          <w:i w:val="false"/>
          <w:color w:val="000000"/>
          <w:sz w:val="28"/>
        </w:rPr>
        <w:t>
      в интегрированной системе активно используются открытые данные, накапливаемые при информационном взаимодействии между государствами-членами;</w:t>
      </w:r>
    </w:p>
    <w:bookmarkEnd w:id="126"/>
    <w:bookmarkStart w:name="z132" w:id="127"/>
    <w:p>
      <w:pPr>
        <w:spacing w:after="0"/>
        <w:ind w:left="0"/>
        <w:jc w:val="both"/>
      </w:pPr>
      <w:r>
        <w:rPr>
          <w:rFonts w:ascii="Times New Roman"/>
          <w:b w:val="false"/>
          <w:i w:val="false"/>
          <w:color w:val="000000"/>
          <w:sz w:val="28"/>
        </w:rPr>
        <w:t>
      интегрированная система базируется на автоматизированных системах государств-членов, поддерживающих электронный обмен данными (обеспечивающих среду коммуникации), но не заменяет такие системы.</w:t>
      </w:r>
    </w:p>
    <w:bookmarkEnd w:id="127"/>
    <w:bookmarkStart w:name="z133" w:id="128"/>
    <w:p>
      <w:pPr>
        <w:spacing w:after="0"/>
        <w:ind w:left="0"/>
        <w:jc w:val="both"/>
      </w:pPr>
      <w:r>
        <w:rPr>
          <w:rFonts w:ascii="Times New Roman"/>
          <w:b w:val="false"/>
          <w:i w:val="false"/>
          <w:color w:val="000000"/>
          <w:sz w:val="28"/>
        </w:rPr>
        <w:t>
      В 2017 году решением Совета Комиссии утверждена Стратегия развития интегрированной информационной системы Союза на период до 2025 года. Стратегия разрабатывалась с учетом мирового опыта и определяет приоритеты и направления развития интегрированной системы, механизмы и способы их реализации, в том числе во взаимосвязи с реализацией цифровой повестки ЕАЭС.</w:t>
      </w:r>
    </w:p>
    <w:bookmarkEnd w:id="128"/>
    <w:bookmarkStart w:name="z134" w:id="129"/>
    <w:p>
      <w:pPr>
        <w:spacing w:after="0"/>
        <w:ind w:left="0"/>
        <w:jc w:val="both"/>
      </w:pPr>
      <w:r>
        <w:rPr>
          <w:rFonts w:ascii="Times New Roman"/>
          <w:b w:val="false"/>
          <w:i w:val="false"/>
          <w:color w:val="000000"/>
          <w:sz w:val="28"/>
        </w:rPr>
        <w:t>
      Комиссия учитывала необходимость развития интегрированной системы, в том числе в направлении развития на ее основе территориально-распределенной цифровой платформы ЕАЭС в контексте реализации цифровой повестки Союза. Так, в соответствии с техническим заданием на развитие интегрированной системы предусмотрено создание до 2021 года 6 новых подсистем:</w:t>
      </w:r>
    </w:p>
    <w:bookmarkEnd w:id="129"/>
    <w:bookmarkStart w:name="z135" w:id="130"/>
    <w:p>
      <w:pPr>
        <w:spacing w:after="0"/>
        <w:ind w:left="0"/>
        <w:jc w:val="both"/>
      </w:pPr>
      <w:r>
        <w:rPr>
          <w:rFonts w:ascii="Times New Roman"/>
          <w:b w:val="false"/>
          <w:i w:val="false"/>
          <w:color w:val="000000"/>
          <w:sz w:val="28"/>
        </w:rPr>
        <w:t>
      подсистема интеграции цифровых платформ;</w:t>
      </w:r>
    </w:p>
    <w:bookmarkEnd w:id="130"/>
    <w:bookmarkStart w:name="z136" w:id="131"/>
    <w:p>
      <w:pPr>
        <w:spacing w:after="0"/>
        <w:ind w:left="0"/>
        <w:jc w:val="both"/>
      </w:pPr>
      <w:r>
        <w:rPr>
          <w:rFonts w:ascii="Times New Roman"/>
          <w:b w:val="false"/>
          <w:i w:val="false"/>
          <w:color w:val="000000"/>
          <w:sz w:val="28"/>
        </w:rPr>
        <w:t>
      цифровой симулятор (информационно-моделирующий комплекс);</w:t>
      </w:r>
    </w:p>
    <w:bookmarkEnd w:id="131"/>
    <w:bookmarkStart w:name="z137" w:id="132"/>
    <w:p>
      <w:pPr>
        <w:spacing w:after="0"/>
        <w:ind w:left="0"/>
        <w:jc w:val="both"/>
      </w:pPr>
      <w:r>
        <w:rPr>
          <w:rFonts w:ascii="Times New Roman"/>
          <w:b w:val="false"/>
          <w:i w:val="false"/>
          <w:color w:val="000000"/>
          <w:sz w:val="28"/>
        </w:rPr>
        <w:t>
      подсистема идентификации и аутентификации пользователей интегрированной системы;</w:t>
      </w:r>
    </w:p>
    <w:bookmarkEnd w:id="132"/>
    <w:bookmarkStart w:name="z138" w:id="133"/>
    <w:p>
      <w:pPr>
        <w:spacing w:after="0"/>
        <w:ind w:left="0"/>
        <w:jc w:val="both"/>
      </w:pPr>
      <w:r>
        <w:rPr>
          <w:rFonts w:ascii="Times New Roman"/>
          <w:b w:val="false"/>
          <w:i w:val="false"/>
          <w:color w:val="000000"/>
          <w:sz w:val="28"/>
        </w:rPr>
        <w:t>
      подсистема межгосударственного тестирования;</w:t>
      </w:r>
    </w:p>
    <w:bookmarkEnd w:id="133"/>
    <w:bookmarkStart w:name="z139" w:id="134"/>
    <w:p>
      <w:pPr>
        <w:spacing w:after="0"/>
        <w:ind w:left="0"/>
        <w:jc w:val="both"/>
      </w:pPr>
      <w:r>
        <w:rPr>
          <w:rFonts w:ascii="Times New Roman"/>
          <w:b w:val="false"/>
          <w:i w:val="false"/>
          <w:color w:val="000000"/>
          <w:sz w:val="28"/>
        </w:rPr>
        <w:t>
      хранилище интеграционного сегмента;</w:t>
      </w:r>
    </w:p>
    <w:bookmarkEnd w:id="134"/>
    <w:bookmarkStart w:name="z140" w:id="135"/>
    <w:p>
      <w:pPr>
        <w:spacing w:after="0"/>
        <w:ind w:left="0"/>
        <w:jc w:val="both"/>
      </w:pPr>
      <w:r>
        <w:rPr>
          <w:rFonts w:ascii="Times New Roman"/>
          <w:b w:val="false"/>
          <w:i w:val="false"/>
          <w:color w:val="000000"/>
          <w:sz w:val="28"/>
        </w:rPr>
        <w:t>
      инфраструктурная платформа.</w:t>
      </w:r>
    </w:p>
    <w:bookmarkEnd w:id="135"/>
    <w:bookmarkStart w:name="z141" w:id="136"/>
    <w:p>
      <w:pPr>
        <w:spacing w:after="0"/>
        <w:ind w:left="0"/>
        <w:jc w:val="both"/>
      </w:pPr>
      <w:r>
        <w:rPr>
          <w:rFonts w:ascii="Times New Roman"/>
          <w:b w:val="false"/>
          <w:i w:val="false"/>
          <w:color w:val="000000"/>
          <w:sz w:val="28"/>
        </w:rPr>
        <w:t>
      За счет создания указанных новых подсистем будет обеспечено дальнейшее развитие интегрированной системы, в том числе обеспечение возможности ее использования при реализации цифровой повестки Союза, трансграничного взаимодействия и предоставления межгосударственных услуг в электронной форме, развития механизмов доступа физических лиц и хозяйствующих субъектов к функциям системы и накапливаемым данным (общим информационным ресурсам). В совокупности все это позволит обеспечить трансформацию интегрированной системы в основную многофункциональную цифровую платформу ЕАЭС.</w:t>
      </w:r>
    </w:p>
    <w:bookmarkEnd w:id="136"/>
    <w:bookmarkStart w:name="z142" w:id="137"/>
    <w:p>
      <w:pPr>
        <w:spacing w:after="0"/>
        <w:ind w:left="0"/>
        <w:jc w:val="both"/>
      </w:pPr>
      <w:r>
        <w:rPr>
          <w:rFonts w:ascii="Times New Roman"/>
          <w:b w:val="false"/>
          <w:i w:val="false"/>
          <w:color w:val="000000"/>
          <w:sz w:val="28"/>
        </w:rPr>
        <w:t>
      При этом необходимо учитывать, что реализация запланированных и проводимых мероприятий по модернизации интегрированной системы в направлении создания и интеграции цифровых платформ на пространстве ЕАЭС потребует дополнительных усилий Комиссии и государств-членов, в том числе обеспечения этих работ дополнительными человеческими и финансовыми ресурсами.</w:t>
      </w:r>
    </w:p>
    <w:bookmarkEnd w:id="137"/>
    <w:bookmarkStart w:name="z143" w:id="138"/>
    <w:p>
      <w:pPr>
        <w:spacing w:after="0"/>
        <w:ind w:left="0"/>
        <w:jc w:val="left"/>
      </w:pPr>
      <w:r>
        <w:rPr>
          <w:rFonts w:ascii="Times New Roman"/>
          <w:b/>
          <w:i w:val="false"/>
          <w:color w:val="000000"/>
        </w:rPr>
        <w:t xml:space="preserve"> Трансграничное пространство доверия </w:t>
      </w:r>
    </w:p>
    <w:bookmarkEnd w:id="138"/>
    <w:bookmarkStart w:name="z144" w:id="139"/>
    <w:p>
      <w:pPr>
        <w:spacing w:after="0"/>
        <w:ind w:left="0"/>
        <w:jc w:val="both"/>
      </w:pPr>
      <w:r>
        <w:rPr>
          <w:rFonts w:ascii="Times New Roman"/>
          <w:b w:val="false"/>
          <w:i w:val="false"/>
          <w:color w:val="000000"/>
          <w:sz w:val="28"/>
        </w:rPr>
        <w:t>
      В соответствии с пунктом 13 Протокола об информационно-коммуникационных технологиях и информационном взаимодействии в рамках Союза (приложение № 3 к Договору о Союзе) создание и развитие трансграничного пространства доверия осуществляются Комиссией и государствами-членами в соответствии со стратегией и концепцией использования при межгосударственном информационном взаимодействии имеющих юридическую силу электронных документов и сервисов. В соответствии с Протоколом трансграничное пространство доверия определено как совокупность правовых, организационных и технических условий, согласованных государствами-членами с целью обеспечения доверия при межгосударственном обмене данными и электронными документами между уполномоченными органами.</w:t>
      </w:r>
    </w:p>
    <w:bookmarkEnd w:id="139"/>
    <w:bookmarkStart w:name="z145" w:id="140"/>
    <w:p>
      <w:pPr>
        <w:spacing w:after="0"/>
        <w:ind w:left="0"/>
        <w:jc w:val="both"/>
      </w:pPr>
      <w:r>
        <w:rPr>
          <w:rFonts w:ascii="Times New Roman"/>
          <w:b w:val="false"/>
          <w:i w:val="false"/>
          <w:color w:val="000000"/>
          <w:sz w:val="28"/>
        </w:rPr>
        <w:t xml:space="preserve">
      В 2016 – 2019 годах в целях развития трансграничного пространства доверия было принято 12 нормативных актов, определяющих базовые принципы создания и развития трансграничного пространства доверия в рамках Союза, в том числе Концепция использования при межгосударственном информационном взаимодействии сервисов и имеющих юридическую силу электронных документов, Стратегия развития трансграничного пространства доверия и Концепция трансграничного информационного взаимодействия. </w:t>
      </w:r>
    </w:p>
    <w:bookmarkEnd w:id="140"/>
    <w:bookmarkStart w:name="z146" w:id="141"/>
    <w:p>
      <w:pPr>
        <w:spacing w:after="0"/>
        <w:ind w:left="0"/>
        <w:jc w:val="both"/>
      </w:pPr>
      <w:r>
        <w:rPr>
          <w:rFonts w:ascii="Times New Roman"/>
          <w:b w:val="false"/>
          <w:i w:val="false"/>
          <w:color w:val="000000"/>
          <w:sz w:val="28"/>
        </w:rPr>
        <w:t xml:space="preserve">
      Приняты нормативные и технические акты, определяющие криптографические стандарты, используемые в трансграничном пространстве доверия, планы мероприятий по реализации первого и второго этапов развития трансграничного пространства доверия, модели угроз и действий нарушителя в основных компонентах инфраструктуры открытых ключей трансграничного пространства доверия и при взаимодействии между ними. </w:t>
      </w:r>
    </w:p>
    <w:bookmarkEnd w:id="141"/>
    <w:bookmarkStart w:name="z147" w:id="142"/>
    <w:p>
      <w:pPr>
        <w:spacing w:after="0"/>
        <w:ind w:left="0"/>
        <w:jc w:val="both"/>
      </w:pPr>
      <w:r>
        <w:rPr>
          <w:rFonts w:ascii="Times New Roman"/>
          <w:b w:val="false"/>
          <w:i w:val="false"/>
          <w:color w:val="000000"/>
          <w:sz w:val="28"/>
        </w:rPr>
        <w:t>
      Кроме того, разработаны совместно с уполномоченными органами в области защиты информации и приняты Требования к созданию, развитию и функционированию трансграничного пространства доверия, устанавливающие единые подходы к безопасности компонентов трансграничного пространства доверия и условия подключения к данному пространству. Для обеспечения реализации Требований к созданию, развитию и функционированию трансграничного пространства доверия принято Положение о комиссии по проверке компонентов общей инфраструктуры документирования информации в электронном виде на соответствие этим требованиям.</w:t>
      </w:r>
    </w:p>
    <w:bookmarkEnd w:id="142"/>
    <w:bookmarkStart w:name="z148" w:id="14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 ноября 2016 г. № 138 были проведены 14 июня 2017 г. комплексные испытания электронного документооборота между государствами-членами и Комиссией. </w:t>
      </w:r>
    </w:p>
    <w:bookmarkEnd w:id="143"/>
    <w:bookmarkStart w:name="z149" w:id="144"/>
    <w:p>
      <w:pPr>
        <w:spacing w:after="0"/>
        <w:ind w:left="0"/>
        <w:jc w:val="both"/>
      </w:pPr>
      <w:r>
        <w:rPr>
          <w:rFonts w:ascii="Times New Roman"/>
          <w:b w:val="false"/>
          <w:i w:val="false"/>
          <w:color w:val="000000"/>
          <w:sz w:val="28"/>
        </w:rPr>
        <w:t xml:space="preserve">
      Результатами испытаний стала демонстрация переписки государственных органов Республики Беларусь и Кыргызской Республики между собой и с Комиссией. </w:t>
      </w:r>
    </w:p>
    <w:bookmarkEnd w:id="144"/>
    <w:bookmarkStart w:name="z150" w:id="145"/>
    <w:p>
      <w:pPr>
        <w:spacing w:after="0"/>
        <w:ind w:left="0"/>
        <w:jc w:val="both"/>
      </w:pPr>
      <w:r>
        <w:rPr>
          <w:rFonts w:ascii="Times New Roman"/>
          <w:b w:val="false"/>
          <w:i w:val="false"/>
          <w:color w:val="000000"/>
          <w:sz w:val="28"/>
        </w:rPr>
        <w:t xml:space="preserve">
      Запущен пилотный проект электронного документооборота между отдельными государственными органами государств-членов и Комиссией. </w:t>
      </w:r>
    </w:p>
    <w:bookmarkEnd w:id="145"/>
    <w:bookmarkStart w:name="z151" w:id="146"/>
    <w:p>
      <w:pPr>
        <w:spacing w:after="0"/>
        <w:ind w:left="0"/>
        <w:jc w:val="both"/>
      </w:pPr>
      <w:r>
        <w:rPr>
          <w:rFonts w:ascii="Times New Roman"/>
          <w:b w:val="false"/>
          <w:i w:val="false"/>
          <w:color w:val="000000"/>
          <w:sz w:val="28"/>
        </w:rPr>
        <w:t>
      В настоящее время ведется подготовка нового этапа испытаний, в том числе с учетом обеспечения готовности национальных сегментов государств-членов. Таким образам, на уровне юридически значимого трансграничного информационного взаимодействия G2G элементы трансграничного пространства доверия ЕАЭС уже функционируют и готовы решать задачи, поставленные государствами-членами.</w:t>
      </w:r>
    </w:p>
    <w:bookmarkEnd w:id="146"/>
    <w:bookmarkStart w:name="z152" w:id="147"/>
    <w:p>
      <w:pPr>
        <w:spacing w:after="0"/>
        <w:ind w:left="0"/>
        <w:jc w:val="both"/>
      </w:pPr>
      <w:r>
        <w:rPr>
          <w:rFonts w:ascii="Times New Roman"/>
          <w:b w:val="false"/>
          <w:i w:val="false"/>
          <w:color w:val="000000"/>
          <w:sz w:val="28"/>
        </w:rPr>
        <w:t xml:space="preserve">
      В 2019 году проведены работы по обеспечению возможности трансграничного взаимодействия хозяйствующих субъектов и физических лиц. В этих целях было принято Решение Евразийского межправительственного совета от 30 апреля 2019 г. № 3, создающее правовые и организационные механизмы для обеспечения возможности для хозяйствующих субъектов Республики Армения, Кыргызской Республики и Российской Федерации осуществлять трансграничное информационное взаимодействие с использованием механизмов службы доверенной третьей стороны интегрированной системы с органами исполнительной власти Республики Армения, Кыргызской Республики и Российской Федерации. </w:t>
      </w:r>
    </w:p>
    <w:bookmarkEnd w:id="147"/>
    <w:bookmarkStart w:name="z153" w:id="148"/>
    <w:p>
      <w:pPr>
        <w:spacing w:after="0"/>
        <w:ind w:left="0"/>
        <w:jc w:val="both"/>
      </w:pPr>
      <w:r>
        <w:rPr>
          <w:rFonts w:ascii="Times New Roman"/>
          <w:b w:val="false"/>
          <w:i w:val="false"/>
          <w:color w:val="000000"/>
          <w:sz w:val="28"/>
        </w:rPr>
        <w:t xml:space="preserve">
      Также Решением Евразийского межправительственного совета от 9 августа 2019 г. № 7 принята Концепция трансграничного взаимодействия, определяющая основные принципы информационного взаимодействия в рамках Союза, в том числе трансграничное пространство доверия в качестве основного механизма реализации такого взаимодействия. </w:t>
      </w:r>
    </w:p>
    <w:bookmarkEnd w:id="148"/>
    <w:bookmarkStart w:name="z154" w:id="149"/>
    <w:p>
      <w:pPr>
        <w:spacing w:after="0"/>
        <w:ind w:left="0"/>
        <w:jc w:val="both"/>
      </w:pPr>
      <w:r>
        <w:rPr>
          <w:rFonts w:ascii="Times New Roman"/>
          <w:b w:val="false"/>
          <w:i w:val="false"/>
          <w:color w:val="000000"/>
          <w:sz w:val="28"/>
        </w:rPr>
        <w:t>
      В 2018 – 2019 годах разработаны Концепция создания специализированных средств криптографической защиты информации ЕАЭС, модели угроз безопасности информации для ряда средств, а также 8 технических заданий на разработку средств криптографической защиты информации различного назначения.</w:t>
      </w:r>
    </w:p>
    <w:bookmarkEnd w:id="149"/>
    <w:bookmarkStart w:name="z155" w:id="150"/>
    <w:p>
      <w:pPr>
        <w:spacing w:after="0"/>
        <w:ind w:left="0"/>
        <w:jc w:val="left"/>
      </w:pPr>
      <w:r>
        <w:rPr>
          <w:rFonts w:ascii="Times New Roman"/>
          <w:b/>
          <w:i w:val="false"/>
          <w:color w:val="000000"/>
        </w:rPr>
        <w:t xml:space="preserve"> Работа с препятствиями на внутреннем рынке</w:t>
      </w:r>
    </w:p>
    <w:bookmarkEnd w:id="150"/>
    <w:bookmarkStart w:name="z156" w:id="151"/>
    <w:p>
      <w:pPr>
        <w:spacing w:after="0"/>
        <w:ind w:left="0"/>
        <w:jc w:val="both"/>
      </w:pPr>
      <w:r>
        <w:rPr>
          <w:rFonts w:ascii="Times New Roman"/>
          <w:b w:val="false"/>
          <w:i w:val="false"/>
          <w:color w:val="000000"/>
          <w:sz w:val="28"/>
        </w:rPr>
        <w:t>
      1. По состоянию на конец 2019 года в реестре препятствий содержится 18 барьеров, 38 ограничений и 14 изъятий.</w:t>
      </w:r>
    </w:p>
    <w:bookmarkEnd w:id="151"/>
    <w:bookmarkStart w:name="z157" w:id="152"/>
    <w:p>
      <w:pPr>
        <w:spacing w:after="0"/>
        <w:ind w:left="0"/>
        <w:jc w:val="both"/>
      </w:pPr>
      <w:r>
        <w:rPr>
          <w:rFonts w:ascii="Times New Roman"/>
          <w:b w:val="false"/>
          <w:i w:val="false"/>
          <w:color w:val="000000"/>
          <w:sz w:val="28"/>
        </w:rPr>
        <w:t>
      Комиссией ведется активная работа по устранению выявленных препятствий:</w:t>
      </w:r>
    </w:p>
    <w:bookmarkEnd w:id="152"/>
    <w:bookmarkStart w:name="z158" w:id="153"/>
    <w:p>
      <w:pPr>
        <w:spacing w:after="0"/>
        <w:ind w:left="0"/>
        <w:jc w:val="both"/>
      </w:pPr>
      <w:r>
        <w:rPr>
          <w:rFonts w:ascii="Times New Roman"/>
          <w:b w:val="false"/>
          <w:i w:val="false"/>
          <w:color w:val="000000"/>
          <w:sz w:val="28"/>
        </w:rPr>
        <w:t>
      77 раз на Коллегии обсуждались вопросы устранения барьеров, были приняты решения о направлении государствам-членам 22 уведомлений о необходимости их устранения;</w:t>
      </w:r>
    </w:p>
    <w:bookmarkEnd w:id="153"/>
    <w:bookmarkStart w:name="z159" w:id="154"/>
    <w:p>
      <w:pPr>
        <w:spacing w:after="0"/>
        <w:ind w:left="0"/>
        <w:jc w:val="both"/>
      </w:pPr>
      <w:r>
        <w:rPr>
          <w:rFonts w:ascii="Times New Roman"/>
          <w:b w:val="false"/>
          <w:i w:val="false"/>
          <w:color w:val="000000"/>
          <w:sz w:val="28"/>
        </w:rPr>
        <w:t xml:space="preserve">
      вопрос об устранении препятствий вынесен на высокий уровень для периодического обсуждения ЕМПС, был принят план мероприятий ("дорожная карта") по устранению изъятий и ограничений на внутреннем рынке Евразийского экономического союза </w:t>
      </w:r>
      <w:r>
        <w:br/>
      </w:r>
      <w:r>
        <w:rPr>
          <w:rFonts w:ascii="Times New Roman"/>
          <w:b w:val="false"/>
          <w:i w:val="false"/>
          <w:color w:val="000000"/>
          <w:sz w:val="28"/>
        </w:rPr>
        <w:t>на 2018 – 2019 годы;</w:t>
      </w:r>
    </w:p>
    <w:bookmarkEnd w:id="154"/>
    <w:bookmarkStart w:name="z160" w:id="155"/>
    <w:p>
      <w:pPr>
        <w:spacing w:after="0"/>
        <w:ind w:left="0"/>
        <w:jc w:val="both"/>
      </w:pPr>
      <w:r>
        <w:rPr>
          <w:rFonts w:ascii="Times New Roman"/>
          <w:b w:val="false"/>
          <w:i w:val="false"/>
          <w:color w:val="000000"/>
          <w:sz w:val="28"/>
        </w:rPr>
        <w:t>
      принято решение об обсуждении вопросов, связанных с препятствиями, на каждом заседании Совета Комиссии.</w:t>
      </w:r>
    </w:p>
    <w:bookmarkEnd w:id="155"/>
    <w:bookmarkStart w:name="z161" w:id="156"/>
    <w:p>
      <w:pPr>
        <w:spacing w:after="0"/>
        <w:ind w:left="0"/>
        <w:jc w:val="both"/>
      </w:pPr>
      <w:r>
        <w:rPr>
          <w:rFonts w:ascii="Times New Roman"/>
          <w:b w:val="false"/>
          <w:i w:val="false"/>
          <w:color w:val="000000"/>
          <w:sz w:val="28"/>
        </w:rPr>
        <w:t>
      Благодаря этому, а также усилиям Комиссии, направленным на эффективный мониторинг исполнения актов органов Союза, информационное взаимодействие и разрешение споров между государствами-членами, было устранено 51 препятствие, из которых 39 барьеров, 7 ограничений и 5 изъятий.</w:t>
      </w:r>
    </w:p>
    <w:bookmarkEnd w:id="156"/>
    <w:bookmarkStart w:name="z162" w:id="157"/>
    <w:p>
      <w:pPr>
        <w:spacing w:after="0"/>
        <w:ind w:left="0"/>
        <w:jc w:val="both"/>
      </w:pPr>
      <w:r>
        <w:rPr>
          <w:rFonts w:ascii="Times New Roman"/>
          <w:b w:val="false"/>
          <w:i w:val="false"/>
          <w:color w:val="000000"/>
          <w:sz w:val="28"/>
        </w:rPr>
        <w:t xml:space="preserve">
      2. Подготовленное в рамках реализации пункта 19 плана мероприятий ("дорожной карты") по устранению изъятий и ограничений на внутреннем рынке Евразийского экономического союза на 2018 – 2019 годы Соглашение об особенностях осуществления операций с драгоценными металлами и драгоценными камнями в рамках Союза было подписано по итогам заседания ЕМПС 25 октября 2019 г. </w:t>
      </w:r>
    </w:p>
    <w:bookmarkEnd w:id="157"/>
    <w:bookmarkStart w:name="z163" w:id="158"/>
    <w:p>
      <w:pPr>
        <w:spacing w:after="0"/>
        <w:ind w:left="0"/>
        <w:jc w:val="both"/>
      </w:pPr>
      <w:r>
        <w:rPr>
          <w:rFonts w:ascii="Times New Roman"/>
          <w:b w:val="false"/>
          <w:i w:val="false"/>
          <w:color w:val="000000"/>
          <w:sz w:val="28"/>
        </w:rPr>
        <w:t>
      Принятие данного Соглашения позволит обеспечить взаимное признание пробирных клейм ювелирных изделий, тем самым будет устранено еще одно препятствие на внутреннем рынке.</w:t>
      </w:r>
    </w:p>
    <w:bookmarkEnd w:id="158"/>
    <w:bookmarkStart w:name="z164" w:id="159"/>
    <w:p>
      <w:pPr>
        <w:spacing w:after="0"/>
        <w:ind w:left="0"/>
        <w:jc w:val="left"/>
      </w:pPr>
      <w:r>
        <w:rPr>
          <w:rFonts w:ascii="Times New Roman"/>
          <w:b/>
          <w:i w:val="false"/>
          <w:color w:val="000000"/>
        </w:rPr>
        <w:t xml:space="preserve"> Промышленный комплекс</w:t>
      </w:r>
    </w:p>
    <w:bookmarkEnd w:id="159"/>
    <w:bookmarkStart w:name="z165" w:id="160"/>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Решением</w:t>
      </w:r>
      <w:r>
        <w:rPr>
          <w:rFonts w:ascii="Times New Roman"/>
          <w:b w:val="false"/>
          <w:i w:val="false"/>
          <w:color w:val="000000"/>
          <w:sz w:val="28"/>
        </w:rPr>
        <w:t xml:space="preserve"> Евразийского межправительственного совета от 13 апреля 2016 г. № 1 "О Концепции создания Евразийского инжинирингового центра по станкостроению" создан Евразийский инжиниринговый центр по станкостроению.</w:t>
      </w:r>
    </w:p>
    <w:bookmarkEnd w:id="160"/>
    <w:bookmarkStart w:name="z166" w:id="161"/>
    <w:p>
      <w:pPr>
        <w:spacing w:after="0"/>
        <w:ind w:left="0"/>
        <w:jc w:val="both"/>
      </w:pPr>
      <w:r>
        <w:rPr>
          <w:rFonts w:ascii="Times New Roman"/>
          <w:b w:val="false"/>
          <w:i w:val="false"/>
          <w:color w:val="000000"/>
          <w:sz w:val="28"/>
        </w:rPr>
        <w:t>
      Евразийский инжиниринговый центр по станкостроению – это сетевая структура, в которой участвуют коммерческие организации всех государств-членов, являющиеся по сути центрами компетенции в сфере инжиниринга.</w:t>
      </w:r>
    </w:p>
    <w:bookmarkEnd w:id="161"/>
    <w:bookmarkStart w:name="z167" w:id="162"/>
    <w:p>
      <w:pPr>
        <w:spacing w:after="0"/>
        <w:ind w:left="0"/>
        <w:jc w:val="both"/>
      </w:pPr>
      <w:r>
        <w:rPr>
          <w:rFonts w:ascii="Times New Roman"/>
          <w:b w:val="false"/>
          <w:i w:val="false"/>
          <w:color w:val="000000"/>
          <w:sz w:val="28"/>
        </w:rPr>
        <w:t xml:space="preserve">
      2. Утверждены 16 евразийских технологических платформ. </w:t>
      </w:r>
    </w:p>
    <w:bookmarkEnd w:id="162"/>
    <w:bookmarkStart w:name="z168" w:id="163"/>
    <w:p>
      <w:pPr>
        <w:spacing w:after="0"/>
        <w:ind w:left="0"/>
        <w:jc w:val="both"/>
      </w:pPr>
      <w:r>
        <w:rPr>
          <w:rFonts w:ascii="Times New Roman"/>
          <w:b w:val="false"/>
          <w:i w:val="false"/>
          <w:color w:val="000000"/>
          <w:sz w:val="28"/>
        </w:rPr>
        <w:t xml:space="preserve">
      Это структуры по поиску инновационных кооперационных проектов, объединяющие промышленников, науку и бизнес на единой площадке в рамках Союза. </w:t>
      </w:r>
    </w:p>
    <w:bookmarkEnd w:id="163"/>
    <w:bookmarkStart w:name="z169" w:id="164"/>
    <w:p>
      <w:pPr>
        <w:spacing w:after="0"/>
        <w:ind w:left="0"/>
        <w:jc w:val="both"/>
      </w:pPr>
      <w:r>
        <w:rPr>
          <w:rFonts w:ascii="Times New Roman"/>
          <w:b w:val="false"/>
          <w:i w:val="false"/>
          <w:color w:val="000000"/>
          <w:sz w:val="28"/>
        </w:rPr>
        <w:t>
      Технологические платформы успешно работают по ряду перспективных направлений, включая развитие космических и геоинформационных технологий, биомедицину и биотехнологии, суперкомпьютеры, фотонику, электроэнергетику, технологии добычи твердых полезных ископаемых и экологию, пищевую и перерабатывающую промышленность и др.</w:t>
      </w:r>
    </w:p>
    <w:bookmarkEnd w:id="164"/>
    <w:bookmarkStart w:name="z170" w:id="165"/>
    <w:p>
      <w:pPr>
        <w:spacing w:after="0"/>
        <w:ind w:left="0"/>
        <w:jc w:val="both"/>
      </w:pPr>
      <w:r>
        <w:rPr>
          <w:rFonts w:ascii="Times New Roman"/>
          <w:b w:val="false"/>
          <w:i w:val="false"/>
          <w:color w:val="000000"/>
          <w:sz w:val="28"/>
        </w:rPr>
        <w:t xml:space="preserve">
      Наиболее заметно государства-члены при координации Комиссии продвинулись во взаимодействии по технологической платформе "Космические и геоинформационные технологии – продукты глобальной конкурентоспособности". ВЕЭС поручено государствам-членам разработать на базе данной платформы проект межгосударственной программы по интеграции национальных космических систем, проектированию и производству космических аппаратов. </w:t>
      </w:r>
    </w:p>
    <w:bookmarkEnd w:id="165"/>
    <w:bookmarkStart w:name="z171" w:id="166"/>
    <w:p>
      <w:pPr>
        <w:spacing w:after="0"/>
        <w:ind w:left="0"/>
        <w:jc w:val="both"/>
      </w:pPr>
      <w:r>
        <w:rPr>
          <w:rFonts w:ascii="Times New Roman"/>
          <w:b w:val="false"/>
          <w:i w:val="false"/>
          <w:color w:val="000000"/>
          <w:sz w:val="28"/>
        </w:rPr>
        <w:t>
      3. Вступило в силу подписанное главами правительств государств-членов Соглашение о порядке добровольного согласования государствами – членами Евразийского экономического союза с Комиссией специфических субсидий в отношении промышленных товаров и проведения Комиссией разбирательств, связанных с их предоставлением.</w:t>
      </w:r>
    </w:p>
    <w:bookmarkEnd w:id="166"/>
    <w:bookmarkStart w:name="z172" w:id="167"/>
    <w:p>
      <w:pPr>
        <w:spacing w:after="0"/>
        <w:ind w:left="0"/>
        <w:jc w:val="both"/>
      </w:pPr>
      <w:r>
        <w:rPr>
          <w:rFonts w:ascii="Times New Roman"/>
          <w:b w:val="false"/>
          <w:i w:val="false"/>
          <w:color w:val="000000"/>
          <w:sz w:val="28"/>
        </w:rPr>
        <w:t>
      Для эффективной реализации данного Соглашения Комиссией принято 9 актов и, таким образом, создано исчерпывающее нормативное обеспечение сферы предоставления промышленных субсидий в Союзе. Заработавший механизм добровольного согласования промышленных субсидий позволит государствам-членам воспользоваться правом защититься от введения компенсирующих мер со стороны других государств-членов.</w:t>
      </w:r>
    </w:p>
    <w:bookmarkEnd w:id="167"/>
    <w:bookmarkStart w:name="z173" w:id="168"/>
    <w:p>
      <w:pPr>
        <w:spacing w:after="0"/>
        <w:ind w:left="0"/>
        <w:jc w:val="both"/>
      </w:pPr>
      <w:r>
        <w:rPr>
          <w:rFonts w:ascii="Times New Roman"/>
          <w:b w:val="false"/>
          <w:i w:val="false"/>
          <w:color w:val="000000"/>
          <w:sz w:val="28"/>
        </w:rPr>
        <w:t xml:space="preserve">
      4. По инициативе Комиссии и по поручению Евразийского межправительственного совета от 9 августа 2019 г. № 9 прорабатывается вопрос о создании нового института – "евразийской компании". </w:t>
      </w:r>
    </w:p>
    <w:bookmarkEnd w:id="168"/>
    <w:bookmarkStart w:name="z174" w:id="169"/>
    <w:p>
      <w:pPr>
        <w:spacing w:after="0"/>
        <w:ind w:left="0"/>
        <w:jc w:val="both"/>
      </w:pPr>
      <w:r>
        <w:rPr>
          <w:rFonts w:ascii="Times New Roman"/>
          <w:b w:val="false"/>
          <w:i w:val="false"/>
          <w:color w:val="000000"/>
          <w:sz w:val="28"/>
        </w:rPr>
        <w:t>
      В настоящее время в Комиссии планируется проведение научно-исследовательской работы в части проработки целесообразности создания такого института.</w:t>
      </w:r>
    </w:p>
    <w:bookmarkEnd w:id="169"/>
    <w:bookmarkStart w:name="z175" w:id="170"/>
    <w:p>
      <w:pPr>
        <w:spacing w:after="0"/>
        <w:ind w:left="0"/>
        <w:jc w:val="both"/>
      </w:pPr>
      <w:r>
        <w:rPr>
          <w:rFonts w:ascii="Times New Roman"/>
          <w:b w:val="false"/>
          <w:i w:val="false"/>
          <w:color w:val="000000"/>
          <w:sz w:val="28"/>
        </w:rPr>
        <w:t>
      5. Комиссией разработан план мероприятий по продвижению ювелирной продукции на рынки третьих стран, предусматривающий в том числе разработку механизмов продвижения ювелирных брендов.</w:t>
      </w:r>
    </w:p>
    <w:bookmarkEnd w:id="170"/>
    <w:bookmarkStart w:name="z176" w:id="171"/>
    <w:p>
      <w:pPr>
        <w:spacing w:after="0"/>
        <w:ind w:left="0"/>
        <w:jc w:val="both"/>
      </w:pPr>
      <w:r>
        <w:rPr>
          <w:rFonts w:ascii="Times New Roman"/>
          <w:b w:val="false"/>
          <w:i w:val="false"/>
          <w:color w:val="000000"/>
          <w:sz w:val="28"/>
        </w:rPr>
        <w:t>
      6. Комиссией активно принимаются меры по продвижению евразийских промышленных товаров на внешние рынки, созданию на рынках третьих стран совместной промышленной инфраструктуры.</w:t>
      </w:r>
    </w:p>
    <w:bookmarkEnd w:id="171"/>
    <w:bookmarkStart w:name="z177" w:id="172"/>
    <w:p>
      <w:pPr>
        <w:spacing w:after="0"/>
        <w:ind w:left="0"/>
        <w:jc w:val="both"/>
      </w:pPr>
      <w:r>
        <w:rPr>
          <w:rFonts w:ascii="Times New Roman"/>
          <w:b w:val="false"/>
          <w:i w:val="false"/>
          <w:color w:val="000000"/>
          <w:sz w:val="28"/>
        </w:rPr>
        <w:t>
      В качестве пилотного проекта прорабатывается участие производителей государств-членов в создании российской промышленной зоны на территории Арабской Республики Египет.</w:t>
      </w:r>
    </w:p>
    <w:bookmarkEnd w:id="172"/>
    <w:bookmarkStart w:name="z178" w:id="173"/>
    <w:p>
      <w:pPr>
        <w:spacing w:after="0"/>
        <w:ind w:left="0"/>
        <w:jc w:val="both"/>
      </w:pPr>
      <w:r>
        <w:rPr>
          <w:rFonts w:ascii="Times New Roman"/>
          <w:b w:val="false"/>
          <w:i w:val="false"/>
          <w:color w:val="000000"/>
          <w:sz w:val="28"/>
        </w:rPr>
        <w:t xml:space="preserve">
      Участие производителей государств-членов в этом проекте – это новые возможности промышленной кооперации не только производителей государств-членов друг с другом, но и с партнерами из Египта и других стран африканского региона и Ближнего Востока. Совместные промышленные зоны могут стать базовой площадкой для выхода производителей государств-членов на внешние рынки с минимальными капиталовложениями. </w:t>
      </w:r>
    </w:p>
    <w:bookmarkEnd w:id="173"/>
    <w:bookmarkStart w:name="z179" w:id="174"/>
    <w:p>
      <w:pPr>
        <w:spacing w:after="0"/>
        <w:ind w:left="0"/>
        <w:jc w:val="both"/>
      </w:pPr>
      <w:r>
        <w:rPr>
          <w:rFonts w:ascii="Times New Roman"/>
          <w:b w:val="false"/>
          <w:i w:val="false"/>
          <w:color w:val="000000"/>
          <w:sz w:val="28"/>
        </w:rPr>
        <w:t>
      В случае успешной реализации этого проекта позитивный опыт можно в дальнейшем спроецировать и на другие зарубежные страны, в первую очередь на те, с которыми заключены или планируются к заключению соглашения о создании зон свободной торговли – с Индией, Сингапуром, Ираном.</w:t>
      </w:r>
    </w:p>
    <w:bookmarkEnd w:id="174"/>
    <w:bookmarkStart w:name="z180" w:id="175"/>
    <w:p>
      <w:pPr>
        <w:spacing w:after="0"/>
        <w:ind w:left="0"/>
        <w:jc w:val="both"/>
      </w:pPr>
      <w:r>
        <w:rPr>
          <w:rFonts w:ascii="Times New Roman"/>
          <w:b w:val="false"/>
          <w:i w:val="false"/>
          <w:color w:val="000000"/>
          <w:sz w:val="28"/>
        </w:rPr>
        <w:t>
      7. Комиссией определен перечень приоритетных направлений сотрудничества государств-членов в целях ускорения технологической модернизации и повышения инновационной активности организаций государств-членов с учетом прикладных и фундаментальных исследований (</w:t>
      </w:r>
      <w:r>
        <w:rPr>
          <w:rFonts w:ascii="Times New Roman"/>
          <w:b w:val="false"/>
          <w:i w:val="false"/>
          <w:color w:val="000000"/>
          <w:sz w:val="28"/>
        </w:rPr>
        <w:t>Рекомендация</w:t>
      </w:r>
      <w:r>
        <w:rPr>
          <w:rFonts w:ascii="Times New Roman"/>
          <w:b w:val="false"/>
          <w:i w:val="false"/>
          <w:color w:val="000000"/>
          <w:sz w:val="28"/>
        </w:rPr>
        <w:t xml:space="preserve"> Коллегии Евразийской экономической комиссии от 28 февраля 2017 г. № 5). </w:t>
      </w:r>
    </w:p>
    <w:bookmarkEnd w:id="175"/>
    <w:bookmarkStart w:name="z181" w:id="176"/>
    <w:p>
      <w:pPr>
        <w:spacing w:after="0"/>
        <w:ind w:left="0"/>
        <w:jc w:val="both"/>
      </w:pPr>
      <w:r>
        <w:rPr>
          <w:rFonts w:ascii="Times New Roman"/>
          <w:b w:val="false"/>
          <w:i w:val="false"/>
          <w:color w:val="000000"/>
          <w:sz w:val="28"/>
        </w:rPr>
        <w:t>
      Данный перечень содержит набор критических технологий нового индустриального уклада экономики, в которых государства-члены будут сотрудничать. Ключевым элементом сотрудничества в рамках Союза является создание совместной системы научно-технологического прогнозирования.</w:t>
      </w:r>
    </w:p>
    <w:bookmarkEnd w:id="176"/>
    <w:bookmarkStart w:name="z182" w:id="177"/>
    <w:p>
      <w:pPr>
        <w:spacing w:after="0"/>
        <w:ind w:left="0"/>
        <w:jc w:val="both"/>
      </w:pPr>
      <w:r>
        <w:rPr>
          <w:rFonts w:ascii="Times New Roman"/>
          <w:b w:val="false"/>
          <w:i w:val="false"/>
          <w:color w:val="000000"/>
          <w:sz w:val="28"/>
        </w:rPr>
        <w:t xml:space="preserve">
      8. Утверждены базовые концепции создания евразийских сетей: промышленной кооперации и субконтрактации, а также трансфера технологий. </w:t>
      </w:r>
    </w:p>
    <w:bookmarkEnd w:id="177"/>
    <w:bookmarkStart w:name="z183" w:id="178"/>
    <w:p>
      <w:pPr>
        <w:spacing w:after="0"/>
        <w:ind w:left="0"/>
        <w:jc w:val="both"/>
      </w:pPr>
      <w:r>
        <w:rPr>
          <w:rFonts w:ascii="Times New Roman"/>
          <w:b w:val="false"/>
          <w:i w:val="false"/>
          <w:color w:val="000000"/>
          <w:sz w:val="28"/>
        </w:rPr>
        <w:t>
      Реализация мероприятий, предусмотренных указанными концепциями, позволила создать и в январе 2018 г. запустить для тестирования пилотную версию евразийской цифровой платформы промышленной кооперации – информационного ресурса www.eurasianindustry.org., в составе которого содержатся такие сегменты, как сервис промышленной кооперации и субконтрактации, трансфер технологий, объекты индустриально-инновационной инфраструктуры, сервисы финансовых услуг, сертификации и испытаний, таможенных и транспортных услуг.</w:t>
      </w:r>
    </w:p>
    <w:bookmarkEnd w:id="178"/>
    <w:bookmarkStart w:name="z184" w:id="179"/>
    <w:p>
      <w:pPr>
        <w:spacing w:after="0"/>
        <w:ind w:left="0"/>
        <w:jc w:val="both"/>
      </w:pPr>
      <w:r>
        <w:rPr>
          <w:rFonts w:ascii="Times New Roman"/>
          <w:b w:val="false"/>
          <w:i w:val="false"/>
          <w:color w:val="000000"/>
          <w:sz w:val="28"/>
        </w:rPr>
        <w:t xml:space="preserve">
      9. Комиссией ведется системная работа по стимулированию развития импортозамещающих производств на территории Союза. </w:t>
      </w:r>
    </w:p>
    <w:bookmarkEnd w:id="179"/>
    <w:bookmarkStart w:name="z185" w:id="180"/>
    <w:p>
      <w:pPr>
        <w:spacing w:after="0"/>
        <w:ind w:left="0"/>
        <w:jc w:val="both"/>
      </w:pPr>
      <w:r>
        <w:rPr>
          <w:rFonts w:ascii="Times New Roman"/>
          <w:b w:val="false"/>
          <w:i w:val="false"/>
          <w:color w:val="000000"/>
          <w:sz w:val="28"/>
        </w:rPr>
        <w:t>
      Рабочей группой высокого уровня по вопросам интеграционного взаимодействия в кооперации и импортозамещении в приоритетных отраслях промышленности подготовлены и одобрены подходы по формированию Карты индустриализации ЕАЭС и ее формат.</w:t>
      </w:r>
    </w:p>
    <w:bookmarkEnd w:id="180"/>
    <w:bookmarkStart w:name="z186" w:id="181"/>
    <w:p>
      <w:pPr>
        <w:spacing w:after="0"/>
        <w:ind w:left="0"/>
        <w:jc w:val="both"/>
      </w:pPr>
      <w:r>
        <w:rPr>
          <w:rFonts w:ascii="Times New Roman"/>
          <w:b w:val="false"/>
          <w:i w:val="false"/>
          <w:color w:val="000000"/>
          <w:sz w:val="28"/>
        </w:rPr>
        <w:t>
      Карта индустриализации ЕАЭС позволит комплексно организовать работу по импортозамещению на уровне ЕАЭС, объединить национальные планы по импортозамещению, разработать и реализовать совместные программы и проекты, выстроить импортозамещающие производственные цепочки на уровне Союза, исключить дублирование производств и соответствующую государственную поддержку, эффективно использовать компетенции друг друга.</w:t>
      </w:r>
    </w:p>
    <w:bookmarkEnd w:id="181"/>
    <w:bookmarkStart w:name="z187" w:id="182"/>
    <w:p>
      <w:pPr>
        <w:spacing w:after="0"/>
        <w:ind w:left="0"/>
        <w:jc w:val="both"/>
      </w:pPr>
      <w:r>
        <w:rPr>
          <w:rFonts w:ascii="Times New Roman"/>
          <w:b w:val="false"/>
          <w:i w:val="false"/>
          <w:color w:val="000000"/>
          <w:sz w:val="28"/>
        </w:rPr>
        <w:t>
      10. Утвержден план мероприятий по обеспечению стимулирования производства и использования моторных транспортных средств с электрическими двигателями в государствах-членах на 2015 – 2017 годы.</w:t>
      </w:r>
    </w:p>
    <w:bookmarkEnd w:id="182"/>
    <w:bookmarkStart w:name="z188" w:id="183"/>
    <w:p>
      <w:pPr>
        <w:spacing w:after="0"/>
        <w:ind w:left="0"/>
        <w:jc w:val="both"/>
      </w:pPr>
      <w:r>
        <w:rPr>
          <w:rFonts w:ascii="Times New Roman"/>
          <w:b w:val="false"/>
          <w:i w:val="false"/>
          <w:color w:val="000000"/>
          <w:sz w:val="28"/>
        </w:rPr>
        <w:t xml:space="preserve">
      Для производителей в плане предусмотрены, в частности, снижение ставки ввозной таможенной пошлины на ввозимые комплектующие, установление льготного налогообложения, субсидирование процентной ставки по кредитам. </w:t>
      </w:r>
    </w:p>
    <w:bookmarkEnd w:id="183"/>
    <w:bookmarkStart w:name="z189" w:id="184"/>
    <w:p>
      <w:pPr>
        <w:spacing w:after="0"/>
        <w:ind w:left="0"/>
        <w:jc w:val="left"/>
      </w:pPr>
      <w:r>
        <w:rPr>
          <w:rFonts w:ascii="Times New Roman"/>
          <w:b/>
          <w:i w:val="false"/>
          <w:color w:val="000000"/>
        </w:rPr>
        <w:t xml:space="preserve"> Агропромышленный комплекс</w:t>
      </w:r>
    </w:p>
    <w:bookmarkEnd w:id="184"/>
    <w:bookmarkStart w:name="z190" w:id="185"/>
    <w:p>
      <w:pPr>
        <w:spacing w:after="0"/>
        <w:ind w:left="0"/>
        <w:jc w:val="both"/>
      </w:pPr>
      <w:r>
        <w:rPr>
          <w:rFonts w:ascii="Times New Roman"/>
          <w:b w:val="false"/>
          <w:i w:val="false"/>
          <w:color w:val="000000"/>
          <w:sz w:val="28"/>
        </w:rPr>
        <w:t>
      1. Вступило в силу Соглашение об обращении семян сельскохозяйственных растений. Соглашение будет способствовать развитию селекции и семеноводства сельскохозяйственных растений, что, в свою очередь, станет основой для устойчивого развития агропромышленного комплекса государств-членов.</w:t>
      </w:r>
    </w:p>
    <w:bookmarkEnd w:id="185"/>
    <w:bookmarkStart w:name="z191" w:id="186"/>
    <w:p>
      <w:pPr>
        <w:spacing w:after="0"/>
        <w:ind w:left="0"/>
        <w:jc w:val="both"/>
      </w:pPr>
      <w:r>
        <w:rPr>
          <w:rFonts w:ascii="Times New Roman"/>
          <w:b w:val="false"/>
          <w:i w:val="false"/>
          <w:color w:val="000000"/>
          <w:sz w:val="28"/>
        </w:rPr>
        <w:t xml:space="preserve">
      Для реализации Соглашения принят ряд документов. Утвержденный Коллегией Комиссии перечень взаимно признаваемых государствами-членами документов о сортовых и посевных (посадочных) качествах семян сельскохозяйственных растений позволит обеспечить беспрепятственное обращение в любом государстве-члене семян при наличии документов, выданных в других государствах-членах, а также снизить финансовые и временные затраты предпринимателей на повторную проверку посевных (посадочных) качеств семян. </w:t>
      </w:r>
    </w:p>
    <w:bookmarkEnd w:id="186"/>
    <w:bookmarkStart w:name="z192" w:id="187"/>
    <w:p>
      <w:pPr>
        <w:spacing w:after="0"/>
        <w:ind w:left="0"/>
        <w:jc w:val="both"/>
      </w:pPr>
      <w:r>
        <w:rPr>
          <w:rFonts w:ascii="Times New Roman"/>
          <w:b w:val="false"/>
          <w:i w:val="false"/>
          <w:color w:val="000000"/>
          <w:sz w:val="28"/>
        </w:rPr>
        <w:t>
      2. Утвержден перечень чувствительных сельскохозяйственных товаров, в который включено 8 позиций: мясо и мясопродукты, молоко и молокопродукты, рис, сахар, табак, хлопок, семена масличных культур и продукция их переработки, а также овощи, фрукты, бахчевые культуры и продукция их переработки.</w:t>
      </w:r>
    </w:p>
    <w:bookmarkEnd w:id="187"/>
    <w:bookmarkStart w:name="z193" w:id="188"/>
    <w:p>
      <w:pPr>
        <w:spacing w:after="0"/>
        <w:ind w:left="0"/>
        <w:jc w:val="both"/>
      </w:pPr>
      <w:r>
        <w:rPr>
          <w:rFonts w:ascii="Times New Roman"/>
          <w:b w:val="false"/>
          <w:i w:val="false"/>
          <w:color w:val="000000"/>
          <w:sz w:val="28"/>
        </w:rPr>
        <w:t>
      По основным чувствительным товарам подготовлены комплексные обзоры, проведены отраслевые консультации с участием представителей органов государственной власти, бизнеса и науки, а также приняты рекомендации Коллегии Комиссии по развитию производства, взаимных поставок, углублению специализации.</w:t>
      </w:r>
    </w:p>
    <w:bookmarkEnd w:id="188"/>
    <w:bookmarkStart w:name="z194" w:id="189"/>
    <w:p>
      <w:pPr>
        <w:spacing w:after="0"/>
        <w:ind w:left="0"/>
        <w:jc w:val="both"/>
      </w:pPr>
      <w:r>
        <w:rPr>
          <w:rFonts w:ascii="Times New Roman"/>
          <w:b w:val="false"/>
          <w:i w:val="false"/>
          <w:color w:val="000000"/>
          <w:sz w:val="28"/>
        </w:rPr>
        <w:t>
      3. В целях развития кооперации в научной сфере сформированы механизмы научно-инновационного сотрудничества в АПК, которые позволяют реализовывать перспективные совместные работы в сфере АПК для модернизации и инновационного развития аграрной отрасли.</w:t>
      </w:r>
    </w:p>
    <w:bookmarkEnd w:id="189"/>
    <w:bookmarkStart w:name="z195" w:id="190"/>
    <w:p>
      <w:pPr>
        <w:spacing w:after="0"/>
        <w:ind w:left="0"/>
        <w:jc w:val="both"/>
      </w:pPr>
      <w:r>
        <w:rPr>
          <w:rFonts w:ascii="Times New Roman"/>
          <w:b w:val="false"/>
          <w:i w:val="false"/>
          <w:color w:val="000000"/>
          <w:sz w:val="28"/>
        </w:rPr>
        <w:t xml:space="preserve">
      Утвержден Порядок организации совместных научно-исследовательских и опытно-конструкторских работ в АПК государств-членов. Данный документ определяет требования к совместным исследованиям, источники и схемы их финансирования, функции координатора и заказчиков. </w:t>
      </w:r>
    </w:p>
    <w:bookmarkEnd w:id="190"/>
    <w:bookmarkStart w:name="z196" w:id="191"/>
    <w:p>
      <w:pPr>
        <w:spacing w:after="0"/>
        <w:ind w:left="0"/>
        <w:jc w:val="both"/>
      </w:pPr>
      <w:r>
        <w:rPr>
          <w:rFonts w:ascii="Times New Roman"/>
          <w:b w:val="false"/>
          <w:i w:val="false"/>
          <w:color w:val="000000"/>
          <w:sz w:val="28"/>
        </w:rPr>
        <w:t>
      Кроме того, сформирован перечень перспективных научных разработок, которые представляют взаимный интерес для развития АПК государств-членов по таким направлениям, как растениеводство, животноводство, аквакультура, ветеринария, биотехнология, а также экономика отраслей.</w:t>
      </w:r>
    </w:p>
    <w:bookmarkEnd w:id="191"/>
    <w:bookmarkStart w:name="z197" w:id="192"/>
    <w:p>
      <w:pPr>
        <w:spacing w:after="0"/>
        <w:ind w:left="0"/>
        <w:jc w:val="both"/>
      </w:pPr>
      <w:r>
        <w:rPr>
          <w:rFonts w:ascii="Times New Roman"/>
          <w:b w:val="false"/>
          <w:i w:val="false"/>
          <w:color w:val="000000"/>
          <w:sz w:val="28"/>
        </w:rPr>
        <w:t>
      4. На заседании ЕМПС 25 октября 2019 г. подписано Соглашение о мерах, направленных на унификацию проведения селекционно-племенной работы с сельскохозяйственными животными в рамках Евразийского экономического союза.</w:t>
      </w:r>
    </w:p>
    <w:bookmarkEnd w:id="192"/>
    <w:bookmarkStart w:name="z198" w:id="193"/>
    <w:p>
      <w:pPr>
        <w:spacing w:after="0"/>
        <w:ind w:left="0"/>
        <w:jc w:val="both"/>
      </w:pPr>
      <w:r>
        <w:rPr>
          <w:rFonts w:ascii="Times New Roman"/>
          <w:b w:val="false"/>
          <w:i w:val="false"/>
          <w:color w:val="000000"/>
          <w:sz w:val="28"/>
        </w:rPr>
        <w:t>
      Принятие Соглашения и документов для его реализации позволит устранить ряд ограничений во взаимной торговле, синхронизировать племенную работу в рамках Союза, что будет способствовать повышению генетического потенциала животных, снижению зависимости от импорта и росту объемов взаимных поставок племенной продукции.</w:t>
      </w:r>
    </w:p>
    <w:bookmarkEnd w:id="193"/>
    <w:bookmarkStart w:name="z199" w:id="194"/>
    <w:p>
      <w:pPr>
        <w:spacing w:after="0"/>
        <w:ind w:left="0"/>
        <w:jc w:val="both"/>
      </w:pPr>
      <w:r>
        <w:rPr>
          <w:rFonts w:ascii="Times New Roman"/>
          <w:b w:val="false"/>
          <w:i w:val="false"/>
          <w:color w:val="000000"/>
          <w:sz w:val="28"/>
        </w:rPr>
        <w:t xml:space="preserve">
      5. Разработана методологическая база прогнозирования в агропромышленном комплексе, и на ежегодной основе ЕМПС принимаются прогнозы развития агропромышленного комплекса ЕАЭС, а также евразийские прогнозные балансы спроса и предложения по 17 основным сельскохозяйственным товарам. </w:t>
      </w:r>
    </w:p>
    <w:bookmarkEnd w:id="194"/>
    <w:bookmarkStart w:name="z200" w:id="195"/>
    <w:p>
      <w:pPr>
        <w:spacing w:after="0"/>
        <w:ind w:left="0"/>
        <w:jc w:val="both"/>
      </w:pPr>
      <w:r>
        <w:rPr>
          <w:rFonts w:ascii="Times New Roman"/>
          <w:b w:val="false"/>
          <w:i w:val="false"/>
          <w:color w:val="000000"/>
          <w:sz w:val="28"/>
        </w:rPr>
        <w:t>
      Прогнозные балансы являются системным документом по перспективам развития агропромышленного комплекса, взаимной и внешней торговли. Исходя из прогнозов, можно увидеть потенциал импортозамещения и создания новых производств, что очень важно для бизнеса.</w:t>
      </w:r>
    </w:p>
    <w:bookmarkEnd w:id="195"/>
    <w:bookmarkStart w:name="z201" w:id="196"/>
    <w:p>
      <w:pPr>
        <w:spacing w:after="0"/>
        <w:ind w:left="0"/>
        <w:jc w:val="both"/>
      </w:pPr>
      <w:r>
        <w:rPr>
          <w:rFonts w:ascii="Times New Roman"/>
          <w:b w:val="false"/>
          <w:i w:val="false"/>
          <w:color w:val="000000"/>
          <w:sz w:val="28"/>
        </w:rPr>
        <w:t>
      6. В соответствии с положениями Договора о Союзе Комиссией приняты акты в области сельскохозяйственных субсидий, определяющие:</w:t>
      </w:r>
    </w:p>
    <w:bookmarkEnd w:id="196"/>
    <w:bookmarkStart w:name="z202" w:id="197"/>
    <w:p>
      <w:pPr>
        <w:spacing w:after="0"/>
        <w:ind w:left="0"/>
        <w:jc w:val="both"/>
      </w:pPr>
      <w:r>
        <w:rPr>
          <w:rFonts w:ascii="Times New Roman"/>
          <w:b w:val="false"/>
          <w:i w:val="false"/>
          <w:color w:val="000000"/>
          <w:sz w:val="28"/>
        </w:rPr>
        <w:t>
      единую методологию расчета разрешенного уровня мер государственной поддержки сельского хозяйства, оказывающих искажающее воздействие на взаимную торговлю государств-членов сельскохозяйственными товарами;</w:t>
      </w:r>
    </w:p>
    <w:bookmarkEnd w:id="197"/>
    <w:bookmarkStart w:name="z203" w:id="198"/>
    <w:p>
      <w:pPr>
        <w:spacing w:after="0"/>
        <w:ind w:left="0"/>
        <w:jc w:val="both"/>
      </w:pPr>
      <w:r>
        <w:rPr>
          <w:rFonts w:ascii="Times New Roman"/>
          <w:b w:val="false"/>
          <w:i w:val="false"/>
          <w:color w:val="000000"/>
          <w:sz w:val="28"/>
        </w:rPr>
        <w:t>
      единые формы уведомлений о планируемой в текущем году и предоставленной в отчетном году государственной поддержке сельского хозяйства, направляемых государствами-членами в Комиссию и друг другу;</w:t>
      </w:r>
    </w:p>
    <w:bookmarkEnd w:id="198"/>
    <w:bookmarkStart w:name="z204" w:id="199"/>
    <w:p>
      <w:pPr>
        <w:spacing w:after="0"/>
        <w:ind w:left="0"/>
        <w:jc w:val="both"/>
      </w:pPr>
      <w:r>
        <w:rPr>
          <w:rFonts w:ascii="Times New Roman"/>
          <w:b w:val="false"/>
          <w:i w:val="false"/>
          <w:color w:val="000000"/>
          <w:sz w:val="28"/>
        </w:rPr>
        <w:t>
      порядок организации и проведения переговоров и консультаций по спорам, связанным с реализацией согласованной (скоординированной) агропромышленной политики, включая вопросы государственной поддержки сельского хозяйства;</w:t>
      </w:r>
    </w:p>
    <w:bookmarkEnd w:id="199"/>
    <w:bookmarkStart w:name="z205" w:id="200"/>
    <w:p>
      <w:pPr>
        <w:spacing w:after="0"/>
        <w:ind w:left="0"/>
        <w:jc w:val="both"/>
      </w:pPr>
      <w:r>
        <w:rPr>
          <w:rFonts w:ascii="Times New Roman"/>
          <w:b w:val="false"/>
          <w:i w:val="false"/>
          <w:color w:val="000000"/>
          <w:sz w:val="28"/>
        </w:rPr>
        <w:t>
      порядок выплаты компенсации в случае нарушения государством-членом обязательств в области государственной поддержки сельского хозяйства;</w:t>
      </w:r>
    </w:p>
    <w:bookmarkEnd w:id="200"/>
    <w:bookmarkStart w:name="z206" w:id="201"/>
    <w:p>
      <w:pPr>
        <w:spacing w:after="0"/>
        <w:ind w:left="0"/>
        <w:jc w:val="both"/>
      </w:pPr>
      <w:r>
        <w:rPr>
          <w:rFonts w:ascii="Times New Roman"/>
          <w:b w:val="false"/>
          <w:i w:val="false"/>
          <w:color w:val="000000"/>
          <w:sz w:val="28"/>
        </w:rPr>
        <w:t>
      положение о проведении мониторинга и сравнительно-правового анализа законодательства государств-членов в области государственной поддержки сельского хозяйства;</w:t>
      </w:r>
    </w:p>
    <w:bookmarkEnd w:id="201"/>
    <w:bookmarkStart w:name="z207" w:id="202"/>
    <w:p>
      <w:pPr>
        <w:spacing w:after="0"/>
        <w:ind w:left="0"/>
        <w:jc w:val="both"/>
      </w:pPr>
      <w:r>
        <w:rPr>
          <w:rFonts w:ascii="Times New Roman"/>
          <w:b w:val="false"/>
          <w:i w:val="false"/>
          <w:color w:val="000000"/>
          <w:sz w:val="28"/>
        </w:rPr>
        <w:t>
      единую методологию оценки эффективности мер государственного регулирования агропродовольственного рынка и поддержки агропромышленного комплекса, с использованием которой была проведена аналитическая работа и подготовлены соответствующие рекомендации государствам-членам.</w:t>
      </w:r>
    </w:p>
    <w:bookmarkEnd w:id="202"/>
    <w:bookmarkStart w:name="z208" w:id="203"/>
    <w:p>
      <w:pPr>
        <w:spacing w:after="0"/>
        <w:ind w:left="0"/>
        <w:jc w:val="both"/>
      </w:pPr>
      <w:r>
        <w:rPr>
          <w:rFonts w:ascii="Times New Roman"/>
          <w:b w:val="false"/>
          <w:i w:val="false"/>
          <w:color w:val="000000"/>
          <w:sz w:val="28"/>
        </w:rPr>
        <w:t>
      7. Разработана и введена в эксплуатацию подсистема агропромышленного комплекса, являющаяся одним из сегментов формируемой единой цифровой платформы.</w:t>
      </w:r>
    </w:p>
    <w:bookmarkEnd w:id="203"/>
    <w:bookmarkStart w:name="z209" w:id="204"/>
    <w:p>
      <w:pPr>
        <w:spacing w:after="0"/>
        <w:ind w:left="0"/>
        <w:jc w:val="both"/>
      </w:pPr>
      <w:r>
        <w:rPr>
          <w:rFonts w:ascii="Times New Roman"/>
          <w:b w:val="false"/>
          <w:i w:val="false"/>
          <w:color w:val="000000"/>
          <w:sz w:val="28"/>
        </w:rPr>
        <w:t>
      Целью подсистемы АПК являются сбор, обработка и хранение информации о производстве, торговле, внутреннем использовании продукции, что позволит в интерактивном режиме анализировать агропродовольственный рынок Союза, оценивать ситуацию по обеспечению продовольственной безопасности, а также по потенциальным рынкам произведенной продукции.</w:t>
      </w:r>
    </w:p>
    <w:bookmarkEnd w:id="204"/>
    <w:bookmarkStart w:name="z210" w:id="205"/>
    <w:p>
      <w:pPr>
        <w:spacing w:after="0"/>
        <w:ind w:left="0"/>
        <w:jc w:val="left"/>
      </w:pPr>
      <w:r>
        <w:rPr>
          <w:rFonts w:ascii="Times New Roman"/>
          <w:b/>
          <w:i w:val="false"/>
          <w:color w:val="000000"/>
        </w:rPr>
        <w:t xml:space="preserve"> Макроэкономика и статистика</w:t>
      </w:r>
    </w:p>
    <w:bookmarkEnd w:id="205"/>
    <w:bookmarkStart w:name="z211" w:id="206"/>
    <w:p>
      <w:pPr>
        <w:spacing w:after="0"/>
        <w:ind w:left="0"/>
        <w:jc w:val="both"/>
      </w:pPr>
      <w:r>
        <w:rPr>
          <w:rFonts w:ascii="Times New Roman"/>
          <w:b w:val="false"/>
          <w:i w:val="false"/>
          <w:color w:val="000000"/>
          <w:sz w:val="28"/>
        </w:rPr>
        <w:t>
      1. Сформирован и запущен в действие механизм проведения согласованной макроэкономической политики, предусматривающий разработку и реализацию совместных действий государств-членов в целях достижения сбалансированного развития экономик государств-членов. Наблюдается конвергенция ключевых экономических показателей, уровня и динамики развития национальных экономик. Сблизились национальные целевые ориентиры по уровню инфляции, при этом различие темпов инфляции в Союзе снизилось более чем в 2 раза. Достигнут существенный прогресс в соблюдении установленных Договором о Союзе показателей, определяющих устойчивость экономического развития.</w:t>
      </w:r>
    </w:p>
    <w:bookmarkEnd w:id="206"/>
    <w:bookmarkStart w:name="z212" w:id="207"/>
    <w:p>
      <w:pPr>
        <w:spacing w:after="0"/>
        <w:ind w:left="0"/>
        <w:jc w:val="both"/>
      </w:pPr>
      <w:r>
        <w:rPr>
          <w:rFonts w:ascii="Times New Roman"/>
          <w:b w:val="false"/>
          <w:i w:val="false"/>
          <w:color w:val="000000"/>
          <w:sz w:val="28"/>
        </w:rPr>
        <w:t xml:space="preserve">
      2. Создана эффективная система стратегического и тактического планирования. Утверждены основные направления экономического развития ЕАЭС до 2030 года, нацеленные на достижение синергетического эффекта за счет использования конкурентных преимуществ государств-членов и интеграционного потенциала Союза. </w:t>
      </w:r>
    </w:p>
    <w:bookmarkEnd w:id="207"/>
    <w:bookmarkStart w:name="z213" w:id="208"/>
    <w:p>
      <w:pPr>
        <w:spacing w:after="0"/>
        <w:ind w:left="0"/>
        <w:jc w:val="both"/>
      </w:pPr>
      <w:r>
        <w:rPr>
          <w:rFonts w:ascii="Times New Roman"/>
          <w:b w:val="false"/>
          <w:i w:val="false"/>
          <w:color w:val="000000"/>
          <w:sz w:val="28"/>
        </w:rPr>
        <w:t>
      3. Сформирован порядок действий для своевременного реагирования на макроэкономические вызовы и риски. Для поддержания макроэкономической стабильности Комиссия регулярно проводит мониторинг показателей, определяющих устойчивость экономического развития государств-членов. Проводятся консультации с уполномоченными органами для выработки предложений и рекомендаций, направленных на стабилизацию экономик государств-членов. С 2016 по 2019 годы принято 13 рекомендаций для государств-членов по данному вопросу.</w:t>
      </w:r>
    </w:p>
    <w:bookmarkEnd w:id="208"/>
    <w:bookmarkStart w:name="z214" w:id="209"/>
    <w:p>
      <w:pPr>
        <w:spacing w:after="0"/>
        <w:ind w:left="0"/>
        <w:jc w:val="both"/>
      </w:pPr>
      <w:r>
        <w:rPr>
          <w:rFonts w:ascii="Times New Roman"/>
          <w:b w:val="false"/>
          <w:i w:val="false"/>
          <w:color w:val="000000"/>
          <w:sz w:val="28"/>
        </w:rPr>
        <w:t xml:space="preserve">
      4. В сфере статистики реализуется стратегическая программа развития интеграции на 2016 – 2020 годы, что позволило завершить этап становления статистической системы ЕАЭС, включающей правовые основы, статистическую методологию, систему показателей и автоматизированные процессы сбора, обработки и распространения данных по всем направлениям деятельности Комиссии. </w:t>
      </w:r>
    </w:p>
    <w:bookmarkEnd w:id="209"/>
    <w:bookmarkStart w:name="z215" w:id="210"/>
    <w:p>
      <w:pPr>
        <w:spacing w:after="0"/>
        <w:ind w:left="0"/>
        <w:jc w:val="both"/>
      </w:pPr>
      <w:r>
        <w:rPr>
          <w:rFonts w:ascii="Times New Roman"/>
          <w:b w:val="false"/>
          <w:i w:val="false"/>
          <w:color w:val="000000"/>
          <w:sz w:val="28"/>
        </w:rPr>
        <w:t>
      Улучшилось распространение статистических данных. На сайте Комиссии по всем разделам статистики ЕАЭС представлены динамические ряды и электронные статистические публикации, число которых за отчетный период увеличилось со 183 до 253 наименований.</w:t>
      </w:r>
    </w:p>
    <w:bookmarkEnd w:id="210"/>
    <w:bookmarkStart w:name="z216" w:id="211"/>
    <w:p>
      <w:pPr>
        <w:spacing w:after="0"/>
        <w:ind w:left="0"/>
        <w:jc w:val="both"/>
      </w:pPr>
      <w:r>
        <w:rPr>
          <w:rFonts w:ascii="Times New Roman"/>
          <w:b w:val="false"/>
          <w:i w:val="false"/>
          <w:color w:val="000000"/>
          <w:sz w:val="28"/>
        </w:rPr>
        <w:t>
      5. Изменилось место ЕАЭС в рейтинге Doing Business с 35-го в 2018 году на 31-е в 2019 году.</w:t>
      </w:r>
    </w:p>
    <w:bookmarkEnd w:id="211"/>
    <w:bookmarkStart w:name="z217" w:id="212"/>
    <w:p>
      <w:pPr>
        <w:spacing w:after="0"/>
        <w:ind w:left="0"/>
        <w:jc w:val="left"/>
      </w:pPr>
      <w:r>
        <w:rPr>
          <w:rFonts w:ascii="Times New Roman"/>
          <w:b/>
          <w:i w:val="false"/>
          <w:color w:val="000000"/>
        </w:rPr>
        <w:t xml:space="preserve"> Экономика и финансовая политика</w:t>
      </w:r>
    </w:p>
    <w:bookmarkEnd w:id="212"/>
    <w:bookmarkStart w:name="z218" w:id="213"/>
    <w:p>
      <w:pPr>
        <w:spacing w:after="0"/>
        <w:ind w:left="0"/>
        <w:jc w:val="both"/>
      </w:pPr>
      <w:r>
        <w:rPr>
          <w:rFonts w:ascii="Times New Roman"/>
          <w:b w:val="false"/>
          <w:i w:val="false"/>
          <w:color w:val="000000"/>
          <w:sz w:val="28"/>
        </w:rPr>
        <w:t xml:space="preserve">
      1. Решением ВЕЭС утверждены Правила регулирования торговли услугами, учреждения и деятельности. Это позволило устранить внутренние и внешние барьеры и не допустить появления новых, повысить эффективность регулирования, улучшить условия для ведения предпринимательства. </w:t>
      </w:r>
    </w:p>
    <w:bookmarkEnd w:id="213"/>
    <w:bookmarkStart w:name="z219" w:id="214"/>
    <w:p>
      <w:pPr>
        <w:spacing w:after="0"/>
        <w:ind w:left="0"/>
        <w:jc w:val="both"/>
      </w:pPr>
      <w:r>
        <w:rPr>
          <w:rFonts w:ascii="Times New Roman"/>
          <w:b w:val="false"/>
          <w:i w:val="false"/>
          <w:color w:val="000000"/>
          <w:sz w:val="28"/>
        </w:rPr>
        <w:t>
      2. Решением ВЕЭС утверждены 18 планов либерализации по секторам услуг. В настоящее время 10 планов либерализации исполнены, а остальные имеют более поздний срок реализации. В результате режим единого рынка услуг действует в 53 секторах услуг, что составляет более 55 % объема производимых услуг в государствах-членах.</w:t>
      </w:r>
    </w:p>
    <w:bookmarkEnd w:id="214"/>
    <w:bookmarkStart w:name="z220" w:id="215"/>
    <w:p>
      <w:pPr>
        <w:spacing w:after="0"/>
        <w:ind w:left="0"/>
        <w:jc w:val="both"/>
      </w:pPr>
      <w:r>
        <w:rPr>
          <w:rFonts w:ascii="Times New Roman"/>
          <w:b w:val="false"/>
          <w:i w:val="false"/>
          <w:color w:val="000000"/>
          <w:sz w:val="28"/>
        </w:rPr>
        <w:t>
      3. Проведена процедура оценки регулирующего воздействия (далее – ОРВ) и подготовлены заключения на 193 проекта решений Комиссии.</w:t>
      </w:r>
    </w:p>
    <w:bookmarkEnd w:id="215"/>
    <w:bookmarkStart w:name="z221" w:id="216"/>
    <w:p>
      <w:pPr>
        <w:spacing w:after="0"/>
        <w:ind w:left="0"/>
        <w:jc w:val="both"/>
      </w:pPr>
      <w:r>
        <w:rPr>
          <w:rFonts w:ascii="Times New Roman"/>
          <w:b w:val="false"/>
          <w:i w:val="false"/>
          <w:color w:val="000000"/>
          <w:sz w:val="28"/>
        </w:rPr>
        <w:t xml:space="preserve">
      Процедура ОРВ распространена на такую важную для бизнес-сообществ государств-членов категорию проектов решений Комиссии, как проекты технических регламентов Союза и изменений в них. </w:t>
      </w:r>
    </w:p>
    <w:bookmarkEnd w:id="216"/>
    <w:bookmarkStart w:name="z222" w:id="217"/>
    <w:p>
      <w:pPr>
        <w:spacing w:after="0"/>
        <w:ind w:left="0"/>
        <w:jc w:val="both"/>
      </w:pPr>
      <w:r>
        <w:rPr>
          <w:rFonts w:ascii="Times New Roman"/>
          <w:b w:val="false"/>
          <w:i w:val="false"/>
          <w:color w:val="000000"/>
          <w:sz w:val="28"/>
        </w:rPr>
        <w:t>
      Предусмотрена возможность проведения процедуры ОРВ в отношении оказывающих влияние на условия ведения предпринимательской деятельности проектов международных договоров в рамках ЕАЭС как по инициативе соответствующих департаментов Комиссии, так и по инициативе государств-членов.</w:t>
      </w:r>
    </w:p>
    <w:bookmarkEnd w:id="217"/>
    <w:bookmarkStart w:name="z223" w:id="218"/>
    <w:p>
      <w:pPr>
        <w:spacing w:after="0"/>
        <w:ind w:left="0"/>
        <w:jc w:val="both"/>
      </w:pPr>
      <w:r>
        <w:rPr>
          <w:rFonts w:ascii="Times New Roman"/>
          <w:b w:val="false"/>
          <w:i w:val="false"/>
          <w:color w:val="000000"/>
          <w:sz w:val="28"/>
        </w:rPr>
        <w:t>
      Утвержден план мероприятий по реализации пилотного проекта по оценке фактического воздействия в отношении 3 принятых Комиссией решений – 2 решения в сфере технического регулирования и 1 решение в сфере карантинных фитосанитарных мер.</w:t>
      </w:r>
    </w:p>
    <w:bookmarkEnd w:id="218"/>
    <w:bookmarkStart w:name="z224" w:id="219"/>
    <w:p>
      <w:pPr>
        <w:spacing w:after="0"/>
        <w:ind w:left="0"/>
        <w:jc w:val="both"/>
      </w:pPr>
      <w:r>
        <w:rPr>
          <w:rFonts w:ascii="Times New Roman"/>
          <w:b w:val="false"/>
          <w:i w:val="false"/>
          <w:color w:val="000000"/>
          <w:sz w:val="28"/>
        </w:rPr>
        <w:t>
      4. Заключено Соглашение о порядке управления авторскими и смежными правами на коллективной основе, вступившее в силу 27 мая 2019 г., которое предусматривает согласованный порядок коллективного управления авторскими и смежными правами и гармонизацию законодательства государств-членов по ряду положений, что позволит сформировать доверительную систему правоотношений между правообладателями и организациями по коллективному управлению авторскими и смежными правами.</w:t>
      </w:r>
    </w:p>
    <w:bookmarkEnd w:id="219"/>
    <w:bookmarkStart w:name="z225" w:id="220"/>
    <w:p>
      <w:pPr>
        <w:spacing w:after="0"/>
        <w:ind w:left="0"/>
        <w:jc w:val="both"/>
      </w:pPr>
      <w:r>
        <w:rPr>
          <w:rFonts w:ascii="Times New Roman"/>
          <w:b w:val="false"/>
          <w:i w:val="false"/>
          <w:color w:val="000000"/>
          <w:sz w:val="28"/>
        </w:rPr>
        <w:t>
      5. Утверждены акты органов Союза, необходимые для обеспечения ведения единого таможенного реестра объектов интеллектуальной собственности государств-членов.</w:t>
      </w:r>
    </w:p>
    <w:bookmarkEnd w:id="220"/>
    <w:bookmarkStart w:name="z226" w:id="221"/>
    <w:p>
      <w:pPr>
        <w:spacing w:after="0"/>
        <w:ind w:left="0"/>
        <w:jc w:val="both"/>
      </w:pPr>
      <w:r>
        <w:rPr>
          <w:rFonts w:ascii="Times New Roman"/>
          <w:b w:val="false"/>
          <w:i w:val="false"/>
          <w:color w:val="000000"/>
          <w:sz w:val="28"/>
        </w:rPr>
        <w:t>
      Проводятся мероприятия по разработке и внедрению общей информационной системы, обеспечивающей электронный документооборот между Комиссией, заявителями и центральными таможенными органами государств-членов.</w:t>
      </w:r>
    </w:p>
    <w:bookmarkEnd w:id="221"/>
    <w:bookmarkStart w:name="z227" w:id="222"/>
    <w:p>
      <w:pPr>
        <w:spacing w:after="0"/>
        <w:ind w:left="0"/>
        <w:jc w:val="both"/>
      </w:pPr>
      <w:r>
        <w:rPr>
          <w:rFonts w:ascii="Times New Roman"/>
          <w:b w:val="false"/>
          <w:i w:val="false"/>
          <w:color w:val="000000"/>
          <w:sz w:val="28"/>
        </w:rPr>
        <w:t>
      6. Принят Договор о товарных знаках, знаках обслуживания и наименованиях мест происхождения товаров Евразийского экономического союза. Этот документ упростит и ускорит процедуру регистрации, устранит избыточные административные барьеры.</w:t>
      </w:r>
    </w:p>
    <w:bookmarkEnd w:id="222"/>
    <w:bookmarkStart w:name="z228" w:id="223"/>
    <w:p>
      <w:pPr>
        <w:spacing w:after="0"/>
        <w:ind w:left="0"/>
        <w:jc w:val="both"/>
      </w:pPr>
      <w:r>
        <w:rPr>
          <w:rFonts w:ascii="Times New Roman"/>
          <w:b w:val="false"/>
          <w:i w:val="false"/>
          <w:color w:val="000000"/>
          <w:sz w:val="28"/>
        </w:rPr>
        <w:t xml:space="preserve">
      7. Вступило в силу Соглашение об обмене информацией, в том числе конфиденциальной, в финансовой сфере в целях создания условий на финансовых рынках для обеспечения свободного движения капитала. </w:t>
      </w:r>
    </w:p>
    <w:bookmarkEnd w:id="223"/>
    <w:bookmarkStart w:name="z229" w:id="224"/>
    <w:p>
      <w:pPr>
        <w:spacing w:after="0"/>
        <w:ind w:left="0"/>
        <w:jc w:val="both"/>
      </w:pPr>
      <w:r>
        <w:rPr>
          <w:rFonts w:ascii="Times New Roman"/>
          <w:b w:val="false"/>
          <w:i w:val="false"/>
          <w:color w:val="000000"/>
          <w:sz w:val="28"/>
        </w:rPr>
        <w:t>
      8. Утверждена Концепция формирования общего финансового рынка Союза, которая призвана:</w:t>
      </w:r>
    </w:p>
    <w:bookmarkEnd w:id="224"/>
    <w:bookmarkStart w:name="z230" w:id="225"/>
    <w:p>
      <w:pPr>
        <w:spacing w:after="0"/>
        <w:ind w:left="0"/>
        <w:jc w:val="both"/>
      </w:pPr>
      <w:r>
        <w:rPr>
          <w:rFonts w:ascii="Times New Roman"/>
          <w:b w:val="false"/>
          <w:i w:val="false"/>
          <w:color w:val="000000"/>
          <w:sz w:val="28"/>
        </w:rPr>
        <w:t xml:space="preserve">
      систематизировать работу по подготовке проектов международных соглашений, регулирующих общий финансовый рынок ЕАЭС; </w:t>
      </w:r>
    </w:p>
    <w:bookmarkEnd w:id="225"/>
    <w:bookmarkStart w:name="z231" w:id="226"/>
    <w:p>
      <w:pPr>
        <w:spacing w:after="0"/>
        <w:ind w:left="0"/>
        <w:jc w:val="both"/>
      </w:pPr>
      <w:r>
        <w:rPr>
          <w:rFonts w:ascii="Times New Roman"/>
          <w:b w:val="false"/>
          <w:i w:val="false"/>
          <w:color w:val="000000"/>
          <w:sz w:val="28"/>
        </w:rPr>
        <w:t>
      конкретизировать поставленные Договором о Союзе задачи по формированию общего финансового рынка ЕАЭС, включая сроки, механизмы и инструменты, способствующие формированию общего финансового рынка, а также ожидаемые результаты от его создания;</w:t>
      </w:r>
    </w:p>
    <w:bookmarkEnd w:id="226"/>
    <w:bookmarkStart w:name="z232" w:id="227"/>
    <w:p>
      <w:pPr>
        <w:spacing w:after="0"/>
        <w:ind w:left="0"/>
        <w:jc w:val="both"/>
      </w:pPr>
      <w:r>
        <w:rPr>
          <w:rFonts w:ascii="Times New Roman"/>
          <w:b w:val="false"/>
          <w:i w:val="false"/>
          <w:color w:val="000000"/>
          <w:sz w:val="28"/>
        </w:rPr>
        <w:t>
      определить направления создания инфраструктуры общего финансового рынка.</w:t>
      </w:r>
    </w:p>
    <w:bookmarkEnd w:id="227"/>
    <w:bookmarkStart w:name="z233" w:id="228"/>
    <w:p>
      <w:pPr>
        <w:spacing w:after="0"/>
        <w:ind w:left="0"/>
        <w:jc w:val="both"/>
      </w:pPr>
      <w:r>
        <w:rPr>
          <w:rFonts w:ascii="Times New Roman"/>
          <w:b w:val="false"/>
          <w:i w:val="false"/>
          <w:color w:val="000000"/>
          <w:sz w:val="28"/>
        </w:rPr>
        <w:t>
      Результатом создания общего финансового рынка Союза станет повышение уровня доступности, качества и увеличение набора финансовых услуг для юридических лиц и граждан государств-членов, развитие конкуренции в финансовом секторе, снижение рисков для финансовой стабильности.</w:t>
      </w:r>
    </w:p>
    <w:bookmarkEnd w:id="228"/>
    <w:bookmarkStart w:name="z234" w:id="229"/>
    <w:p>
      <w:pPr>
        <w:spacing w:after="0"/>
        <w:ind w:left="0"/>
        <w:jc w:val="both"/>
      </w:pPr>
      <w:r>
        <w:rPr>
          <w:rFonts w:ascii="Times New Roman"/>
          <w:b w:val="false"/>
          <w:i w:val="false"/>
          <w:color w:val="000000"/>
          <w:sz w:val="28"/>
        </w:rPr>
        <w:t>
      9. 6 ноября 2018 г. подписано Соглашение о гармонизации законодательства государств-членов в сфере финансового рынка.</w:t>
      </w:r>
    </w:p>
    <w:bookmarkEnd w:id="229"/>
    <w:bookmarkStart w:name="z235" w:id="230"/>
    <w:p>
      <w:pPr>
        <w:spacing w:after="0"/>
        <w:ind w:left="0"/>
        <w:jc w:val="both"/>
      </w:pPr>
      <w:r>
        <w:rPr>
          <w:rFonts w:ascii="Times New Roman"/>
          <w:b w:val="false"/>
          <w:i w:val="false"/>
          <w:color w:val="000000"/>
          <w:sz w:val="28"/>
        </w:rPr>
        <w:t>
      10. В рамках работы по установлению нормативов распределения сумм ввозных таможенных пошлин Комиссией предложены варианты методики расчетов нормативов, на заседании ВЕЭС 1 октября 2019 г. был подписан Протокол о внесении соответствующих изменений в Договор о Союзе.</w:t>
      </w:r>
    </w:p>
    <w:bookmarkEnd w:id="230"/>
    <w:bookmarkStart w:name="z236" w:id="231"/>
    <w:p>
      <w:pPr>
        <w:spacing w:after="0"/>
        <w:ind w:left="0"/>
        <w:jc w:val="both"/>
      </w:pPr>
      <w:r>
        <w:rPr>
          <w:rFonts w:ascii="Times New Roman"/>
          <w:b w:val="false"/>
          <w:i w:val="false"/>
          <w:color w:val="000000"/>
          <w:sz w:val="28"/>
        </w:rPr>
        <w:t xml:space="preserve">
      11. Одобрено Соглашение о принципах ведения налоговой политики в области акцизов на табачную продукцию. </w:t>
      </w:r>
    </w:p>
    <w:bookmarkEnd w:id="231"/>
    <w:bookmarkStart w:name="z237" w:id="232"/>
    <w:p>
      <w:pPr>
        <w:spacing w:after="0"/>
        <w:ind w:left="0"/>
        <w:jc w:val="both"/>
      </w:pPr>
      <w:r>
        <w:rPr>
          <w:rFonts w:ascii="Times New Roman"/>
          <w:b w:val="false"/>
          <w:i w:val="false"/>
          <w:color w:val="000000"/>
          <w:sz w:val="28"/>
        </w:rPr>
        <w:t>
      Разработано Соглашение о принципах ведения налоговой политики в области акцизов на алкогольную продукцию.</w:t>
      </w:r>
    </w:p>
    <w:bookmarkEnd w:id="232"/>
    <w:bookmarkStart w:name="z238" w:id="233"/>
    <w:p>
      <w:pPr>
        <w:spacing w:after="0"/>
        <w:ind w:left="0"/>
        <w:jc w:val="both"/>
      </w:pPr>
      <w:r>
        <w:rPr>
          <w:rFonts w:ascii="Times New Roman"/>
          <w:b w:val="false"/>
          <w:i w:val="false"/>
          <w:color w:val="000000"/>
          <w:sz w:val="28"/>
        </w:rPr>
        <w:t>
      Принятие данных соглашений позволит облегчить оборот указанной подакцизной продукции на территории Союза.</w:t>
      </w:r>
    </w:p>
    <w:bookmarkEnd w:id="233"/>
    <w:bookmarkStart w:name="z239" w:id="234"/>
    <w:p>
      <w:pPr>
        <w:spacing w:after="0"/>
        <w:ind w:left="0"/>
        <w:jc w:val="both"/>
      </w:pPr>
      <w:r>
        <w:rPr>
          <w:rFonts w:ascii="Times New Roman"/>
          <w:b w:val="false"/>
          <w:i w:val="false"/>
          <w:color w:val="000000"/>
          <w:sz w:val="28"/>
        </w:rPr>
        <w:t>
      12. Одобрено Соглашение о пенсионном обеспечении трудящихся государств-членов, в соответствии с которым граждане государств-членов получат гарантию начисления пенсий за период трудового стажа, приобретенного в любом государстве-члене.</w:t>
      </w:r>
    </w:p>
    <w:bookmarkEnd w:id="234"/>
    <w:bookmarkStart w:name="z240" w:id="235"/>
    <w:p>
      <w:pPr>
        <w:spacing w:after="0"/>
        <w:ind w:left="0"/>
        <w:jc w:val="left"/>
      </w:pPr>
      <w:r>
        <w:rPr>
          <w:rFonts w:ascii="Times New Roman"/>
          <w:b/>
          <w:i w:val="false"/>
          <w:color w:val="000000"/>
        </w:rPr>
        <w:t xml:space="preserve"> Защита конкуренции и конкурентная политика</w:t>
      </w:r>
    </w:p>
    <w:bookmarkEnd w:id="235"/>
    <w:bookmarkStart w:name="z241" w:id="236"/>
    <w:p>
      <w:pPr>
        <w:spacing w:after="0"/>
        <w:ind w:left="0"/>
        <w:jc w:val="both"/>
      </w:pPr>
      <w:r>
        <w:rPr>
          <w:rFonts w:ascii="Times New Roman"/>
          <w:b w:val="false"/>
          <w:i w:val="false"/>
          <w:color w:val="000000"/>
          <w:sz w:val="28"/>
        </w:rPr>
        <w:t>
      1. Создан механизм взаимодействия Комиссии с бизнес-сообществами государств-членов в формате Общественной приемной блока по конкуренции и антимонопольному регулированию, где обсуждаются правовые основы защиты конкуренции в Союзе, а также разъясняются правила обращения в Комиссию по вопросам защиты нарушенных прав.</w:t>
      </w:r>
    </w:p>
    <w:bookmarkEnd w:id="236"/>
    <w:bookmarkStart w:name="z242" w:id="237"/>
    <w:p>
      <w:pPr>
        <w:spacing w:after="0"/>
        <w:ind w:left="0"/>
        <w:jc w:val="both"/>
      </w:pPr>
      <w:r>
        <w:rPr>
          <w:rFonts w:ascii="Times New Roman"/>
          <w:b w:val="false"/>
          <w:i w:val="false"/>
          <w:color w:val="000000"/>
          <w:sz w:val="28"/>
        </w:rPr>
        <w:t>
      На сайтах Союза, бизнес-ассоциаций и антимонопольных органов государств-членов размещена электронная версия сборника материалов "Белая книга", а также учебное пособие "Конкурентное право в Евразийском экономическом союзе", которые разъясняют правовые основы защиты конкуренции на общих рынках ЕАЭС.</w:t>
      </w:r>
    </w:p>
    <w:bookmarkEnd w:id="237"/>
    <w:bookmarkStart w:name="z243" w:id="238"/>
    <w:p>
      <w:pPr>
        <w:spacing w:after="0"/>
        <w:ind w:left="0"/>
        <w:jc w:val="both"/>
      </w:pPr>
      <w:r>
        <w:rPr>
          <w:rFonts w:ascii="Times New Roman"/>
          <w:b w:val="false"/>
          <w:i w:val="false"/>
          <w:color w:val="000000"/>
          <w:sz w:val="28"/>
        </w:rPr>
        <w:t xml:space="preserve">
      2. Комиссией продолжена реализация механизма устранения признаков нарушений общих правил конкуренции и обеспечения конкуренции на трансграничных рынках без применения штрафных санкций (выдача предложений). Выработано и обсуждено 13 проектов предложений. </w:t>
      </w:r>
    </w:p>
    <w:bookmarkEnd w:id="238"/>
    <w:bookmarkStart w:name="z244" w:id="239"/>
    <w:p>
      <w:pPr>
        <w:spacing w:after="0"/>
        <w:ind w:left="0"/>
        <w:jc w:val="both"/>
      </w:pPr>
      <w:r>
        <w:rPr>
          <w:rFonts w:ascii="Times New Roman"/>
          <w:b w:val="false"/>
          <w:i w:val="false"/>
          <w:color w:val="000000"/>
          <w:sz w:val="28"/>
        </w:rPr>
        <w:t xml:space="preserve">
      Комиссией утвержден и реализуется порядок взаимодействия с конкурентными (антимонопольными) органами государств-членов, а также с блоком Комиссии по торговле при проведении оценки последствий воздействия защитных мер на конкуренцию на соответствующих товарных рынках Союза. </w:t>
      </w:r>
    </w:p>
    <w:bookmarkEnd w:id="239"/>
    <w:bookmarkStart w:name="z245" w:id="240"/>
    <w:p>
      <w:pPr>
        <w:spacing w:after="0"/>
        <w:ind w:left="0"/>
        <w:jc w:val="both"/>
      </w:pPr>
      <w:r>
        <w:rPr>
          <w:rFonts w:ascii="Times New Roman"/>
          <w:b w:val="false"/>
          <w:i w:val="false"/>
          <w:color w:val="000000"/>
          <w:sz w:val="28"/>
        </w:rPr>
        <w:t>
      Проведено 9 оценок последствий воздействия на конкуренцию предлагаемых защитных мер. Кроме того, в период действия антидемпинговых мер на рынках уголков стальных горячекатаных и стальных цельнокатаных колес на постоянной основе проводится мониторинг цен.</w:t>
      </w:r>
    </w:p>
    <w:bookmarkEnd w:id="240"/>
    <w:bookmarkStart w:name="z246" w:id="241"/>
    <w:p>
      <w:pPr>
        <w:spacing w:after="0"/>
        <w:ind w:left="0"/>
        <w:jc w:val="both"/>
      </w:pPr>
      <w:r>
        <w:rPr>
          <w:rFonts w:ascii="Times New Roman"/>
          <w:b w:val="false"/>
          <w:i w:val="false"/>
          <w:color w:val="000000"/>
          <w:sz w:val="28"/>
        </w:rPr>
        <w:t>
      В 2019 году Комиссией принято решение о привлечении к ответственности хозяйствующих субъектов (субъектов рынка) и должностных лиц за заключение и реализацию антиконкурентных соглашений.</w:t>
      </w:r>
    </w:p>
    <w:bookmarkEnd w:id="241"/>
    <w:bookmarkStart w:name="z247" w:id="242"/>
    <w:p>
      <w:pPr>
        <w:spacing w:after="0"/>
        <w:ind w:left="0"/>
        <w:jc w:val="both"/>
      </w:pPr>
      <w:r>
        <w:rPr>
          <w:rFonts w:ascii="Times New Roman"/>
          <w:b w:val="false"/>
          <w:i w:val="false"/>
          <w:color w:val="000000"/>
          <w:sz w:val="28"/>
        </w:rPr>
        <w:t>
      3. Разработаны поправки в Договор о Союзе в части внедрения инструментов предупреждения и предостережения с целью применения их в качестве превентивных мер антимонопольного регулирования по отношению к потенциальным нарушителям.</w:t>
      </w:r>
    </w:p>
    <w:bookmarkEnd w:id="242"/>
    <w:bookmarkStart w:name="z248" w:id="243"/>
    <w:p>
      <w:pPr>
        <w:spacing w:after="0"/>
        <w:ind w:left="0"/>
        <w:jc w:val="both"/>
      </w:pPr>
      <w:r>
        <w:rPr>
          <w:rFonts w:ascii="Times New Roman"/>
          <w:b w:val="false"/>
          <w:i w:val="false"/>
          <w:color w:val="000000"/>
          <w:sz w:val="28"/>
        </w:rPr>
        <w:t>
      4. Подразделением по конкуренции ЮНКТАД ООН проведен экспертный обзор права ЕАЭС в части конкуренции, результаты которого были представлены на 18-й сессии Межправительственной группы экспертов по конкуренции ЮНКТАД ООН. Полученные по его итогам рекомендации будут использованы для усовершенствования права ЕАЭС.</w:t>
      </w:r>
    </w:p>
    <w:bookmarkEnd w:id="243"/>
    <w:bookmarkStart w:name="z249" w:id="244"/>
    <w:p>
      <w:pPr>
        <w:spacing w:after="0"/>
        <w:ind w:left="0"/>
        <w:jc w:val="left"/>
      </w:pPr>
      <w:r>
        <w:rPr>
          <w:rFonts w:ascii="Times New Roman"/>
          <w:b/>
          <w:i w:val="false"/>
          <w:color w:val="000000"/>
        </w:rPr>
        <w:t xml:space="preserve"> Техническое регулирование и СФС-меры</w:t>
      </w:r>
    </w:p>
    <w:bookmarkEnd w:id="244"/>
    <w:bookmarkStart w:name="z250" w:id="245"/>
    <w:p>
      <w:pPr>
        <w:spacing w:after="0"/>
        <w:ind w:left="0"/>
        <w:jc w:val="both"/>
      </w:pPr>
      <w:r>
        <w:rPr>
          <w:rFonts w:ascii="Times New Roman"/>
          <w:b w:val="false"/>
          <w:i w:val="false"/>
          <w:color w:val="000000"/>
          <w:sz w:val="28"/>
        </w:rPr>
        <w:t xml:space="preserve">
      1. В целях обеспечения безопасности граждан государств-членов, снятия технических барьеров в торговле между государствами-членами с 2016 года принято 12 технических регламентов ЕАЭС (далее – ТР ЕАЭС), в 18 ТР ЕАЭС внесены изменения. В целях адаптации участников рынка к новым условиям установлены переходные периоды для 11 ТР ЕАЭС. </w:t>
      </w:r>
    </w:p>
    <w:bookmarkEnd w:id="245"/>
    <w:bookmarkStart w:name="z251" w:id="246"/>
    <w:p>
      <w:pPr>
        <w:spacing w:after="0"/>
        <w:ind w:left="0"/>
        <w:jc w:val="both"/>
      </w:pPr>
      <w:r>
        <w:rPr>
          <w:rFonts w:ascii="Times New Roman"/>
          <w:b w:val="false"/>
          <w:i w:val="false"/>
          <w:color w:val="000000"/>
          <w:sz w:val="28"/>
        </w:rPr>
        <w:t>
      В результате в настоящее время на территории Союза действуют 48 технических регламентов, устанавливающих единые требования к 85 % всей обращаемой в рамках Союза продукции.</w:t>
      </w:r>
    </w:p>
    <w:bookmarkEnd w:id="246"/>
    <w:bookmarkStart w:name="z252" w:id="247"/>
    <w:p>
      <w:pPr>
        <w:spacing w:after="0"/>
        <w:ind w:left="0"/>
        <w:jc w:val="both"/>
      </w:pPr>
      <w:r>
        <w:rPr>
          <w:rFonts w:ascii="Times New Roman"/>
          <w:b w:val="false"/>
          <w:i w:val="false"/>
          <w:color w:val="000000"/>
          <w:sz w:val="28"/>
        </w:rPr>
        <w:t>
      2. Для исполнения требований технических регламентов утверждены перечни стандартов по 8 ТР ЕАЭС, актуализированы перечни стандартов по 26 ТР ЕАЭС. В целях обеспечения высокого технического уровня изготавливаемой продукции, повышения ее конкурентоспособности утверждены программы по разработке межгосударственных стандартов для реализации 9 ТР ЕАЭС, внесены изменения в 11 программ.</w:t>
      </w:r>
    </w:p>
    <w:bookmarkEnd w:id="247"/>
    <w:bookmarkStart w:name="z253" w:id="248"/>
    <w:p>
      <w:pPr>
        <w:spacing w:after="0"/>
        <w:ind w:left="0"/>
        <w:jc w:val="both"/>
      </w:pPr>
      <w:r>
        <w:rPr>
          <w:rFonts w:ascii="Times New Roman"/>
          <w:b w:val="false"/>
          <w:i w:val="false"/>
          <w:color w:val="000000"/>
          <w:sz w:val="28"/>
        </w:rPr>
        <w:t>
      3. Разработаны и утверждены типовые схемы оценки соответствия, которые позволяют в рамках принятых технических регламентов Союза после внесения в них изменений обеспечить единый подход во всех государствах-членах к проведению сертификации и декларирования соответствия выпускаемой в обращение продукции, избегать неравных условий в государствах-членах при проведении оценки соответствия указанной продукции.</w:t>
      </w:r>
    </w:p>
    <w:bookmarkEnd w:id="248"/>
    <w:bookmarkStart w:name="z254" w:id="249"/>
    <w:p>
      <w:pPr>
        <w:spacing w:after="0"/>
        <w:ind w:left="0"/>
        <w:jc w:val="both"/>
      </w:pPr>
      <w:r>
        <w:rPr>
          <w:rFonts w:ascii="Times New Roman"/>
          <w:b w:val="false"/>
          <w:i w:val="false"/>
          <w:color w:val="000000"/>
          <w:sz w:val="28"/>
        </w:rPr>
        <w:t>
      4. В целях совершенствования работы по предотвращению выпуска в обращение опасной продукции приняты рекомендации Комиссии, устанавливающие порядок взаимодействия с органами государственного контроля (надзора) государств-членов, в том числе с таможенными органами, а также обеспечивающие реализацию пилотного проекта по информированию об опасной продукции.</w:t>
      </w:r>
    </w:p>
    <w:bookmarkEnd w:id="249"/>
    <w:bookmarkStart w:name="z255" w:id="250"/>
    <w:p>
      <w:pPr>
        <w:spacing w:after="0"/>
        <w:ind w:left="0"/>
        <w:jc w:val="both"/>
      </w:pPr>
      <w:r>
        <w:rPr>
          <w:rFonts w:ascii="Times New Roman"/>
          <w:b w:val="false"/>
          <w:i w:val="false"/>
          <w:color w:val="000000"/>
          <w:sz w:val="28"/>
        </w:rPr>
        <w:t xml:space="preserve">
      В целях гармонизации законодательства государств-членов в указанной сфере подготовлены проекты Соглашения о принципах и подходах осуществления государственного контроля (надзора) за соблюдением требований технических регламентов Союза и Соглашения о порядке обращения в рамках Союза продукции, требования к которой не установлены техническими регламентами Союза, и правилах обеспечения безопасности такой продукции. </w:t>
      </w:r>
    </w:p>
    <w:bookmarkEnd w:id="250"/>
    <w:bookmarkStart w:name="z256" w:id="251"/>
    <w:p>
      <w:pPr>
        <w:spacing w:after="0"/>
        <w:ind w:left="0"/>
        <w:jc w:val="both"/>
      </w:pPr>
      <w:r>
        <w:rPr>
          <w:rFonts w:ascii="Times New Roman"/>
          <w:b w:val="false"/>
          <w:i w:val="false"/>
          <w:color w:val="000000"/>
          <w:sz w:val="28"/>
        </w:rPr>
        <w:t>
      5. Созданы и успешно начали работу советы руководителей органов государств-членов в сферах стандартизации и аккредитации, которые являются дополнительными площадками для согласования вопросов развития интеграции в указанных сферах.</w:t>
      </w:r>
    </w:p>
    <w:bookmarkEnd w:id="251"/>
    <w:bookmarkStart w:name="z257" w:id="252"/>
    <w:p>
      <w:pPr>
        <w:spacing w:after="0"/>
        <w:ind w:left="0"/>
        <w:jc w:val="both"/>
      </w:pPr>
      <w:r>
        <w:rPr>
          <w:rFonts w:ascii="Times New Roman"/>
          <w:b w:val="false"/>
          <w:i w:val="false"/>
          <w:color w:val="000000"/>
          <w:sz w:val="28"/>
        </w:rPr>
        <w:t>
      Деятельность Совета руководителей государственных (национальных) органов по стандартизации государств-членов ориентирована на организацию работы по решению проблемных вопросов разработки и применения межгосударственных стандартов для реализации требований технических регламентов Союза.</w:t>
      </w:r>
    </w:p>
    <w:bookmarkEnd w:id="252"/>
    <w:bookmarkStart w:name="z258" w:id="253"/>
    <w:p>
      <w:pPr>
        <w:spacing w:after="0"/>
        <w:ind w:left="0"/>
        <w:jc w:val="both"/>
      </w:pPr>
      <w:r>
        <w:rPr>
          <w:rFonts w:ascii="Times New Roman"/>
          <w:b w:val="false"/>
          <w:i w:val="false"/>
          <w:color w:val="000000"/>
          <w:sz w:val="28"/>
        </w:rPr>
        <w:t>
      Совет руководителей органов по аккредитации государств-членов обеспечивает применение в государствах-членах единых подходов в области аккредитации и оценки соответствия для повышения достоверности результатов, исключения возможности необоснованной выдачи документов об оценке соответствия.</w:t>
      </w:r>
    </w:p>
    <w:bookmarkEnd w:id="253"/>
    <w:bookmarkStart w:name="z259" w:id="254"/>
    <w:p>
      <w:pPr>
        <w:spacing w:after="0"/>
        <w:ind w:left="0"/>
        <w:jc w:val="both"/>
      </w:pPr>
      <w:r>
        <w:rPr>
          <w:rFonts w:ascii="Times New Roman"/>
          <w:b w:val="false"/>
          <w:i w:val="false"/>
          <w:color w:val="000000"/>
          <w:sz w:val="28"/>
        </w:rPr>
        <w:t>
      6. На постоянной основе проводится работа по внесению изменений в положения Договора о Союзе, касающиеся технического регулирования и стандартизации. Такая работа организована в целях решения проблемных вопросов, выявленных в сфере технического регулирования.</w:t>
      </w:r>
    </w:p>
    <w:bookmarkEnd w:id="254"/>
    <w:bookmarkStart w:name="z260" w:id="255"/>
    <w:p>
      <w:pPr>
        <w:spacing w:after="0"/>
        <w:ind w:left="0"/>
        <w:jc w:val="both"/>
      </w:pPr>
      <w:r>
        <w:rPr>
          <w:rFonts w:ascii="Times New Roman"/>
          <w:b w:val="false"/>
          <w:i w:val="false"/>
          <w:color w:val="000000"/>
          <w:sz w:val="28"/>
        </w:rPr>
        <w:t xml:space="preserve">
      С учетом особой актуальности работ по стандартизации согласовано 10 поправок в Договор о Союзе, в том числе по наделению Комиссии компетенцией по общей координации этих работ, что позволит наладить системную работу в данной сфере. </w:t>
      </w:r>
    </w:p>
    <w:bookmarkEnd w:id="255"/>
    <w:bookmarkStart w:name="z261" w:id="256"/>
    <w:p>
      <w:pPr>
        <w:spacing w:after="0"/>
        <w:ind w:left="0"/>
        <w:jc w:val="both"/>
      </w:pPr>
      <w:r>
        <w:rPr>
          <w:rFonts w:ascii="Times New Roman"/>
          <w:b w:val="false"/>
          <w:i w:val="false"/>
          <w:color w:val="000000"/>
          <w:sz w:val="28"/>
        </w:rPr>
        <w:t xml:space="preserve">
      7. В сфере аккредитации Комиссии посредством внесения изменений в Договор о Союзе даны полномочия для утверждения порядка проведения органами по аккредитации государств-членов взаимных сравнительных оценок (поправка включена в Протокол, подписанный 1 октября 2019 г.). </w:t>
      </w:r>
    </w:p>
    <w:bookmarkEnd w:id="256"/>
    <w:bookmarkStart w:name="z262" w:id="257"/>
    <w:p>
      <w:pPr>
        <w:spacing w:after="0"/>
        <w:ind w:left="0"/>
        <w:jc w:val="both"/>
      </w:pPr>
      <w:r>
        <w:rPr>
          <w:rFonts w:ascii="Times New Roman"/>
          <w:b w:val="false"/>
          <w:i w:val="false"/>
          <w:color w:val="000000"/>
          <w:sz w:val="28"/>
        </w:rPr>
        <w:t>
      8. Приняты акты органов Союза, необходимые для реализации Соглашения о введении единых форм паспорта транспортных средств и самоходных машин. Введение электронных паспортов транспортных средств (ПТС) и электронных паспортов самоходных машин (ПСМ) позволит создать условия для обеспечения свободного обращения транспортной техники на территории Союза. Переход на электронные ПТС планируется с 1 ноября 2020 г., на электронные ПСМ – с 1 ноября 2021 г. (можно применять как бумажные, так и электронные носители).</w:t>
      </w:r>
    </w:p>
    <w:bookmarkEnd w:id="257"/>
    <w:bookmarkStart w:name="z263" w:id="258"/>
    <w:p>
      <w:pPr>
        <w:spacing w:after="0"/>
        <w:ind w:left="0"/>
        <w:jc w:val="both"/>
      </w:pPr>
      <w:r>
        <w:rPr>
          <w:rFonts w:ascii="Times New Roman"/>
          <w:b w:val="false"/>
          <w:i w:val="false"/>
          <w:color w:val="000000"/>
          <w:sz w:val="28"/>
        </w:rPr>
        <w:t>
      9. Для обеспечения функционирования общих рынков лекарственных средств (ЛС) и медицинских изделий (МИ) принято 24 акта по ЛС и 13 актов по МИ. Для регулирования отдельных вопросов разработки, производства и обеспечения качества ЛС и МИ принято более 30 актов третьего уровня. В результате по новым правилам на территории Союза уже зарегистрировано несколько препаратов.</w:t>
      </w:r>
    </w:p>
    <w:bookmarkEnd w:id="258"/>
    <w:bookmarkStart w:name="z264" w:id="259"/>
    <w:p>
      <w:pPr>
        <w:spacing w:after="0"/>
        <w:ind w:left="0"/>
        <w:jc w:val="both"/>
      </w:pPr>
      <w:r>
        <w:rPr>
          <w:rFonts w:ascii="Times New Roman"/>
          <w:b w:val="false"/>
          <w:i w:val="false"/>
          <w:color w:val="000000"/>
          <w:sz w:val="28"/>
        </w:rPr>
        <w:t>
      10. В целях создания условий для развития торговли с основными торговыми партнерами подготовлен проект Соглашения о порядке и условиях устранения технических барьеров во взаимной торговле с третьими странами.</w:t>
      </w:r>
    </w:p>
    <w:bookmarkEnd w:id="259"/>
    <w:bookmarkStart w:name="z265" w:id="260"/>
    <w:p>
      <w:pPr>
        <w:spacing w:after="0"/>
        <w:ind w:left="0"/>
        <w:jc w:val="both"/>
      </w:pPr>
      <w:r>
        <w:rPr>
          <w:rFonts w:ascii="Times New Roman"/>
          <w:b w:val="false"/>
          <w:i w:val="false"/>
          <w:color w:val="000000"/>
          <w:sz w:val="28"/>
        </w:rPr>
        <w:t xml:space="preserve">
      11. Для реализации согласованной политики в сфере применения санитарных, карантинных фитосанитарных и ветеринарно-санитарных мер принято 83 акта органов Союза (из них 54 акта Коллегии Комиссии, 28 актов Совета Комиссии и 1 решение ВЕЭС). </w:t>
      </w:r>
    </w:p>
    <w:bookmarkEnd w:id="260"/>
    <w:bookmarkStart w:name="z266" w:id="261"/>
    <w:p>
      <w:pPr>
        <w:spacing w:after="0"/>
        <w:ind w:left="0"/>
        <w:jc w:val="both"/>
      </w:pPr>
      <w:r>
        <w:rPr>
          <w:rFonts w:ascii="Times New Roman"/>
          <w:b w:val="false"/>
          <w:i w:val="false"/>
          <w:color w:val="000000"/>
          <w:sz w:val="28"/>
        </w:rPr>
        <w:t>
      В целях обеспечения свободного обращения безопасной продукции на территории Союза, поддержания санитарно-эпидемиологического благополучия населения, ветеринарной и карантинной фитосанитарной безопасности на территории Союза сформирована правовая база в сфере санитарных, ветеринарно-санитарных и карантинных фитосанитарных мер, включающая в себя единые требования к продукции (товарам), единые перечни продукции (товаров), подлежащей контролю (надзору), единые формы документов и положения о надзоре за продукцией (товарами) на территории Союза и на таможенной границе Союза по каждому направлению деятельности.</w:t>
      </w:r>
    </w:p>
    <w:bookmarkEnd w:id="261"/>
    <w:bookmarkStart w:name="z267" w:id="262"/>
    <w:p>
      <w:pPr>
        <w:spacing w:after="0"/>
        <w:ind w:left="0"/>
        <w:jc w:val="both"/>
      </w:pPr>
      <w:r>
        <w:rPr>
          <w:rFonts w:ascii="Times New Roman"/>
          <w:b w:val="false"/>
          <w:i w:val="false"/>
          <w:color w:val="000000"/>
          <w:sz w:val="28"/>
        </w:rPr>
        <w:t>
      12. Для реализации согласованной политики в сфере защиты прав потребителей принято 10 актов Коллегии Комиссии.</w:t>
      </w:r>
    </w:p>
    <w:bookmarkEnd w:id="262"/>
    <w:bookmarkStart w:name="z268" w:id="263"/>
    <w:p>
      <w:pPr>
        <w:spacing w:after="0"/>
        <w:ind w:left="0"/>
        <w:jc w:val="both"/>
      </w:pPr>
      <w:r>
        <w:rPr>
          <w:rFonts w:ascii="Times New Roman"/>
          <w:b w:val="false"/>
          <w:i w:val="false"/>
          <w:color w:val="000000"/>
          <w:sz w:val="28"/>
        </w:rPr>
        <w:t>
      В целях создания для граждан государств-членов равных условий по защите их прав как потребителей проводится работа по устранению дисбаланса национального регулирования и по гармонизации законодательства государств-членов посредством принятия соответствующих рекомендаций Комиссии.</w:t>
      </w:r>
    </w:p>
    <w:bookmarkEnd w:id="263"/>
    <w:bookmarkStart w:name="z269" w:id="264"/>
    <w:p>
      <w:pPr>
        <w:spacing w:after="0"/>
        <w:ind w:left="0"/>
        <w:jc w:val="both"/>
      </w:pPr>
      <w:r>
        <w:rPr>
          <w:rFonts w:ascii="Times New Roman"/>
          <w:b w:val="false"/>
          <w:i w:val="false"/>
          <w:color w:val="000000"/>
          <w:sz w:val="28"/>
        </w:rPr>
        <w:t>
      Также развивается международное сотрудничество в сфере защиты прав потребителей.</w:t>
      </w:r>
    </w:p>
    <w:bookmarkEnd w:id="264"/>
    <w:bookmarkStart w:name="z270" w:id="265"/>
    <w:p>
      <w:pPr>
        <w:spacing w:after="0"/>
        <w:ind w:left="0"/>
        <w:jc w:val="left"/>
      </w:pPr>
      <w:r>
        <w:rPr>
          <w:rFonts w:ascii="Times New Roman"/>
          <w:b/>
          <w:i w:val="false"/>
          <w:color w:val="000000"/>
        </w:rPr>
        <w:t xml:space="preserve"> Таможенное регулирование</w:t>
      </w:r>
    </w:p>
    <w:bookmarkEnd w:id="265"/>
    <w:bookmarkStart w:name="z271" w:id="266"/>
    <w:p>
      <w:pPr>
        <w:spacing w:after="0"/>
        <w:ind w:left="0"/>
        <w:jc w:val="both"/>
      </w:pPr>
      <w:r>
        <w:rPr>
          <w:rFonts w:ascii="Times New Roman"/>
          <w:b w:val="false"/>
          <w:i w:val="false"/>
          <w:color w:val="000000"/>
          <w:sz w:val="28"/>
        </w:rPr>
        <w:t xml:space="preserve">
      1. За период с 2016 года по вопросам таможенного регулирования принято 277 актов органов Союза, направленных на упрощение и ускорение таможенных процедур и обеспечение единообразной правоприменительной практики в государствах-членах, из них около трети было направлено на обеспечение единообразного применения единой Товарной номенклатуры внешнеэкономической деятельности ЕАЭС. </w:t>
      </w:r>
    </w:p>
    <w:bookmarkEnd w:id="266"/>
    <w:bookmarkStart w:name="z272" w:id="267"/>
    <w:p>
      <w:pPr>
        <w:spacing w:after="0"/>
        <w:ind w:left="0"/>
        <w:jc w:val="both"/>
      </w:pPr>
      <w:r>
        <w:rPr>
          <w:rFonts w:ascii="Times New Roman"/>
          <w:b w:val="false"/>
          <w:i w:val="false"/>
          <w:color w:val="000000"/>
          <w:sz w:val="28"/>
        </w:rPr>
        <w:t xml:space="preserve">
      2. Комиссией осуществляется подготовка актов в развитие положений Таможенного кодекса ЕАЭС. В связи с этим принято 107 актов, которые обеспечили применение новых, заложенных в Таможенном кодексе ЕАЭС подходов, в том числе по вопросам, переданным с национального на наднациональный уровень регулирования, направленных на упрощение и ускорение таможенных процедур и обеспечение единообразной правоприменительной практики в государствах-членах, создание и развитие электронного документооборота между таможенными органами государств-членов и участниками ВЭД, а также на создание правовой и технической платформы для унификации структур электронных таможенных документов. </w:t>
      </w:r>
    </w:p>
    <w:bookmarkEnd w:id="267"/>
    <w:bookmarkStart w:name="z273" w:id="268"/>
    <w:p>
      <w:pPr>
        <w:spacing w:after="0"/>
        <w:ind w:left="0"/>
        <w:jc w:val="both"/>
      </w:pPr>
      <w:r>
        <w:rPr>
          <w:rFonts w:ascii="Times New Roman"/>
          <w:b w:val="false"/>
          <w:i w:val="false"/>
          <w:color w:val="000000"/>
          <w:sz w:val="28"/>
        </w:rPr>
        <w:t xml:space="preserve">
      С 1 июля 2019 г. вступили в силу 11 решений Коллегии Комиссии, регламентирующих проведение таможенных операций, связанных с предварительным информированием по всем видам транспорта, разработка и принятие которых были обусловлены кардинальным изменением подходов к институту предварительного информирования, что нашло отражение в Таможенном кодексе ЕАЭС. </w:t>
      </w:r>
    </w:p>
    <w:bookmarkEnd w:id="268"/>
    <w:bookmarkStart w:name="z274" w:id="269"/>
    <w:p>
      <w:pPr>
        <w:spacing w:after="0"/>
        <w:ind w:left="0"/>
        <w:jc w:val="both"/>
      </w:pPr>
      <w:r>
        <w:rPr>
          <w:rFonts w:ascii="Times New Roman"/>
          <w:b w:val="false"/>
          <w:i w:val="false"/>
          <w:color w:val="000000"/>
          <w:sz w:val="28"/>
        </w:rPr>
        <w:t>
      3. Подписано Соглашение о механизме прослеживаемости товаров, ввезенных на таможенную территорию Евразийского экономического союза. Целью данного Соглашения является создание в Союзе условий, исключающих использование различных схем уклонения от уплаты таможенных пошлин и налогов и обеспечивающих равные конкурентные условия в отношении товаров, ввозимых из третьих стран.</w:t>
      </w:r>
    </w:p>
    <w:bookmarkEnd w:id="269"/>
    <w:bookmarkStart w:name="z275" w:id="270"/>
    <w:p>
      <w:pPr>
        <w:spacing w:after="0"/>
        <w:ind w:left="0"/>
        <w:jc w:val="both"/>
      </w:pPr>
      <w:r>
        <w:rPr>
          <w:rFonts w:ascii="Times New Roman"/>
          <w:b w:val="false"/>
          <w:i w:val="false"/>
          <w:color w:val="000000"/>
          <w:sz w:val="28"/>
        </w:rPr>
        <w:t xml:space="preserve">
      В основе механизма прослеживаемости лежит документальный учет отдельных категорий ввозимых на таможенную территорию Союза иностранных товаров, а также учет дальнейших хозяйственных операций с ними. Его практическая реализация будет обеспечена путем создания в каждом из государств-членов информационной системы, которая будет аккумулировать необходимые для прослеживаемости сведения и позволит обмениваться ими. </w:t>
      </w:r>
    </w:p>
    <w:bookmarkEnd w:id="270"/>
    <w:bookmarkStart w:name="z276" w:id="271"/>
    <w:p>
      <w:pPr>
        <w:spacing w:after="0"/>
        <w:ind w:left="0"/>
        <w:jc w:val="both"/>
      </w:pPr>
      <w:r>
        <w:rPr>
          <w:rFonts w:ascii="Times New Roman"/>
          <w:b w:val="false"/>
          <w:i w:val="false"/>
          <w:color w:val="000000"/>
          <w:sz w:val="28"/>
        </w:rPr>
        <w:t xml:space="preserve">
      4. Ведется работа по внедрению механизма "единого окна" в Союзе в соответствии с планом мероприятий, утвержденным ЕМПС. </w:t>
      </w:r>
    </w:p>
    <w:bookmarkEnd w:id="271"/>
    <w:bookmarkStart w:name="z277" w:id="272"/>
    <w:p>
      <w:pPr>
        <w:spacing w:after="0"/>
        <w:ind w:left="0"/>
        <w:jc w:val="both"/>
      </w:pPr>
      <w:r>
        <w:rPr>
          <w:rFonts w:ascii="Times New Roman"/>
          <w:b w:val="false"/>
          <w:i w:val="false"/>
          <w:color w:val="000000"/>
          <w:sz w:val="28"/>
        </w:rPr>
        <w:t>
      В целях унификации системы "единого окна" в государствах-членах утверждено Описание эталонной модели национального механизма "единого окна" в системе регулирования внешнеэкономической деятельности. На основе данного документа государства-члены подготавливают и дорабатывают свои национальные концепции и программы развития механизма "единого окна".</w:t>
      </w:r>
    </w:p>
    <w:bookmarkEnd w:id="272"/>
    <w:bookmarkStart w:name="z278" w:id="273"/>
    <w:p>
      <w:pPr>
        <w:spacing w:after="0"/>
        <w:ind w:left="0"/>
        <w:jc w:val="left"/>
      </w:pPr>
      <w:r>
        <w:rPr>
          <w:rFonts w:ascii="Times New Roman"/>
          <w:b/>
          <w:i w:val="false"/>
          <w:color w:val="000000"/>
        </w:rPr>
        <w:t xml:space="preserve"> Таможенно-тарифное и нетарифное регулирование, защита внутреннего рынка</w:t>
      </w:r>
    </w:p>
    <w:bookmarkEnd w:id="273"/>
    <w:bookmarkStart w:name="z279" w:id="274"/>
    <w:p>
      <w:pPr>
        <w:spacing w:after="0"/>
        <w:ind w:left="0"/>
        <w:jc w:val="both"/>
      </w:pPr>
      <w:r>
        <w:rPr>
          <w:rFonts w:ascii="Times New Roman"/>
          <w:b w:val="false"/>
          <w:i w:val="false"/>
          <w:color w:val="000000"/>
          <w:sz w:val="28"/>
        </w:rPr>
        <w:t xml:space="preserve">
      1. В сфере таможенно-тарифного регулирования Комиссией принято более 170 актов, направленных на исполнение международных обязательств государств-членов и улучшение условий ведения хозяйственной деятельности субъектами государств-членов. </w:t>
      </w:r>
    </w:p>
    <w:bookmarkEnd w:id="274"/>
    <w:bookmarkStart w:name="z280" w:id="275"/>
    <w:p>
      <w:pPr>
        <w:spacing w:after="0"/>
        <w:ind w:left="0"/>
        <w:jc w:val="both"/>
      </w:pPr>
      <w:r>
        <w:rPr>
          <w:rFonts w:ascii="Times New Roman"/>
          <w:b w:val="false"/>
          <w:i w:val="false"/>
          <w:color w:val="000000"/>
          <w:sz w:val="28"/>
        </w:rPr>
        <w:t>
      2. В сфере нетарифного регулирования принято более 20 актов, направленных на упрощение процедур ввоза и вывоза отдельных категорий товаров, подписано 3 международных договора между государствами-членами.</w:t>
      </w:r>
    </w:p>
    <w:bookmarkEnd w:id="275"/>
    <w:bookmarkStart w:name="z281" w:id="276"/>
    <w:p>
      <w:pPr>
        <w:spacing w:after="0"/>
        <w:ind w:left="0"/>
        <w:jc w:val="both"/>
      </w:pPr>
      <w:r>
        <w:rPr>
          <w:rFonts w:ascii="Times New Roman"/>
          <w:b w:val="false"/>
          <w:i w:val="false"/>
          <w:color w:val="000000"/>
          <w:sz w:val="28"/>
        </w:rPr>
        <w:t>
      3. В целях защиты производителей государств-членов от недобросовестного импорта из третьих стран было проведено 26 расследований, предшествующих введению защитных мер. Завершено 19 процедур, начатых в 2016 – 2019 годах. В настоящее время Союзом применяется 18 антидемпинговых мер.</w:t>
      </w:r>
    </w:p>
    <w:bookmarkEnd w:id="276"/>
    <w:bookmarkStart w:name="z282" w:id="277"/>
    <w:p>
      <w:pPr>
        <w:spacing w:after="0"/>
        <w:ind w:left="0"/>
        <w:jc w:val="both"/>
      </w:pPr>
      <w:r>
        <w:rPr>
          <w:rFonts w:ascii="Times New Roman"/>
          <w:b w:val="false"/>
          <w:i w:val="false"/>
          <w:color w:val="000000"/>
          <w:sz w:val="28"/>
        </w:rPr>
        <w:t xml:space="preserve">
      4. В целях защиты рынка Союза от контрафактной, нелегальной продукции, а также в целях проведения согласованной и скоординированной политики в сфере маркировки товаров средствами идентификации 2 февраля 2018 г. было подписано Соглашение о маркировке товаров средствами идентификации в Евразийском экономическом союзе, которое устанавливает механизм принятия решения о введении маркировки на территории Союза и определяет полномочия Комиссии и государств-членов в сфере маркировки. </w:t>
      </w:r>
    </w:p>
    <w:bookmarkEnd w:id="277"/>
    <w:bookmarkStart w:name="z283" w:id="278"/>
    <w:p>
      <w:pPr>
        <w:spacing w:after="0"/>
        <w:ind w:left="0"/>
        <w:jc w:val="both"/>
      </w:pPr>
      <w:r>
        <w:rPr>
          <w:rFonts w:ascii="Times New Roman"/>
          <w:b w:val="false"/>
          <w:i w:val="false"/>
          <w:color w:val="000000"/>
          <w:sz w:val="28"/>
        </w:rPr>
        <w:t>
      Были достигнуты договоренности о запуске маркировки обуви и о планируемом расширении перечня товаров, подлежащих маркировке средствами идентификации. К рассматриваемым товарам относятся лекарственные препараты, табачные изделия и ряд других товаров, в отношении которых у государств-членов имеется намерение ввести маркировку.</w:t>
      </w:r>
    </w:p>
    <w:bookmarkEnd w:id="278"/>
    <w:bookmarkStart w:name="z284" w:id="279"/>
    <w:p>
      <w:pPr>
        <w:spacing w:after="0"/>
        <w:ind w:left="0"/>
        <w:jc w:val="left"/>
      </w:pPr>
      <w:r>
        <w:rPr>
          <w:rFonts w:ascii="Times New Roman"/>
          <w:b/>
          <w:i w:val="false"/>
          <w:color w:val="000000"/>
        </w:rPr>
        <w:t xml:space="preserve"> Энергетика, транспорт и инфраструктура</w:t>
      </w:r>
    </w:p>
    <w:bookmarkEnd w:id="279"/>
    <w:bookmarkStart w:name="z285" w:id="280"/>
    <w:p>
      <w:pPr>
        <w:spacing w:after="0"/>
        <w:ind w:left="0"/>
        <w:jc w:val="both"/>
      </w:pPr>
      <w:r>
        <w:rPr>
          <w:rFonts w:ascii="Times New Roman"/>
          <w:b w:val="false"/>
          <w:i w:val="false"/>
          <w:color w:val="000000"/>
          <w:sz w:val="28"/>
        </w:rPr>
        <w:t xml:space="preserve">
      1. Утверждены Концепция формирования общего электроэнергетического рынка Союза и Программа формирования общего электроэнергетического рынка Союза. </w:t>
      </w:r>
    </w:p>
    <w:bookmarkEnd w:id="280"/>
    <w:bookmarkStart w:name="z286" w:id="281"/>
    <w:p>
      <w:pPr>
        <w:spacing w:after="0"/>
        <w:ind w:left="0"/>
        <w:jc w:val="both"/>
      </w:pPr>
      <w:r>
        <w:rPr>
          <w:rFonts w:ascii="Times New Roman"/>
          <w:b w:val="false"/>
          <w:i w:val="false"/>
          <w:color w:val="000000"/>
          <w:sz w:val="28"/>
        </w:rPr>
        <w:t xml:space="preserve">
      Главами государств-членов подписан международный договор в форме Протокола о внесении изменений в Договор о Союзе (в части формирования общего электроэнергетического рынка Союза), который включает в себя правовые основы общего электроэнергетического рынка Союза, способы торговли электрической энергией на нем, определение участников и инфраструктурных организаций общего электроэнергетического рынка Союза и т. д. </w:t>
      </w:r>
    </w:p>
    <w:bookmarkEnd w:id="281"/>
    <w:bookmarkStart w:name="z287" w:id="282"/>
    <w:p>
      <w:pPr>
        <w:spacing w:after="0"/>
        <w:ind w:left="0"/>
        <w:jc w:val="both"/>
      </w:pPr>
      <w:r>
        <w:rPr>
          <w:rFonts w:ascii="Times New Roman"/>
          <w:b w:val="false"/>
          <w:i w:val="false"/>
          <w:color w:val="000000"/>
          <w:sz w:val="28"/>
        </w:rPr>
        <w:t>
      В целях установления сроков принятия актов, регулирующих общий электроэнергетический рынок Союза, подготовлен проект плана мероприятий, направленных на формирование общего электроэнергетического рынка Союза.</w:t>
      </w:r>
    </w:p>
    <w:bookmarkEnd w:id="282"/>
    <w:bookmarkStart w:name="z288" w:id="283"/>
    <w:p>
      <w:pPr>
        <w:spacing w:after="0"/>
        <w:ind w:left="0"/>
        <w:jc w:val="both"/>
      </w:pPr>
      <w:r>
        <w:rPr>
          <w:rFonts w:ascii="Times New Roman"/>
          <w:b w:val="false"/>
          <w:i w:val="false"/>
          <w:color w:val="000000"/>
          <w:sz w:val="28"/>
        </w:rPr>
        <w:t>
      2. Утверждены Концепция формирования общего рынка газа Союза, Программа формирования общего рынка газа Союза и план мероприятий по формированию общего рынка газа Союза, а также Порядок представления уполномоченными органами государств-членов информации в электронной форме в рамках формирования общего рынка газа Союза.</w:t>
      </w:r>
    </w:p>
    <w:bookmarkEnd w:id="283"/>
    <w:bookmarkStart w:name="z289" w:id="284"/>
    <w:p>
      <w:pPr>
        <w:spacing w:after="0"/>
        <w:ind w:left="0"/>
        <w:jc w:val="both"/>
      </w:pPr>
      <w:r>
        <w:rPr>
          <w:rFonts w:ascii="Times New Roman"/>
          <w:b w:val="false"/>
          <w:i w:val="false"/>
          <w:color w:val="000000"/>
          <w:sz w:val="28"/>
        </w:rPr>
        <w:t>
      3. Утверждены Концепция формирования общих рынков нефти и нефтепродуктов Союза, Программа формирования общих рынков нефти и нефтепродуктов Союза и план мероприятий по формированию общих рынков нефти и нефтепродуктов Союза, а также Порядок представления уполномоченными органами государств-членов информации в электронной форме в рамках формирования общих рынков нефти и нефтепродуктов Союза.</w:t>
      </w:r>
    </w:p>
    <w:bookmarkEnd w:id="284"/>
    <w:bookmarkStart w:name="z290" w:id="285"/>
    <w:p>
      <w:pPr>
        <w:spacing w:after="0"/>
        <w:ind w:left="0"/>
        <w:jc w:val="both"/>
      </w:pPr>
      <w:r>
        <w:rPr>
          <w:rFonts w:ascii="Times New Roman"/>
          <w:b w:val="false"/>
          <w:i w:val="false"/>
          <w:color w:val="000000"/>
          <w:sz w:val="28"/>
        </w:rPr>
        <w:t>
      4. Утверждены Основные направления и этапы реализации скоординированной (согласованной) транспортной политики государств-членов и планы мероприятий ("дорожные карты") по реализации Основных направлений и этапов реализации скоординированной (согласованной) транспортной политики государств-членов на 2018 – 2020 годы.</w:t>
      </w:r>
    </w:p>
    <w:bookmarkEnd w:id="285"/>
    <w:bookmarkStart w:name="z291" w:id="286"/>
    <w:p>
      <w:pPr>
        <w:spacing w:after="0"/>
        <w:ind w:left="0"/>
        <w:jc w:val="both"/>
      </w:pPr>
      <w:r>
        <w:rPr>
          <w:rFonts w:ascii="Times New Roman"/>
          <w:b w:val="false"/>
          <w:i w:val="false"/>
          <w:color w:val="000000"/>
          <w:sz w:val="28"/>
        </w:rPr>
        <w:t xml:space="preserve">
      5. Подписано Соглашение о судоходстве, которое предусматривает упрощенный механизм взаимного доступа судов к плаванию по внутренним водным путям. Процедура получения такого доступа сокращается в 6 раз – с 60 дней до 10 дней. </w:t>
      </w:r>
    </w:p>
    <w:bookmarkEnd w:id="286"/>
    <w:bookmarkStart w:name="z292" w:id="287"/>
    <w:p>
      <w:pPr>
        <w:spacing w:after="0"/>
        <w:ind w:left="0"/>
        <w:jc w:val="both"/>
      </w:pPr>
      <w:r>
        <w:rPr>
          <w:rFonts w:ascii="Times New Roman"/>
          <w:b w:val="false"/>
          <w:i w:val="false"/>
          <w:color w:val="000000"/>
          <w:sz w:val="28"/>
        </w:rPr>
        <w:t>
      Решаются вопросы о взаимном признании судовых документов и квалификационных документов капитана и членов экипажей судов.</w:t>
      </w:r>
    </w:p>
    <w:bookmarkEnd w:id="287"/>
    <w:bookmarkStart w:name="z293" w:id="288"/>
    <w:p>
      <w:pPr>
        <w:spacing w:after="0"/>
        <w:ind w:left="0"/>
        <w:jc w:val="both"/>
      </w:pPr>
      <w:r>
        <w:rPr>
          <w:rFonts w:ascii="Times New Roman"/>
          <w:b w:val="false"/>
          <w:i w:val="false"/>
          <w:color w:val="000000"/>
          <w:sz w:val="28"/>
        </w:rPr>
        <w:t>
      6. Утвержден план мероприятий ("дорожная карта") по определению последовательности осуществления мер по гармонизации законодательства государств-членов в сфере естественных монополий.</w:t>
      </w:r>
    </w:p>
    <w:bookmarkEnd w:id="288"/>
    <w:bookmarkStart w:name="z294" w:id="289"/>
    <w:p>
      <w:pPr>
        <w:spacing w:after="0"/>
        <w:ind w:left="0"/>
        <w:jc w:val="both"/>
      </w:pPr>
      <w:r>
        <w:rPr>
          <w:rFonts w:ascii="Times New Roman"/>
          <w:b w:val="false"/>
          <w:i w:val="false"/>
          <w:color w:val="000000"/>
          <w:sz w:val="28"/>
        </w:rPr>
        <w:t>
      7. В целях реализации транспортной политики решением ВЕЭС создан вспомогательный орган Союза – Совет руководителей уполномоченных органов в области транспорта государств-членов. Тем самым сформирован консолидированный административный институт для подготовки перспективных интеграционных решений в сфере транспорта и принятия транспортными органами согласованных решений по совместному развитию.</w:t>
      </w:r>
    </w:p>
    <w:bookmarkEnd w:id="289"/>
    <w:bookmarkStart w:name="z295" w:id="290"/>
    <w:p>
      <w:pPr>
        <w:spacing w:after="0"/>
        <w:ind w:left="0"/>
        <w:jc w:val="left"/>
      </w:pPr>
      <w:r>
        <w:rPr>
          <w:rFonts w:ascii="Times New Roman"/>
          <w:b/>
          <w:i w:val="false"/>
          <w:color w:val="000000"/>
        </w:rPr>
        <w:t xml:space="preserve"> II. Основные проблемы интеграции и их причины</w:t>
      </w:r>
    </w:p>
    <w:bookmarkEnd w:id="290"/>
    <w:bookmarkStart w:name="z296" w:id="291"/>
    <w:p>
      <w:pPr>
        <w:spacing w:after="0"/>
        <w:ind w:left="0"/>
        <w:jc w:val="left"/>
      </w:pPr>
      <w:r>
        <w:rPr>
          <w:rFonts w:ascii="Times New Roman"/>
          <w:b/>
          <w:i w:val="false"/>
          <w:color w:val="000000"/>
        </w:rPr>
        <w:t xml:space="preserve"> Транспорт</w:t>
      </w:r>
    </w:p>
    <w:bookmarkEnd w:id="291"/>
    <w:bookmarkStart w:name="z297" w:id="292"/>
    <w:p>
      <w:pPr>
        <w:spacing w:after="0"/>
        <w:ind w:left="0"/>
        <w:jc w:val="both"/>
      </w:pPr>
      <w:r>
        <w:rPr>
          <w:rFonts w:ascii="Times New Roman"/>
          <w:b w:val="false"/>
          <w:i w:val="false"/>
          <w:color w:val="000000"/>
          <w:sz w:val="28"/>
        </w:rPr>
        <w:t>
      Решением Высшего Евразийского экономического совета от 8 мая 2015 г. № 13 утверждена Программа поэтапной либерализации выполнения перевозчиками, зарегистрированными на территории одного из государств-членов, автомобильных перевозок грузов между пунктами, расположенными на территории другого государства-члена, на период с 2016 по 2025 год.</w:t>
      </w:r>
    </w:p>
    <w:bookmarkEnd w:id="292"/>
    <w:bookmarkStart w:name="z298" w:id="293"/>
    <w:p>
      <w:pPr>
        <w:spacing w:after="0"/>
        <w:ind w:left="0"/>
        <w:jc w:val="both"/>
      </w:pPr>
      <w:r>
        <w:rPr>
          <w:rFonts w:ascii="Times New Roman"/>
          <w:b w:val="false"/>
          <w:i w:val="false"/>
          <w:color w:val="000000"/>
          <w:sz w:val="28"/>
        </w:rPr>
        <w:t xml:space="preserve">
      Вопрос о ходе реализации государствами-членами Программы был рассмотрен на заседании ЕМПС, по итогам которого принято распоряжение от 2 февраля 2018 г. № 6 "О реализации Решения Высшего Евразийского экономического совета от 8 мая 2015 г. № 13". </w:t>
      </w:r>
      <w:r>
        <w:br/>
      </w:r>
      <w:r>
        <w:rPr>
          <w:rFonts w:ascii="Times New Roman"/>
          <w:b w:val="false"/>
          <w:i w:val="false"/>
          <w:color w:val="000000"/>
          <w:sz w:val="28"/>
        </w:rPr>
        <w:t xml:space="preserve">В соответствии с указанным распоряжением правительствам Республики Армения, Республики Беларусь, Кыргызской Республики и Российской Федерации в течение 180 календарных дней поручено обеспечить реализацию </w:t>
      </w:r>
      <w:r>
        <w:rPr>
          <w:rFonts w:ascii="Times New Roman"/>
          <w:b w:val="false"/>
          <w:i w:val="false"/>
          <w:color w:val="000000"/>
          <w:sz w:val="28"/>
        </w:rPr>
        <w:t>Решения</w:t>
      </w:r>
      <w:r>
        <w:rPr>
          <w:rFonts w:ascii="Times New Roman"/>
          <w:b w:val="false"/>
          <w:i w:val="false"/>
          <w:color w:val="000000"/>
          <w:sz w:val="28"/>
        </w:rPr>
        <w:t xml:space="preserve"> Высшего Евразийского экономического совета от 8 мая 2015 г. № 13.</w:t>
      </w:r>
    </w:p>
    <w:bookmarkEnd w:id="293"/>
    <w:bookmarkStart w:name="z299" w:id="294"/>
    <w:p>
      <w:pPr>
        <w:spacing w:after="0"/>
        <w:ind w:left="0"/>
        <w:jc w:val="both"/>
      </w:pPr>
      <w:r>
        <w:rPr>
          <w:rFonts w:ascii="Times New Roman"/>
          <w:b w:val="false"/>
          <w:i w:val="false"/>
          <w:color w:val="000000"/>
          <w:sz w:val="28"/>
        </w:rPr>
        <w:t xml:space="preserve">
      Также принято </w:t>
      </w:r>
      <w:r>
        <w:rPr>
          <w:rFonts w:ascii="Times New Roman"/>
          <w:b w:val="false"/>
          <w:i w:val="false"/>
          <w:color w:val="000000"/>
          <w:sz w:val="28"/>
        </w:rPr>
        <w:t>распоряжение</w:t>
      </w:r>
      <w:r>
        <w:rPr>
          <w:rFonts w:ascii="Times New Roman"/>
          <w:b w:val="false"/>
          <w:i w:val="false"/>
          <w:color w:val="000000"/>
          <w:sz w:val="28"/>
        </w:rPr>
        <w:t xml:space="preserve"> Высшего Евразийского экономического совета от 6 декабря 2018 г. № 7, в соответствии с которым правительствам Республики Армения, Республики Беларусь, Кыргызской Республики и Российской Федерации необходимо обеспечить реализацию в установленные сроки мероприятий, предусмотренных II этапом Программы.</w:t>
      </w:r>
    </w:p>
    <w:bookmarkEnd w:id="294"/>
    <w:bookmarkStart w:name="z300" w:id="295"/>
    <w:p>
      <w:pPr>
        <w:spacing w:after="0"/>
        <w:ind w:left="0"/>
        <w:jc w:val="both"/>
      </w:pPr>
      <w:r>
        <w:rPr>
          <w:rFonts w:ascii="Times New Roman"/>
          <w:b w:val="false"/>
          <w:i w:val="false"/>
          <w:color w:val="000000"/>
          <w:sz w:val="28"/>
        </w:rPr>
        <w:t>
      К настоящему времени Республика Армения, Республика Беларусь и Кыргызская Республика провели мероприятия по внесению изменений в свое законодательство в части обеспечения возможности выполнения перевозчиками каботажных автомобильных перевозок грузов и подтвердили готовность к реализации Программы.</w:t>
      </w:r>
    </w:p>
    <w:bookmarkEnd w:id="295"/>
    <w:bookmarkStart w:name="z301" w:id="296"/>
    <w:p>
      <w:pPr>
        <w:spacing w:after="0"/>
        <w:ind w:left="0"/>
        <w:jc w:val="both"/>
      </w:pPr>
      <w:r>
        <w:rPr>
          <w:rFonts w:ascii="Times New Roman"/>
          <w:b w:val="false"/>
          <w:i w:val="false"/>
          <w:color w:val="000000"/>
          <w:sz w:val="28"/>
        </w:rPr>
        <w:t>
      Российская Федерация (Минтранс России) проинформировала Комиссию о готовности приступить к реализации Программы после принятия соответствующих федеральных законов, проекты которых находятся в Государственной Думе Федерального Собрания Российской Федерации.</w:t>
      </w:r>
    </w:p>
    <w:bookmarkEnd w:id="296"/>
    <w:bookmarkStart w:name="z302" w:id="297"/>
    <w:p>
      <w:pPr>
        <w:spacing w:after="0"/>
        <w:ind w:left="0"/>
        <w:jc w:val="both"/>
      </w:pPr>
      <w:r>
        <w:rPr>
          <w:rFonts w:ascii="Times New Roman"/>
          <w:b w:val="false"/>
          <w:i w:val="false"/>
          <w:color w:val="000000"/>
          <w:sz w:val="28"/>
        </w:rPr>
        <w:t>
      В целях ускорения выполнения Российской Федерацией мероприятий, необходимых для реализации Программы, Комиссией было направлено письмо в адрес Государственной Думы Федерального Собрания Российской Федерации о содействии в ускорении рассмотрения законопроектов Государственной Думой и об информировании Комиссии о планируемых сроках завершения работы по данным законопроектам.</w:t>
      </w:r>
    </w:p>
    <w:bookmarkEnd w:id="297"/>
    <w:bookmarkStart w:name="z303" w:id="298"/>
    <w:p>
      <w:pPr>
        <w:spacing w:after="0"/>
        <w:ind w:left="0"/>
        <w:jc w:val="both"/>
      </w:pPr>
      <w:r>
        <w:rPr>
          <w:rFonts w:ascii="Times New Roman"/>
          <w:b w:val="false"/>
          <w:i w:val="false"/>
          <w:color w:val="000000"/>
          <w:sz w:val="28"/>
        </w:rPr>
        <w:t>
      До настоящего времени Комиссия не располагает информацией о результатах рассмотрения Государственной Думой Федерального Собрания Российской Федерации указанных законопроектов.</w:t>
      </w:r>
    </w:p>
    <w:bookmarkEnd w:id="298"/>
    <w:bookmarkStart w:name="z304" w:id="299"/>
    <w:p>
      <w:pPr>
        <w:spacing w:after="0"/>
        <w:ind w:left="0"/>
        <w:jc w:val="left"/>
      </w:pPr>
      <w:r>
        <w:rPr>
          <w:rFonts w:ascii="Times New Roman"/>
          <w:b/>
          <w:i w:val="false"/>
          <w:color w:val="000000"/>
        </w:rPr>
        <w:t xml:space="preserve"> Промышленность и агропромышленный комплекс</w:t>
      </w:r>
    </w:p>
    <w:bookmarkEnd w:id="299"/>
    <w:bookmarkStart w:name="z305" w:id="300"/>
    <w:p>
      <w:pPr>
        <w:spacing w:after="0"/>
        <w:ind w:left="0"/>
        <w:jc w:val="both"/>
      </w:pPr>
      <w:r>
        <w:rPr>
          <w:rFonts w:ascii="Times New Roman"/>
          <w:b w:val="false"/>
          <w:i w:val="false"/>
          <w:color w:val="000000"/>
          <w:sz w:val="28"/>
        </w:rPr>
        <w:t>
      1. В целях реализации Основных направлений промышленного сотрудничества в рамках Евразийского экономического союза, утвержденных Решением Евразийского межправительственного совета от 8 сентября 2015 г. № 9, утверждены перечень чувствительных товаров и Порядок проведения консультаций и взаимного информирования в отношении чувствительных товаров. Данные документы разработаны в целях минимизации конкуренции между производителями государств-членов.</w:t>
      </w:r>
    </w:p>
    <w:bookmarkEnd w:id="300"/>
    <w:bookmarkStart w:name="z306" w:id="301"/>
    <w:p>
      <w:pPr>
        <w:spacing w:after="0"/>
        <w:ind w:left="0"/>
        <w:jc w:val="both"/>
      </w:pPr>
      <w:r>
        <w:rPr>
          <w:rFonts w:ascii="Times New Roman"/>
          <w:b w:val="false"/>
          <w:i w:val="false"/>
          <w:color w:val="000000"/>
          <w:sz w:val="28"/>
        </w:rPr>
        <w:t>
      Порядком установлено, что предварительное информирование государства-члены обеспечивают путем направления в Комиссию проектов правовых актов по мере проведения внутриведомственного или межведомственного согласования, а также информации о них по установленной форме.</w:t>
      </w:r>
    </w:p>
    <w:bookmarkEnd w:id="301"/>
    <w:bookmarkStart w:name="z307" w:id="302"/>
    <w:p>
      <w:pPr>
        <w:spacing w:after="0"/>
        <w:ind w:left="0"/>
        <w:jc w:val="both"/>
      </w:pPr>
      <w:r>
        <w:rPr>
          <w:rFonts w:ascii="Times New Roman"/>
          <w:b w:val="false"/>
          <w:i w:val="false"/>
          <w:color w:val="000000"/>
          <w:sz w:val="28"/>
        </w:rPr>
        <w:t>
      Вместе с тем результаты проводимого Комиссией мониторинга показывают, что Порядок государствами-членами не исполняется, что может приводить к ущемлению интересов товаропроизводителей других государств-членов.</w:t>
      </w:r>
    </w:p>
    <w:bookmarkEnd w:id="302"/>
    <w:bookmarkStart w:name="z308" w:id="303"/>
    <w:p>
      <w:pPr>
        <w:spacing w:after="0"/>
        <w:ind w:left="0"/>
        <w:jc w:val="both"/>
      </w:pPr>
      <w:r>
        <w:rPr>
          <w:rFonts w:ascii="Times New Roman"/>
          <w:b w:val="false"/>
          <w:i w:val="false"/>
          <w:color w:val="000000"/>
          <w:sz w:val="28"/>
        </w:rPr>
        <w:t xml:space="preserve">
      Данный вопрос неоднократно рассматривался на заседаниях Консультативного комитета по промышленности при Комиссии. </w:t>
      </w:r>
    </w:p>
    <w:bookmarkEnd w:id="303"/>
    <w:bookmarkStart w:name="z309" w:id="304"/>
    <w:p>
      <w:pPr>
        <w:spacing w:after="0"/>
        <w:ind w:left="0"/>
        <w:jc w:val="both"/>
      </w:pPr>
      <w:r>
        <w:rPr>
          <w:rFonts w:ascii="Times New Roman"/>
          <w:b w:val="false"/>
          <w:i w:val="false"/>
          <w:color w:val="000000"/>
          <w:sz w:val="28"/>
        </w:rPr>
        <w:t>
      Кроме того, в целях исполнения государствами-членами Порядка были приняты следующие акты Комиссии:</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8 ноября 2016 г. № 141;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20 декабря 2017 г. № 92;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21 июня 2019 г. № 65.</w:t>
      </w:r>
    </w:p>
    <w:bookmarkStart w:name="z313" w:id="305"/>
    <w:p>
      <w:pPr>
        <w:spacing w:after="0"/>
        <w:ind w:left="0"/>
        <w:jc w:val="both"/>
      </w:pPr>
      <w:r>
        <w:rPr>
          <w:rFonts w:ascii="Times New Roman"/>
          <w:b w:val="false"/>
          <w:i w:val="false"/>
          <w:color w:val="000000"/>
          <w:sz w:val="28"/>
        </w:rPr>
        <w:t xml:space="preserve">
      2. На заседании Коллегии Комиссии 19 декабря 2017 г. был одобрен и направлен на внутригосударственное согласование в срок до 14 апреля 2018 г. проект Соглашения о правилах выпуска (выдачи), обращения и погашения в рамках Евразийского экономического союза складских свидетельств на сельскохозяйственную продукцию. </w:t>
      </w:r>
    </w:p>
    <w:bookmarkEnd w:id="305"/>
    <w:bookmarkStart w:name="z314" w:id="306"/>
    <w:p>
      <w:pPr>
        <w:spacing w:after="0"/>
        <w:ind w:left="0"/>
        <w:jc w:val="both"/>
      </w:pPr>
      <w:r>
        <w:rPr>
          <w:rFonts w:ascii="Times New Roman"/>
          <w:b w:val="false"/>
          <w:i w:val="false"/>
          <w:color w:val="000000"/>
          <w:sz w:val="28"/>
        </w:rPr>
        <w:t>
      Однако ввиду новых концептуальных предложений уполномоченных органов государств-членов по положениям проекта Соглашения, которые обусловлены в том числе формированием нормативной базы регулирования складских свидетельств в Кыргызской Республике и предложенным Российской Стороной проектом Соглашения в новой редакции, выработка согласованных положений проекта Соглашения требует дополнительного времени.</w:t>
      </w:r>
    </w:p>
    <w:bookmarkEnd w:id="306"/>
    <w:bookmarkStart w:name="z315" w:id="307"/>
    <w:p>
      <w:pPr>
        <w:spacing w:after="0"/>
        <w:ind w:left="0"/>
        <w:jc w:val="left"/>
      </w:pPr>
      <w:r>
        <w:rPr>
          <w:rFonts w:ascii="Times New Roman"/>
          <w:b/>
          <w:i w:val="false"/>
          <w:color w:val="000000"/>
        </w:rPr>
        <w:t xml:space="preserve"> Экономика и финансовая политика</w:t>
      </w:r>
    </w:p>
    <w:bookmarkEnd w:id="307"/>
    <w:bookmarkStart w:name="z316" w:id="308"/>
    <w:p>
      <w:pPr>
        <w:spacing w:after="0"/>
        <w:ind w:left="0"/>
        <w:jc w:val="both"/>
      </w:pPr>
      <w:r>
        <w:rPr>
          <w:rFonts w:ascii="Times New Roman"/>
          <w:b w:val="false"/>
          <w:i w:val="false"/>
          <w:color w:val="000000"/>
          <w:sz w:val="28"/>
        </w:rPr>
        <w:t xml:space="preserve">
      1. Для решения проблемы свободного обращения алкогольной продукции и формирования общего алкогольного рынка в рамках Союза необходимо обеспечить как сближение размеров акцизов, так и принятие обязательств по недопущению введения ограничений, изъятий и иных препятствий, включая упразднение обеспечительного платежа и специмпортеров. </w:t>
      </w:r>
    </w:p>
    <w:bookmarkEnd w:id="308"/>
    <w:bookmarkStart w:name="z317" w:id="309"/>
    <w:p>
      <w:pPr>
        <w:spacing w:after="0"/>
        <w:ind w:left="0"/>
        <w:jc w:val="both"/>
      </w:pPr>
      <w:r>
        <w:rPr>
          <w:rFonts w:ascii="Times New Roman"/>
          <w:b w:val="false"/>
          <w:i w:val="false"/>
          <w:color w:val="000000"/>
          <w:sz w:val="28"/>
        </w:rPr>
        <w:t xml:space="preserve">
      2. В соответствии с пунктом 22 плана мероприятий ("дорожной карты") по устранению изъятий и ограничений на внутреннем рынке Евразийского экономического союза на 2018 – 2019 годы, утвержденного </w:t>
      </w:r>
      <w:r>
        <w:rPr>
          <w:rFonts w:ascii="Times New Roman"/>
          <w:b w:val="false"/>
          <w:i w:val="false"/>
          <w:color w:val="000000"/>
          <w:sz w:val="28"/>
        </w:rPr>
        <w:t>распоряжением</w:t>
      </w:r>
      <w:r>
        <w:rPr>
          <w:rFonts w:ascii="Times New Roman"/>
          <w:b w:val="false"/>
          <w:i w:val="false"/>
          <w:color w:val="000000"/>
          <w:sz w:val="28"/>
        </w:rPr>
        <w:t xml:space="preserve"> Евразийского межправительственного совета от 25 октября 2017 г. № 17, Комиссией совместно с государствами-членами разработан проект Соглашения о порядке уплаты, зачисления и перечисления сумм вывозных таможенных пошлин при вывозе товаров в третьи страны с таможенной территории Евразийского экономического союза.</w:t>
      </w:r>
    </w:p>
    <w:bookmarkEnd w:id="309"/>
    <w:bookmarkStart w:name="z318" w:id="310"/>
    <w:p>
      <w:pPr>
        <w:spacing w:after="0"/>
        <w:ind w:left="0"/>
        <w:jc w:val="both"/>
      </w:pPr>
      <w:r>
        <w:rPr>
          <w:rFonts w:ascii="Times New Roman"/>
          <w:b w:val="false"/>
          <w:i w:val="false"/>
          <w:color w:val="000000"/>
          <w:sz w:val="28"/>
        </w:rPr>
        <w:t>
      Указанный проект Соглашения был доработан (с учетом обсуждения его положений на заседании Совета Комиссии 14 сентября 2018 г.) и направлен в государства-члены.</w:t>
      </w:r>
    </w:p>
    <w:bookmarkEnd w:id="310"/>
    <w:bookmarkStart w:name="z319" w:id="311"/>
    <w:p>
      <w:pPr>
        <w:spacing w:after="0"/>
        <w:ind w:left="0"/>
        <w:jc w:val="both"/>
      </w:pPr>
      <w:r>
        <w:rPr>
          <w:rFonts w:ascii="Times New Roman"/>
          <w:b w:val="false"/>
          <w:i w:val="false"/>
          <w:color w:val="000000"/>
          <w:sz w:val="28"/>
        </w:rPr>
        <w:t>
      Российская Федерация информировала Комиссию о необходимости нормативно урегулировать в проекте Соглашения вопрос определения страны происхождения вывозимых товаров. Комиссия информировала Российскую Сторону, что вопросы определения страны происхождения не являются предметом непосредственно самого Соглашения. С другой стороны, не представляется возможным принятие данного Соглашения без определения правил подтверждения происхождения товаров. Ожидается, что соответствующие правила будут установлены в соглашении о гармонизированной системе подтверждения происхождения товаров, вывозимых с территории Союза, разрабатываемом в настоящее время. Вместе с тем в настоящее время отсутствует консенсус государств-членов и по этому соглашению.</w:t>
      </w:r>
    </w:p>
    <w:bookmarkEnd w:id="311"/>
    <w:bookmarkStart w:name="z320" w:id="312"/>
    <w:p>
      <w:pPr>
        <w:spacing w:after="0"/>
        <w:ind w:left="0"/>
        <w:jc w:val="both"/>
      </w:pPr>
      <w:r>
        <w:rPr>
          <w:rFonts w:ascii="Times New Roman"/>
          <w:b w:val="false"/>
          <w:i w:val="false"/>
          <w:color w:val="000000"/>
          <w:sz w:val="28"/>
        </w:rPr>
        <w:t xml:space="preserve">
      3. Также требуют решения проблемы, возникшие в связи с отсутствием статистических данных, необходимых для проведения мониторинга функционирования единого рынка услуг, а также взаимной торговли услугами по режимным положениям Договора о Союзе. В соответствии с пунктом 7 Протокола о торговле услугами, учреждении, деятельности и осуществлении инвестиций сектора услуг классифицируются на основе Международного классификатора основных продуктов (СРС). По указанному классификатору государства-члены взяли на себя обязательства перед членами ВТО. В то же время национальная статистика не ведется на основе Международного классификатора основных продуктов (СРС), что затрудняет оценку объема единого рынка услуг, а также взаимную торговлю услугами между государствами-членами. </w:t>
      </w:r>
    </w:p>
    <w:bookmarkEnd w:id="312"/>
    <w:bookmarkStart w:name="z321" w:id="313"/>
    <w:p>
      <w:pPr>
        <w:spacing w:after="0"/>
        <w:ind w:left="0"/>
        <w:jc w:val="both"/>
      </w:pPr>
      <w:r>
        <w:rPr>
          <w:rFonts w:ascii="Times New Roman"/>
          <w:b w:val="false"/>
          <w:i w:val="false"/>
          <w:color w:val="000000"/>
          <w:sz w:val="28"/>
        </w:rPr>
        <w:t>
      В результате Комиссия не может представить органам Союза достоверную количественную информацию об объеме единого рынка услуг, а также о состоянии взаимной торговли услугами по режимным положениям Договора о Союзе.</w:t>
      </w:r>
    </w:p>
    <w:bookmarkEnd w:id="313"/>
    <w:bookmarkStart w:name="z322" w:id="314"/>
    <w:p>
      <w:pPr>
        <w:spacing w:after="0"/>
        <w:ind w:left="0"/>
        <w:jc w:val="both"/>
      </w:pPr>
      <w:r>
        <w:rPr>
          <w:rFonts w:ascii="Times New Roman"/>
          <w:b w:val="false"/>
          <w:i w:val="false"/>
          <w:color w:val="000000"/>
          <w:sz w:val="28"/>
        </w:rPr>
        <w:t xml:space="preserve">
      4. Компетентные органы государств-членов занимают разные позиции по вопросу о сфере действия единого подхода к ценообразованию в отношении услуг по пропуску трафика в рамках ЕАЭС (распространяется только на голосовой трафик или на все виды трафика). Распространение единого подхода на все виды трафика позволит применять конкурентные рыночные принципы к ценообразованию в отношении услуг по пропуску трафика между участниками рынка. </w:t>
      </w:r>
    </w:p>
    <w:bookmarkEnd w:id="314"/>
    <w:bookmarkStart w:name="z323" w:id="315"/>
    <w:p>
      <w:pPr>
        <w:spacing w:after="0"/>
        <w:ind w:left="0"/>
        <w:jc w:val="both"/>
      </w:pPr>
      <w:r>
        <w:rPr>
          <w:rFonts w:ascii="Times New Roman"/>
          <w:b w:val="false"/>
          <w:i w:val="false"/>
          <w:color w:val="000000"/>
          <w:sz w:val="28"/>
        </w:rPr>
        <w:t xml:space="preserve">
      5. Пунктом 2 поручения Евразийского межправительственного совета от 16 ноября 2016 г. № 6 Комиссии и государствам-членам было поручено обеспечить подготовку изменений в Договор о Союзе, предусматривающих возможность уплаты с 1 января 2019 г. налога на добавленную стоимость (НДС) по облагаемым в стране назначения товарам, импортированным с территории одного государства-члена на территорию свободной (специальной, особой) экономической зоны другого государства-члена, с отсрочкой. </w:t>
      </w:r>
    </w:p>
    <w:bookmarkEnd w:id="315"/>
    <w:bookmarkStart w:name="z324" w:id="316"/>
    <w:p>
      <w:pPr>
        <w:spacing w:after="0"/>
        <w:ind w:left="0"/>
        <w:jc w:val="both"/>
      </w:pPr>
      <w:r>
        <w:rPr>
          <w:rFonts w:ascii="Times New Roman"/>
          <w:b w:val="false"/>
          <w:i w:val="false"/>
          <w:color w:val="000000"/>
          <w:sz w:val="28"/>
        </w:rPr>
        <w:t>
      По итогам согласования принято распоряжение Совета Евразийской экономической комиссии от 30 сентября 2019 г. № 35 "О проекте Протокола о внесении изменений в Договор о Евразийском экономическом союзе от 29 мая 2014 года", в соответствии с которым проект Протокола одобрен и направлен в государства-члены для проведения внутригосударственного согласования.</w:t>
      </w:r>
    </w:p>
    <w:bookmarkEnd w:id="316"/>
    <w:bookmarkStart w:name="z325" w:id="317"/>
    <w:p>
      <w:pPr>
        <w:spacing w:after="0"/>
        <w:ind w:left="0"/>
        <w:jc w:val="both"/>
      </w:pPr>
      <w:r>
        <w:rPr>
          <w:rFonts w:ascii="Times New Roman"/>
          <w:b w:val="false"/>
          <w:i w:val="false"/>
          <w:color w:val="000000"/>
          <w:sz w:val="28"/>
        </w:rPr>
        <w:t>
      Протоколом предусматривается отсутствие необходимости уплаты налога на добавленную стоимость при ввозе товаров ЕАЭС на территории особых экономических зон Российской Федерации, пределы которых полностью или частично совпадают с участками таможенной границы Союза. Если ввезенные товары не будут реализованы в течение 180 календарных дней с даты принятия их на учет, то следует произвести уплату НДС по этим товарам. Внесение таких изменений позволит выровнять условия взимания НДС при ввозе в такие зоны товаров ЕАЭС и третьих стран.</w:t>
      </w:r>
    </w:p>
    <w:bookmarkEnd w:id="317"/>
    <w:bookmarkStart w:name="z326" w:id="318"/>
    <w:p>
      <w:pPr>
        <w:spacing w:after="0"/>
        <w:ind w:left="0"/>
        <w:jc w:val="both"/>
      </w:pPr>
      <w:r>
        <w:rPr>
          <w:rFonts w:ascii="Times New Roman"/>
          <w:b w:val="false"/>
          <w:i w:val="false"/>
          <w:color w:val="000000"/>
          <w:sz w:val="28"/>
        </w:rPr>
        <w:t>
      6. Несмотря на то, что в настоящее время определен ряд секторов, в которых функционируют единые рынки услуг, по некоторым секторам в законодательство государств-членов не имплементируются положения актов Союза, что может усложнить правоприменение в сфере оказания услуг по правилам единого рынка.</w:t>
      </w:r>
    </w:p>
    <w:bookmarkEnd w:id="318"/>
    <w:bookmarkStart w:name="z327" w:id="319"/>
    <w:p>
      <w:pPr>
        <w:spacing w:after="0"/>
        <w:ind w:left="0"/>
        <w:jc w:val="both"/>
      </w:pPr>
      <w:r>
        <w:rPr>
          <w:rFonts w:ascii="Times New Roman"/>
          <w:b w:val="false"/>
          <w:i w:val="false"/>
          <w:color w:val="000000"/>
          <w:sz w:val="28"/>
        </w:rPr>
        <w:t>
      7. В части организации административного сотрудничества между компетентными органами государств-членов, несмотря на сроки, указанные в планах либерализации, продолжаются внутриведомственные согласования по проектам соглашений об административном сотрудничестве по сектору услуг по кинематографии, по сектору услуг по туризму, по сектору услуг по метеорологии, по сектору услуг по оценке имущества, по секторам услуг по строительству и инженерным услугам.</w:t>
      </w:r>
    </w:p>
    <w:bookmarkEnd w:id="319"/>
    <w:bookmarkStart w:name="z328" w:id="320"/>
    <w:p>
      <w:pPr>
        <w:spacing w:after="0"/>
        <w:ind w:left="0"/>
        <w:jc w:val="both"/>
      </w:pPr>
      <w:r>
        <w:rPr>
          <w:rFonts w:ascii="Times New Roman"/>
          <w:b w:val="false"/>
          <w:i w:val="false"/>
          <w:color w:val="000000"/>
          <w:sz w:val="28"/>
        </w:rPr>
        <w:t>
      8. Сохраняются меры валютного регулирования (валютный контроль) во внутренней торговле между государствами-членами, что увеличивает транзакционные издержки предприятий государств-членов.</w:t>
      </w:r>
    </w:p>
    <w:bookmarkEnd w:id="320"/>
    <w:bookmarkStart w:name="z329" w:id="321"/>
    <w:p>
      <w:pPr>
        <w:spacing w:after="0"/>
        <w:ind w:left="0"/>
        <w:jc w:val="both"/>
      </w:pPr>
      <w:r>
        <w:rPr>
          <w:rFonts w:ascii="Times New Roman"/>
          <w:b w:val="false"/>
          <w:i w:val="false"/>
          <w:color w:val="000000"/>
          <w:sz w:val="28"/>
        </w:rPr>
        <w:t>
      9. Существуют ограничения в предоставлении банковских услуг для граждан государств-членов в некоторых государствах-членах. В частности, отсутствует возможность получения кредита. Решение этого вопроса позволило бы улучшить восприятие гражданами государств-членов положительных эффектов интеграции.</w:t>
      </w:r>
    </w:p>
    <w:bookmarkEnd w:id="321"/>
    <w:bookmarkStart w:name="z330" w:id="322"/>
    <w:p>
      <w:pPr>
        <w:spacing w:after="0"/>
        <w:ind w:left="0"/>
        <w:jc w:val="left"/>
      </w:pPr>
      <w:r>
        <w:rPr>
          <w:rFonts w:ascii="Times New Roman"/>
          <w:b/>
          <w:i w:val="false"/>
          <w:color w:val="000000"/>
        </w:rPr>
        <w:t xml:space="preserve"> Трудовая миграция</w:t>
      </w:r>
    </w:p>
    <w:bookmarkEnd w:id="322"/>
    <w:bookmarkStart w:name="z331" w:id="323"/>
    <w:p>
      <w:pPr>
        <w:spacing w:after="0"/>
        <w:ind w:left="0"/>
        <w:jc w:val="both"/>
      </w:pPr>
      <w:r>
        <w:rPr>
          <w:rFonts w:ascii="Times New Roman"/>
          <w:b w:val="false"/>
          <w:i w:val="false"/>
          <w:color w:val="000000"/>
          <w:sz w:val="28"/>
        </w:rPr>
        <w:t>
      1. Предоставление обязательного медицинского страхования трудящимся государств-членов и членам их семей в государстве трудоустройства реализовано не во всех государствах-членах.</w:t>
      </w:r>
    </w:p>
    <w:bookmarkEnd w:id="323"/>
    <w:bookmarkStart w:name="z332" w:id="324"/>
    <w:p>
      <w:pPr>
        <w:spacing w:after="0"/>
        <w:ind w:left="0"/>
        <w:jc w:val="both"/>
      </w:pPr>
      <w:r>
        <w:rPr>
          <w:rFonts w:ascii="Times New Roman"/>
          <w:b w:val="false"/>
          <w:i w:val="false"/>
          <w:color w:val="000000"/>
          <w:sz w:val="28"/>
        </w:rPr>
        <w:t>
      В Республике Армения и Республике Беларусь отсутствует система обязательного медицинского страхования.</w:t>
      </w:r>
    </w:p>
    <w:bookmarkEnd w:id="324"/>
    <w:bookmarkStart w:name="z333" w:id="325"/>
    <w:p>
      <w:pPr>
        <w:spacing w:after="0"/>
        <w:ind w:left="0"/>
        <w:jc w:val="both"/>
      </w:pPr>
      <w:r>
        <w:rPr>
          <w:rFonts w:ascii="Times New Roman"/>
          <w:b w:val="false"/>
          <w:i w:val="false"/>
          <w:color w:val="000000"/>
          <w:sz w:val="28"/>
        </w:rPr>
        <w:t>
      В Республике Армения в настоящее время разрабатывается концепция системы обязательного медицинского страхования, внедрение которой планируется с 1 января 2021 г.</w:t>
      </w:r>
    </w:p>
    <w:bookmarkEnd w:id="325"/>
    <w:bookmarkStart w:name="z334" w:id="326"/>
    <w:p>
      <w:pPr>
        <w:spacing w:after="0"/>
        <w:ind w:left="0"/>
        <w:jc w:val="both"/>
      </w:pPr>
      <w:r>
        <w:rPr>
          <w:rFonts w:ascii="Times New Roman"/>
          <w:b w:val="false"/>
          <w:i w:val="false"/>
          <w:color w:val="000000"/>
          <w:sz w:val="28"/>
        </w:rPr>
        <w:t>
      В Республике Казахстан функционирует система обязательного социального медицинского страхования, при этом права физических лиц, в том числе трудящихся государств-членов и членов их семей, на получение медицинской помощи в данной системе будут реализовываться с 1 января 2020 г.</w:t>
      </w:r>
    </w:p>
    <w:bookmarkEnd w:id="326"/>
    <w:bookmarkStart w:name="z335" w:id="327"/>
    <w:p>
      <w:pPr>
        <w:spacing w:after="0"/>
        <w:ind w:left="0"/>
        <w:jc w:val="both"/>
      </w:pPr>
      <w:r>
        <w:rPr>
          <w:rFonts w:ascii="Times New Roman"/>
          <w:b w:val="false"/>
          <w:i w:val="false"/>
          <w:color w:val="000000"/>
          <w:sz w:val="28"/>
        </w:rPr>
        <w:t>
      Законодательством Кыргызской Республики предусмотрены нормы по обеспечению прав трудящихся государств-членов и членов их семей в рамках системы обязательного медицинского страхования.</w:t>
      </w:r>
    </w:p>
    <w:bookmarkEnd w:id="327"/>
    <w:bookmarkStart w:name="z336" w:id="328"/>
    <w:p>
      <w:pPr>
        <w:spacing w:after="0"/>
        <w:ind w:left="0"/>
        <w:jc w:val="both"/>
      </w:pPr>
      <w:r>
        <w:rPr>
          <w:rFonts w:ascii="Times New Roman"/>
          <w:b w:val="false"/>
          <w:i w:val="false"/>
          <w:color w:val="000000"/>
          <w:sz w:val="28"/>
        </w:rPr>
        <w:t>
      Создана рабочая группа по урегулированию вопроса обеспечения медицинской помощью трудящихся государств-членов и членов их семей в государстве трудоустройства.</w:t>
      </w:r>
    </w:p>
    <w:bookmarkEnd w:id="328"/>
    <w:bookmarkStart w:name="z337" w:id="329"/>
    <w:p>
      <w:pPr>
        <w:spacing w:after="0"/>
        <w:ind w:left="0"/>
        <w:jc w:val="both"/>
      </w:pPr>
      <w:r>
        <w:rPr>
          <w:rFonts w:ascii="Times New Roman"/>
          <w:b w:val="false"/>
          <w:i w:val="false"/>
          <w:color w:val="000000"/>
          <w:sz w:val="28"/>
        </w:rPr>
        <w:t>
      Российской Федерацией предложено внести изменения в Договор о Союзе в целях обеспечения принципа паритетности в части финансового обеспечения оказания медицинской помощи членам семей трудящихся государств-членов на территории государства трудоустройства.</w:t>
      </w:r>
    </w:p>
    <w:bookmarkEnd w:id="329"/>
    <w:bookmarkStart w:name="z338" w:id="330"/>
    <w:p>
      <w:pPr>
        <w:spacing w:after="0"/>
        <w:ind w:left="0"/>
        <w:jc w:val="both"/>
      </w:pPr>
      <w:r>
        <w:rPr>
          <w:rFonts w:ascii="Times New Roman"/>
          <w:b w:val="false"/>
          <w:i w:val="false"/>
          <w:color w:val="000000"/>
          <w:sz w:val="28"/>
        </w:rPr>
        <w:t>
      2. Существует необходимость устранения из права Союза изъятия в части прохождения в государстве трудоустройства процедуры признания документов об ученых степенях и ученых званиях.</w:t>
      </w:r>
    </w:p>
    <w:bookmarkEnd w:id="330"/>
    <w:bookmarkStart w:name="z339" w:id="331"/>
    <w:p>
      <w:pPr>
        <w:spacing w:after="0"/>
        <w:ind w:left="0"/>
        <w:jc w:val="both"/>
      </w:pPr>
      <w:r>
        <w:rPr>
          <w:rFonts w:ascii="Times New Roman"/>
          <w:b w:val="false"/>
          <w:i w:val="false"/>
          <w:color w:val="000000"/>
          <w:sz w:val="28"/>
        </w:rPr>
        <w:t>
      Вопрос обсуждался на заседании ЕМПС 1 февраля 2019 г.</w:t>
      </w:r>
    </w:p>
    <w:bookmarkEnd w:id="331"/>
    <w:bookmarkStart w:name="z340" w:id="332"/>
    <w:p>
      <w:pPr>
        <w:spacing w:after="0"/>
        <w:ind w:left="0"/>
        <w:jc w:val="both"/>
      </w:pPr>
      <w:r>
        <w:rPr>
          <w:rFonts w:ascii="Times New Roman"/>
          <w:b w:val="false"/>
          <w:i w:val="false"/>
          <w:color w:val="000000"/>
          <w:sz w:val="28"/>
        </w:rPr>
        <w:t>
      По итогам обсуждения Комиссией разработан проект соглашения, предусматривающий автоматическое (прямое) признание документов об ученых степенях (званиях), присужденных (присвоенных) в государствах-членах, без проведения национальных процедур признания (нострификации).</w:t>
      </w:r>
    </w:p>
    <w:bookmarkEnd w:id="332"/>
    <w:bookmarkStart w:name="z341" w:id="333"/>
    <w:p>
      <w:pPr>
        <w:spacing w:after="0"/>
        <w:ind w:left="0"/>
        <w:jc w:val="both"/>
      </w:pPr>
      <w:r>
        <w:rPr>
          <w:rFonts w:ascii="Times New Roman"/>
          <w:b w:val="false"/>
          <w:i w:val="false"/>
          <w:color w:val="000000"/>
          <w:sz w:val="28"/>
        </w:rPr>
        <w:t>
      В настоящее время сохраняются разногласия между государствами-членами по вопросу установления этим соглашением минимальных требований к порядку проведения аттестационного процесса в государствах-членах (поддерживают Республика Беларусь и Российская Федерация, выступают против Республика Армения, Республика Казахстан, Кыргызская Республика).</w:t>
      </w:r>
    </w:p>
    <w:bookmarkEnd w:id="333"/>
    <w:bookmarkStart w:name="z342" w:id="334"/>
    <w:p>
      <w:pPr>
        <w:spacing w:after="0"/>
        <w:ind w:left="0"/>
        <w:jc w:val="both"/>
      </w:pPr>
      <w:r>
        <w:rPr>
          <w:rFonts w:ascii="Times New Roman"/>
          <w:b w:val="false"/>
          <w:i w:val="false"/>
          <w:color w:val="000000"/>
          <w:sz w:val="28"/>
        </w:rPr>
        <w:t>
      Кроме того, не достигнут консенсус по следующим вопросам:</w:t>
      </w:r>
    </w:p>
    <w:bookmarkEnd w:id="334"/>
    <w:bookmarkStart w:name="z343" w:id="335"/>
    <w:p>
      <w:pPr>
        <w:spacing w:after="0"/>
        <w:ind w:left="0"/>
        <w:jc w:val="both"/>
      </w:pPr>
      <w:r>
        <w:rPr>
          <w:rFonts w:ascii="Times New Roman"/>
          <w:b w:val="false"/>
          <w:i w:val="false"/>
          <w:color w:val="000000"/>
          <w:sz w:val="28"/>
        </w:rPr>
        <w:t>
      ограничение действия соглашения только сферой трудовой миграции без академического признания (позиция Республики Казахстан);</w:t>
      </w:r>
    </w:p>
    <w:bookmarkEnd w:id="335"/>
    <w:bookmarkStart w:name="z344" w:id="336"/>
    <w:p>
      <w:pPr>
        <w:spacing w:after="0"/>
        <w:ind w:left="0"/>
        <w:jc w:val="both"/>
      </w:pPr>
      <w:r>
        <w:rPr>
          <w:rFonts w:ascii="Times New Roman"/>
          <w:b w:val="false"/>
          <w:i w:val="false"/>
          <w:color w:val="000000"/>
          <w:sz w:val="28"/>
        </w:rPr>
        <w:t>
      признание только документов об ученых степенях, без признания документов об ученых званиях (позиция Республики Беларусь).</w:t>
      </w:r>
    </w:p>
    <w:bookmarkEnd w:id="336"/>
    <w:bookmarkStart w:name="z345" w:id="337"/>
    <w:p>
      <w:pPr>
        <w:spacing w:after="0"/>
        <w:ind w:left="0"/>
        <w:jc w:val="both"/>
      </w:pPr>
      <w:r>
        <w:rPr>
          <w:rFonts w:ascii="Times New Roman"/>
          <w:b w:val="false"/>
          <w:i w:val="false"/>
          <w:color w:val="000000"/>
          <w:sz w:val="28"/>
        </w:rPr>
        <w:t>
      3. Отсутствует беспрепятственный допуск граждан государств-членов к осуществлению трудовой деятельности в качестве водителей на территории другого государства-члена.</w:t>
      </w:r>
    </w:p>
    <w:bookmarkEnd w:id="337"/>
    <w:bookmarkStart w:name="z346" w:id="338"/>
    <w:p>
      <w:pPr>
        <w:spacing w:after="0"/>
        <w:ind w:left="0"/>
        <w:jc w:val="both"/>
      </w:pPr>
      <w:r>
        <w:rPr>
          <w:rFonts w:ascii="Times New Roman"/>
          <w:b w:val="false"/>
          <w:i w:val="false"/>
          <w:color w:val="000000"/>
          <w:sz w:val="28"/>
        </w:rPr>
        <w:t>
      В настоящее время ограничение действия национальных водительских удостоверений при трудоустройстве водителями в рамках Союза действует только в Российской Федерации в отношении граждан Республики Армения. В соответствии с договоренностями, достигнутыми на заседании Совета Комиссии 21 июня 2019 г., Российская Федерация информировала Комиссию, что Министерством внутренних дел Российской Федерации внесен на рассмотрение в Правительство Российской Федерации проект федерального закона, который направлен на устранение указанного ограничения.</w:t>
      </w:r>
    </w:p>
    <w:bookmarkEnd w:id="338"/>
    <w:bookmarkStart w:name="z347" w:id="339"/>
    <w:p>
      <w:pPr>
        <w:spacing w:after="0"/>
        <w:ind w:left="0"/>
        <w:jc w:val="both"/>
      </w:pPr>
      <w:r>
        <w:rPr>
          <w:rFonts w:ascii="Times New Roman"/>
          <w:b w:val="false"/>
          <w:i w:val="false"/>
          <w:color w:val="000000"/>
          <w:sz w:val="28"/>
        </w:rPr>
        <w:t>
      Данный вопрос неоднократно обсуждался на заседаниях Совета Комиссии (8 августа и 9 сентября 2019 г.). Государствами-членами были проработаны подходы, по которым еще не достигнут консенсус.</w:t>
      </w:r>
    </w:p>
    <w:bookmarkEnd w:id="339"/>
    <w:bookmarkStart w:name="z348" w:id="340"/>
    <w:p>
      <w:pPr>
        <w:spacing w:after="0"/>
        <w:ind w:left="0"/>
        <w:jc w:val="left"/>
      </w:pPr>
      <w:r>
        <w:rPr>
          <w:rFonts w:ascii="Times New Roman"/>
          <w:b/>
          <w:i w:val="false"/>
          <w:color w:val="000000"/>
        </w:rPr>
        <w:t xml:space="preserve"> Техническое регулирование и СФС-меры</w:t>
      </w:r>
    </w:p>
    <w:bookmarkEnd w:id="340"/>
    <w:bookmarkStart w:name="z349" w:id="341"/>
    <w:p>
      <w:pPr>
        <w:spacing w:after="0"/>
        <w:ind w:left="0"/>
        <w:jc w:val="both"/>
      </w:pPr>
      <w:r>
        <w:rPr>
          <w:rFonts w:ascii="Times New Roman"/>
          <w:b w:val="false"/>
          <w:i w:val="false"/>
          <w:color w:val="000000"/>
          <w:sz w:val="28"/>
        </w:rPr>
        <w:t xml:space="preserve">
      1. Итоги мониторинга выполнения плана разработки технических регламентов Союза и внесения изменений в них свидетельствуют о том, что практически по всем техническим регламентам Союза (изменениям в них) разработчиками сорваны на 2 года и более сроки подготовки и согласования: раздел I плана (разработка технических регламентов Союза) исполнен на 48 %, раздел II плана (изменения в технические регламенты Союза) исполнен на 30 %. </w:t>
      </w:r>
    </w:p>
    <w:bookmarkEnd w:id="341"/>
    <w:bookmarkStart w:name="z350" w:id="342"/>
    <w:p>
      <w:pPr>
        <w:spacing w:after="0"/>
        <w:ind w:left="0"/>
        <w:jc w:val="both"/>
      </w:pPr>
      <w:r>
        <w:rPr>
          <w:rFonts w:ascii="Times New Roman"/>
          <w:b w:val="false"/>
          <w:i w:val="false"/>
          <w:color w:val="000000"/>
          <w:sz w:val="28"/>
        </w:rPr>
        <w:t>
      В качестве основных причин, влияющих на срыв сроков, установленных в плане, важно отметить несвоевременную подготовку первых редакций документов, длительную доработку по итогам публичного обсуждения, затягивание процедуры внутригосударственного согласования.</w:t>
      </w:r>
    </w:p>
    <w:bookmarkEnd w:id="342"/>
    <w:bookmarkStart w:name="z351" w:id="343"/>
    <w:p>
      <w:pPr>
        <w:spacing w:after="0"/>
        <w:ind w:left="0"/>
        <w:jc w:val="both"/>
      </w:pPr>
      <w:r>
        <w:rPr>
          <w:rFonts w:ascii="Times New Roman"/>
          <w:b w:val="false"/>
          <w:i w:val="false"/>
          <w:color w:val="000000"/>
          <w:sz w:val="28"/>
        </w:rPr>
        <w:t xml:space="preserve">
      2. Сохраняется практика различного толкования и применения технических регламентов Союза в государствах-членах, в том числе в рамках проведения государственного контроля (надзора), что создает препятствия в торговле между государствами-членами и связано </w:t>
      </w:r>
      <w:r>
        <w:br/>
      </w:r>
      <w:r>
        <w:rPr>
          <w:rFonts w:ascii="Times New Roman"/>
          <w:b w:val="false"/>
          <w:i w:val="false"/>
          <w:color w:val="000000"/>
          <w:sz w:val="28"/>
        </w:rPr>
        <w:t>с отсутствием единого механизма для толкования и применения актов Союза.</w:t>
      </w:r>
    </w:p>
    <w:bookmarkEnd w:id="343"/>
    <w:bookmarkStart w:name="z352" w:id="344"/>
    <w:p>
      <w:pPr>
        <w:spacing w:after="0"/>
        <w:ind w:left="0"/>
        <w:jc w:val="both"/>
      </w:pPr>
      <w:r>
        <w:rPr>
          <w:rFonts w:ascii="Times New Roman"/>
          <w:b w:val="false"/>
          <w:i w:val="false"/>
          <w:color w:val="000000"/>
          <w:sz w:val="28"/>
        </w:rPr>
        <w:t>
      3. Отсутствует эффективный механизм обеспечения соблюдения права Союза в государствах-членах, мониторинга и контроля за соблюдением требований технических регламентов Союза, что приводит к установлению дополнительных требований и процедур оценки соответствия на национальном уровне.</w:t>
      </w:r>
    </w:p>
    <w:bookmarkEnd w:id="344"/>
    <w:bookmarkStart w:name="z353" w:id="345"/>
    <w:p>
      <w:pPr>
        <w:spacing w:after="0"/>
        <w:ind w:left="0"/>
        <w:jc w:val="both"/>
      </w:pPr>
      <w:r>
        <w:rPr>
          <w:rFonts w:ascii="Times New Roman"/>
          <w:b w:val="false"/>
          <w:i w:val="false"/>
          <w:color w:val="000000"/>
          <w:sz w:val="28"/>
        </w:rPr>
        <w:t>
      4. Отсутствует четкое разграничение требований в сфере технического регулирования и требований в сфере ветеринарных, санитарных и фитосанитарных мер, что приводит к необоснованному применению полномочий в одной из сфер при нарушении в другой и является основой многочисленных запретов и ограничений.</w:t>
      </w:r>
    </w:p>
    <w:bookmarkEnd w:id="345"/>
    <w:bookmarkStart w:name="z354" w:id="346"/>
    <w:p>
      <w:pPr>
        <w:spacing w:after="0"/>
        <w:ind w:left="0"/>
        <w:jc w:val="both"/>
      </w:pPr>
      <w:r>
        <w:rPr>
          <w:rFonts w:ascii="Times New Roman"/>
          <w:b w:val="false"/>
          <w:i w:val="false"/>
          <w:color w:val="000000"/>
          <w:sz w:val="28"/>
        </w:rPr>
        <w:t xml:space="preserve">
      5. Затягивается реализация пилотного проекта по информированию об опасной продукции, позволяющего организовать взаимодействие уполномоченных органов и сократить количество необоснованных запретов на взаимные поставки. В тестировании пилотного проекта принимали участие не все уполномоченные органы государств-членов. </w:t>
      </w:r>
    </w:p>
    <w:bookmarkEnd w:id="346"/>
    <w:bookmarkStart w:name="z355" w:id="347"/>
    <w:p>
      <w:pPr>
        <w:spacing w:after="0"/>
        <w:ind w:left="0"/>
        <w:jc w:val="both"/>
      </w:pPr>
      <w:r>
        <w:rPr>
          <w:rFonts w:ascii="Times New Roman"/>
          <w:b w:val="false"/>
          <w:i w:val="false"/>
          <w:color w:val="000000"/>
          <w:sz w:val="28"/>
        </w:rPr>
        <w:t xml:space="preserve">
      6. В государства-членах не создана правовая база для реализации предусмотренного Договором о Союзе обязательства органов по аккредитации государств-членов осуществлять взаимные сравнительные оценки с целью достижения равнозначности применяемых процедур. Протоколом о внесении изменений в Договор о Союзе, подписанным 1 октября 2019 г., Комиссии даны полномочия для утверждения порядка проведения взаимных сравнительных оценок. Необходимо в возможно короткие сроки утвердить указанный порядок и организовать работы по проведению взаимных сравнительных оценок. </w:t>
      </w:r>
    </w:p>
    <w:bookmarkEnd w:id="347"/>
    <w:bookmarkStart w:name="z356" w:id="348"/>
    <w:p>
      <w:pPr>
        <w:spacing w:after="0"/>
        <w:ind w:left="0"/>
        <w:jc w:val="both"/>
      </w:pPr>
      <w:r>
        <w:rPr>
          <w:rFonts w:ascii="Times New Roman"/>
          <w:b w:val="false"/>
          <w:i w:val="false"/>
          <w:color w:val="000000"/>
          <w:sz w:val="28"/>
        </w:rPr>
        <w:t xml:space="preserve">
      7. Не реализована норма Договора о Союзе об обеспечении гармонизации законодательства государств-членов в сфере установления ответственности за нарушение требований ТР ЕАЭС. Комиссией подготовлена поправка в Договор о Союзе для разработки отдельного международного договора по указанному вопросу. </w:t>
      </w:r>
    </w:p>
    <w:bookmarkEnd w:id="348"/>
    <w:bookmarkStart w:name="z357" w:id="349"/>
    <w:p>
      <w:pPr>
        <w:spacing w:after="0"/>
        <w:ind w:left="0"/>
        <w:jc w:val="both"/>
      </w:pPr>
      <w:r>
        <w:rPr>
          <w:rFonts w:ascii="Times New Roman"/>
          <w:b w:val="false"/>
          <w:i w:val="false"/>
          <w:color w:val="000000"/>
          <w:sz w:val="28"/>
        </w:rPr>
        <w:t>
      8. Не решены вопросы, связанные с подтверждением соблюдения мер технического регулирования при ввозе импортной продукции в государства-члены, в том числе в отношении серийно выпускаемой продукции иностранных изготовителей. Необходимо принятие новой редакции Порядка ввоза на таможенную территорию Союза продукции, подлежащей обязательной оценке соответствия на таможенной территории Союза.</w:t>
      </w:r>
    </w:p>
    <w:bookmarkEnd w:id="349"/>
    <w:bookmarkStart w:name="z358" w:id="350"/>
    <w:p>
      <w:pPr>
        <w:spacing w:after="0"/>
        <w:ind w:left="0"/>
        <w:jc w:val="both"/>
      </w:pPr>
      <w:r>
        <w:rPr>
          <w:rFonts w:ascii="Times New Roman"/>
          <w:b w:val="false"/>
          <w:i w:val="false"/>
          <w:color w:val="000000"/>
          <w:sz w:val="28"/>
        </w:rPr>
        <w:t>
      9. Не налажено скоординированное взаимодействие органов государственного контроля государств-членов между собой, в том числе с таможенными органами и органами по аккредитации, в целях предотвращения выпуска в обращение и обращения в Союзе опасной продукции, безопасность которой должным образом не подтверждена, или продукции с необоснованно выданными документами об оценке соответствия, а также при принятии мер в отношении недобросовестных органов по оценке соответствия.</w:t>
      </w:r>
    </w:p>
    <w:bookmarkEnd w:id="350"/>
    <w:bookmarkStart w:name="z359" w:id="351"/>
    <w:p>
      <w:pPr>
        <w:spacing w:after="0"/>
        <w:ind w:left="0"/>
        <w:jc w:val="both"/>
      </w:pPr>
      <w:r>
        <w:rPr>
          <w:rFonts w:ascii="Times New Roman"/>
          <w:b w:val="false"/>
          <w:i w:val="false"/>
          <w:color w:val="000000"/>
          <w:sz w:val="28"/>
        </w:rPr>
        <w:t>
      Кроме того, со стороны данных органов существует недоверие как к процессу аккредитации, так и к процессу оценки соответствия, что в свою очередь создает препятствие для движения товаров.</w:t>
      </w:r>
    </w:p>
    <w:bookmarkEnd w:id="351"/>
    <w:bookmarkStart w:name="z360" w:id="352"/>
    <w:p>
      <w:pPr>
        <w:spacing w:after="0"/>
        <w:ind w:left="0"/>
        <w:jc w:val="both"/>
      </w:pPr>
      <w:r>
        <w:rPr>
          <w:rFonts w:ascii="Times New Roman"/>
          <w:b w:val="false"/>
          <w:i w:val="false"/>
          <w:color w:val="000000"/>
          <w:sz w:val="28"/>
        </w:rPr>
        <w:t>
      10. В сфере СФС-мер Договором о Союзе предусмотрено проведение согласованной политики, что предусматривает применение как наднационального, так и национального регулирования контроля требований и тормозит продолжение процесса интеграции между государствами-членами в сфере применения СФС-мер, создает предпосылки для возникновения барьеров при взаимной торговле, при проведении контрольно-надзорных мероприятий и спорных ситуаций, по которым государства-члены долгое время не могут прийти к консенсусу.</w:t>
      </w:r>
    </w:p>
    <w:bookmarkEnd w:id="352"/>
    <w:bookmarkStart w:name="z361" w:id="353"/>
    <w:p>
      <w:pPr>
        <w:spacing w:after="0"/>
        <w:ind w:left="0"/>
        <w:jc w:val="both"/>
      </w:pPr>
      <w:r>
        <w:rPr>
          <w:rFonts w:ascii="Times New Roman"/>
          <w:b w:val="false"/>
          <w:i w:val="false"/>
          <w:color w:val="000000"/>
          <w:sz w:val="28"/>
        </w:rPr>
        <w:t xml:space="preserve">
      11. В праве Союза отсутствуют определение терминов "временные санитарные меры", "временные ветеринарно-санитарные меры" и "временные карантинные фитосанитарные меры" и обоснование их введения, что позволяет уполномоченным органам государств-членов по-разному подходить к трактовке этих терминов и, как следствие, может создавать препятствия для движения товаров на внутреннем рынке Союза. </w:t>
      </w:r>
    </w:p>
    <w:bookmarkEnd w:id="353"/>
    <w:bookmarkStart w:name="z362" w:id="354"/>
    <w:p>
      <w:pPr>
        <w:spacing w:after="0"/>
        <w:ind w:left="0"/>
        <w:jc w:val="both"/>
      </w:pPr>
      <w:r>
        <w:rPr>
          <w:rFonts w:ascii="Times New Roman"/>
          <w:b w:val="false"/>
          <w:i w:val="false"/>
          <w:color w:val="000000"/>
          <w:sz w:val="28"/>
        </w:rPr>
        <w:t>
      12. В праве Союза отсутствуют единые принципы и подходы к формированию административной ответственности за одни и те же нарушения требований актов в сфере СФС-мер, входящих в право Союза.</w:t>
      </w:r>
    </w:p>
    <w:bookmarkEnd w:id="354"/>
    <w:bookmarkStart w:name="z363" w:id="355"/>
    <w:p>
      <w:pPr>
        <w:spacing w:after="0"/>
        <w:ind w:left="0"/>
        <w:jc w:val="both"/>
      </w:pPr>
      <w:r>
        <w:rPr>
          <w:rFonts w:ascii="Times New Roman"/>
          <w:b w:val="false"/>
          <w:i w:val="false"/>
          <w:color w:val="000000"/>
          <w:sz w:val="28"/>
        </w:rPr>
        <w:t xml:space="preserve">
      13. Рабочим планом разработки актов и международных договоров в соответствии с Договором о Союзе,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16 июля 2014 г. № 58, по направлению санитарных, фитосанитарных и ветеринарных мер запланированы разработка и принятие органами Комиссии 17 актов, из которых 5 актов не приняты в связи с отсутствием консенсуса между уполномоченными органами государств-членов:</w:t>
      </w:r>
    </w:p>
    <w:bookmarkEnd w:id="355"/>
    <w:bookmarkStart w:name="z364" w:id="356"/>
    <w:p>
      <w:pPr>
        <w:spacing w:after="0"/>
        <w:ind w:left="0"/>
        <w:jc w:val="both"/>
      </w:pPr>
      <w:r>
        <w:rPr>
          <w:rFonts w:ascii="Times New Roman"/>
          <w:b w:val="false"/>
          <w:i w:val="false"/>
          <w:color w:val="000000"/>
          <w:sz w:val="28"/>
        </w:rPr>
        <w:t xml:space="preserve">
      правила регулирования обращения диагностических средств ветеринарного назначения на таможенной территории Евразийского экономического союза (срок представления проекта акта в орган, принимающий решение, согласно рабочему плану – 31 декабря 2015 г.); </w:t>
      </w:r>
    </w:p>
    <w:bookmarkEnd w:id="356"/>
    <w:bookmarkStart w:name="z365" w:id="357"/>
    <w:p>
      <w:pPr>
        <w:spacing w:after="0"/>
        <w:ind w:left="0"/>
        <w:jc w:val="both"/>
      </w:pPr>
      <w:r>
        <w:rPr>
          <w:rFonts w:ascii="Times New Roman"/>
          <w:b w:val="false"/>
          <w:i w:val="false"/>
          <w:color w:val="000000"/>
          <w:sz w:val="28"/>
        </w:rPr>
        <w:t xml:space="preserve">
      правила регулирования обращения дезинфицирующих, дезинсекционных и дезакаризационных средств ветеринарного назначения на таможенной территории Евразийского экономического союза (срок представления проекта акта в орган, принимающий решение, согласно рабочему плану – 31 декабря 2015 г.); </w:t>
      </w:r>
    </w:p>
    <w:bookmarkEnd w:id="357"/>
    <w:bookmarkStart w:name="z366" w:id="358"/>
    <w:p>
      <w:pPr>
        <w:spacing w:after="0"/>
        <w:ind w:left="0"/>
        <w:jc w:val="both"/>
      </w:pPr>
      <w:r>
        <w:rPr>
          <w:rFonts w:ascii="Times New Roman"/>
          <w:b w:val="false"/>
          <w:i w:val="false"/>
          <w:color w:val="000000"/>
          <w:sz w:val="28"/>
        </w:rPr>
        <w:t xml:space="preserve">
      правила регулирования обращения ветеринарных лекарственных средств на таможенной территории Евразийского экономического союза (срок представления проекта акта в орган, принимающий решение, согласно рабочему плану – 31 декабря 2015 г.); </w:t>
      </w:r>
    </w:p>
    <w:bookmarkEnd w:id="358"/>
    <w:bookmarkStart w:name="z367" w:id="359"/>
    <w:p>
      <w:pPr>
        <w:spacing w:after="0"/>
        <w:ind w:left="0"/>
        <w:jc w:val="both"/>
      </w:pPr>
      <w:r>
        <w:rPr>
          <w:rFonts w:ascii="Times New Roman"/>
          <w:b w:val="false"/>
          <w:i w:val="false"/>
          <w:color w:val="000000"/>
          <w:sz w:val="28"/>
        </w:rPr>
        <w:t xml:space="preserve">
      правила регулирования обращения кормовых добавок на таможенной территории Евразийского экономического союза (срок представления проекта акта в орган, принимающий решение, согласно рабочему плану – 31 декабря 2015 г.); </w:t>
      </w:r>
    </w:p>
    <w:bookmarkEnd w:id="359"/>
    <w:bookmarkStart w:name="z368" w:id="360"/>
    <w:p>
      <w:pPr>
        <w:spacing w:after="0"/>
        <w:ind w:left="0"/>
        <w:jc w:val="both"/>
      </w:pPr>
      <w:r>
        <w:rPr>
          <w:rFonts w:ascii="Times New Roman"/>
          <w:b w:val="false"/>
          <w:i w:val="false"/>
          <w:color w:val="000000"/>
          <w:sz w:val="28"/>
        </w:rPr>
        <w:t>
      положение о согласованных подходах по идентификации, регистрации и прослеживаемости животных и продукции животного происхождения (срок представления проекта акта в орган, принимающий решение, согласно рабочему плану – 31 декабря 2016 г.).</w:t>
      </w:r>
    </w:p>
    <w:bookmarkEnd w:id="360"/>
    <w:bookmarkStart w:name="z369" w:id="361"/>
    <w:p>
      <w:pPr>
        <w:spacing w:after="0"/>
        <w:ind w:left="0"/>
        <w:jc w:val="left"/>
      </w:pPr>
      <w:r>
        <w:rPr>
          <w:rFonts w:ascii="Times New Roman"/>
          <w:b/>
          <w:i w:val="false"/>
          <w:color w:val="000000"/>
        </w:rPr>
        <w:t xml:space="preserve"> Таможенно-тарифное регулирование и защита внутреннего рынка</w:t>
      </w:r>
    </w:p>
    <w:bookmarkEnd w:id="361"/>
    <w:bookmarkStart w:name="z370" w:id="362"/>
    <w:p>
      <w:pPr>
        <w:spacing w:after="0"/>
        <w:ind w:left="0"/>
        <w:jc w:val="both"/>
      </w:pPr>
      <w:r>
        <w:rPr>
          <w:rFonts w:ascii="Times New Roman"/>
          <w:b w:val="false"/>
          <w:i w:val="false"/>
          <w:color w:val="000000"/>
          <w:sz w:val="28"/>
        </w:rPr>
        <w:t>
      1. В соответствии с Договором о Союзе на единой таможенной территории применяются единые меры регулирования внешней торговли товарами с третьими странами, в том числе Единый таможенный тариф ЕАЭС, единая система тарифных льгот и преференций, устанавливаемых на уровне Союза решениями Совета Комиссии. Предполагается обязательным также единообразное применение тарифных льгот в тех случаях, когда правом Союза допускается установление особенностей использования (но не самостоятельного установления) тарифных льгот на национальном уровне.</w:t>
      </w:r>
    </w:p>
    <w:bookmarkEnd w:id="362"/>
    <w:bookmarkStart w:name="z371" w:id="363"/>
    <w:p>
      <w:pPr>
        <w:spacing w:after="0"/>
        <w:ind w:left="0"/>
        <w:jc w:val="both"/>
      </w:pPr>
      <w:r>
        <w:rPr>
          <w:rFonts w:ascii="Times New Roman"/>
          <w:b w:val="false"/>
          <w:i w:val="false"/>
          <w:color w:val="000000"/>
          <w:sz w:val="28"/>
        </w:rPr>
        <w:t>
      Тем не менее в настоящее время существует большое количество изъятий из Единого таможенного тарифа ЕАЭС, предусмотренных Договором о Союзе, международными договорами в рамках Союза и принятыми в их исполнение актами органов Союза. В связи с этим товары, ввезенные на территории государств-членов по пониженным ставкам ввозных таможенных пошлин, не могут быть вывезены на территории других государств-членов либо могут быть вывезены только при условии доплаты ввозных таможенных пошлин, что способствует созданию препятствий для свободного передвижения товаров.</w:t>
      </w:r>
    </w:p>
    <w:bookmarkEnd w:id="363"/>
    <w:bookmarkStart w:name="z372" w:id="364"/>
    <w:p>
      <w:pPr>
        <w:spacing w:after="0"/>
        <w:ind w:left="0"/>
        <w:jc w:val="both"/>
      </w:pPr>
      <w:r>
        <w:rPr>
          <w:rFonts w:ascii="Times New Roman"/>
          <w:b w:val="false"/>
          <w:i w:val="false"/>
          <w:color w:val="000000"/>
          <w:sz w:val="28"/>
        </w:rPr>
        <w:t>
      2. Анализ условий и режимов ввоза на территорию Союза отдельных товаров выявил ряд проблем, связанных с использованием тарифных льгот. Разные уровни тарифов способствуют созданию препятствий для свободного передвижения товаров. Имеются также различия в правоприменительной практике на национальном уровне.</w:t>
      </w:r>
    </w:p>
    <w:bookmarkEnd w:id="364"/>
    <w:bookmarkStart w:name="z373" w:id="365"/>
    <w:p>
      <w:pPr>
        <w:spacing w:after="0"/>
        <w:ind w:left="0"/>
        <w:jc w:val="both"/>
      </w:pPr>
      <w:r>
        <w:rPr>
          <w:rFonts w:ascii="Times New Roman"/>
          <w:b w:val="false"/>
          <w:i w:val="false"/>
          <w:color w:val="000000"/>
          <w:sz w:val="28"/>
        </w:rPr>
        <w:t>
      Государства-члены договорились о необходимости выработки единых правил применения тарифной льготы в отношении товаров, ввозимых для реализации инвестиционных проектов в приоритетных видах деятельности (</w:t>
      </w:r>
      <w:r>
        <w:rPr>
          <w:rFonts w:ascii="Times New Roman"/>
          <w:b w:val="false"/>
          <w:i w:val="false"/>
          <w:color w:val="000000"/>
          <w:sz w:val="28"/>
        </w:rPr>
        <w:t>пункт 7.1.11</w:t>
      </w:r>
      <w:r>
        <w:rPr>
          <w:rFonts w:ascii="Times New Roman"/>
          <w:b w:val="false"/>
          <w:i w:val="false"/>
          <w:color w:val="000000"/>
          <w:sz w:val="28"/>
        </w:rPr>
        <w:t xml:space="preserve"> Решения Комиссии Таможенного союза от 27 ноября 2009 г. № 130), в следующих случаях:</w:t>
      </w:r>
    </w:p>
    <w:bookmarkEnd w:id="365"/>
    <w:bookmarkStart w:name="z374" w:id="366"/>
    <w:p>
      <w:pPr>
        <w:spacing w:after="0"/>
        <w:ind w:left="0"/>
        <w:jc w:val="both"/>
      </w:pPr>
      <w:r>
        <w:rPr>
          <w:rFonts w:ascii="Times New Roman"/>
          <w:b w:val="false"/>
          <w:i w:val="false"/>
          <w:color w:val="000000"/>
          <w:sz w:val="28"/>
        </w:rPr>
        <w:t xml:space="preserve">
      ввозимые в рамках инвестиционного проекта товары являются технологическим оборудованием (комплектующими или запасными частями к такому оборудованию) либо сырьем и материалами, ввозимыми для использования исключительно на территориях государств-членов в рамках реализации инвестиционного проекта; </w:t>
      </w:r>
    </w:p>
    <w:bookmarkEnd w:id="366"/>
    <w:bookmarkStart w:name="z375" w:id="367"/>
    <w:p>
      <w:pPr>
        <w:spacing w:after="0"/>
        <w:ind w:left="0"/>
        <w:jc w:val="both"/>
      </w:pPr>
      <w:r>
        <w:rPr>
          <w:rFonts w:ascii="Times New Roman"/>
          <w:b w:val="false"/>
          <w:i w:val="false"/>
          <w:color w:val="000000"/>
          <w:sz w:val="28"/>
        </w:rPr>
        <w:t>
      ввозимые в рамках инвестиционного проекта сырье и материалы не производятся или производятся в недостаточном для реализации инвестиционного проекта количестве в государствах-членах либо не соответствуют техническим характеристикам реализуемого инвестиционного проекта.</w:t>
      </w:r>
    </w:p>
    <w:bookmarkEnd w:id="367"/>
    <w:bookmarkStart w:name="z376" w:id="368"/>
    <w:p>
      <w:pPr>
        <w:spacing w:after="0"/>
        <w:ind w:left="0"/>
        <w:jc w:val="both"/>
      </w:pPr>
      <w:r>
        <w:rPr>
          <w:rFonts w:ascii="Times New Roman"/>
          <w:b w:val="false"/>
          <w:i w:val="false"/>
          <w:color w:val="000000"/>
          <w:sz w:val="28"/>
        </w:rPr>
        <w:t xml:space="preserve">
      При этом отсутствие консенсуса по проекту Порядка применения тарифной льготы в отношении товаров, ввозимых для реализации инвестиционных проектов в приоритетных видах деятельности (секторах экономики), не дает возможности государствам-членам применять данную тарифную льготу единообразно, а также однозначно оценивать правомерность применения льготы, предусмотренной </w:t>
      </w:r>
      <w:r>
        <w:rPr>
          <w:rFonts w:ascii="Times New Roman"/>
          <w:b w:val="false"/>
          <w:i w:val="false"/>
          <w:color w:val="000000"/>
          <w:sz w:val="28"/>
        </w:rPr>
        <w:t>пунктом 7.1.11</w:t>
      </w:r>
      <w:r>
        <w:rPr>
          <w:rFonts w:ascii="Times New Roman"/>
          <w:b w:val="false"/>
          <w:i w:val="false"/>
          <w:color w:val="000000"/>
          <w:sz w:val="28"/>
        </w:rPr>
        <w:t xml:space="preserve"> Решения Комиссии Таможенного союза от 27 ноября 2009 г. № 130.</w:t>
      </w:r>
    </w:p>
    <w:bookmarkEnd w:id="368"/>
    <w:bookmarkStart w:name="z377" w:id="369"/>
    <w:p>
      <w:pPr>
        <w:spacing w:after="0"/>
        <w:ind w:left="0"/>
        <w:jc w:val="both"/>
      </w:pPr>
      <w:r>
        <w:rPr>
          <w:rFonts w:ascii="Times New Roman"/>
          <w:b w:val="false"/>
          <w:i w:val="false"/>
          <w:color w:val="000000"/>
          <w:sz w:val="28"/>
        </w:rPr>
        <w:t>
      3. В связи с отсутствием информации об объемах предоставленных льгот Комиссия лишена возможности отслеживать правоприменительную практику в государствах-членах при предоставлении освобождения от уплаты ввозных таможенных пошлин, несмотря на наличие таких полномочий в соответствии с Договором о Союзе, а также прямое указание на обязанность осуществления таких полномочий Судом Союза.</w:t>
      </w:r>
    </w:p>
    <w:bookmarkEnd w:id="369"/>
    <w:bookmarkStart w:name="z378" w:id="370"/>
    <w:p>
      <w:pPr>
        <w:spacing w:after="0"/>
        <w:ind w:left="0"/>
        <w:jc w:val="both"/>
      </w:pPr>
      <w:r>
        <w:rPr>
          <w:rFonts w:ascii="Times New Roman"/>
          <w:b w:val="false"/>
          <w:i w:val="false"/>
          <w:color w:val="000000"/>
          <w:sz w:val="28"/>
        </w:rPr>
        <w:t>
      4. Отдельным вопросом является давно назревший пересмотр перечней стран – пользователей Единой системы тарифных преференций Союза (развивающихся и наименее развитых стран) в связи с тем, что показатели развития многих стран, по-прежнему включенных в данные перечни, превысили показатели экономического развития государств-членов и позволяют отнести их к странам с высоким уровнем дохода или уровнем дохода выше среднего по классификации Всемирного банка.</w:t>
      </w:r>
    </w:p>
    <w:bookmarkEnd w:id="370"/>
    <w:bookmarkStart w:name="z379" w:id="371"/>
    <w:p>
      <w:pPr>
        <w:spacing w:after="0"/>
        <w:ind w:left="0"/>
        <w:jc w:val="both"/>
      </w:pPr>
      <w:r>
        <w:rPr>
          <w:rFonts w:ascii="Times New Roman"/>
          <w:b w:val="false"/>
          <w:i w:val="false"/>
          <w:color w:val="000000"/>
          <w:sz w:val="28"/>
        </w:rPr>
        <w:t xml:space="preserve">
      По оценкам Комиссии, объем предоставленных тарифных преференций развивающимся и наименее развитым странам в 2018 году составил 135 млн долл. США. </w:t>
      </w:r>
    </w:p>
    <w:bookmarkEnd w:id="371"/>
    <w:bookmarkStart w:name="z380" w:id="372"/>
    <w:p>
      <w:pPr>
        <w:spacing w:after="0"/>
        <w:ind w:left="0"/>
        <w:jc w:val="both"/>
      </w:pPr>
      <w:r>
        <w:rPr>
          <w:rFonts w:ascii="Times New Roman"/>
          <w:b w:val="false"/>
          <w:i w:val="false"/>
          <w:color w:val="000000"/>
          <w:sz w:val="28"/>
        </w:rPr>
        <w:t xml:space="preserve">
      5. В системе защитных мер в настоящее время одним из ключевых вызовов является механизм вето, поскольку задействуется уже после завершения расследования, когда участники расследования согласно формальной процедуре лишены возможности защищать свои интересы и влиять на исход дела. </w:t>
      </w:r>
    </w:p>
    <w:bookmarkEnd w:id="372"/>
    <w:bookmarkStart w:name="z381" w:id="373"/>
    <w:p>
      <w:pPr>
        <w:spacing w:after="0"/>
        <w:ind w:left="0"/>
        <w:jc w:val="both"/>
      </w:pPr>
      <w:r>
        <w:rPr>
          <w:rFonts w:ascii="Times New Roman"/>
          <w:b w:val="false"/>
          <w:i w:val="false"/>
          <w:color w:val="000000"/>
          <w:sz w:val="28"/>
        </w:rPr>
        <w:t xml:space="preserve">
      Принятое Коллегией Комиссии решение не вступает в силу, и, как показывает практика, возникают риски массированного ввоза товара по демпинговым ценам в ожидании введения защитной меры в период, когда факт недобросовестной ценовой конкуренции и соответствующего ущерба отрасли уже подтвержден. </w:t>
      </w:r>
    </w:p>
    <w:bookmarkEnd w:id="373"/>
    <w:bookmarkStart w:name="z382" w:id="374"/>
    <w:p>
      <w:pPr>
        <w:spacing w:after="0"/>
        <w:ind w:left="0"/>
        <w:jc w:val="both"/>
      </w:pPr>
      <w:r>
        <w:rPr>
          <w:rFonts w:ascii="Times New Roman"/>
          <w:b w:val="false"/>
          <w:i w:val="false"/>
          <w:color w:val="000000"/>
          <w:sz w:val="28"/>
        </w:rPr>
        <w:t>
      Таким образом, подрывается возможность производителей Союза реализовывать свое право на эффективную защиту от недобросовестной иностранной конкуренции. На рынке товара создается неопределенность, которая негативно сказывается на интересах бизнеса и государств-членов.</w:t>
      </w:r>
    </w:p>
    <w:bookmarkEnd w:id="374"/>
    <w:bookmarkStart w:name="z383" w:id="375"/>
    <w:p>
      <w:pPr>
        <w:spacing w:after="0"/>
        <w:ind w:left="0"/>
        <w:jc w:val="left"/>
      </w:pPr>
      <w:r>
        <w:rPr>
          <w:rFonts w:ascii="Times New Roman"/>
          <w:b/>
          <w:i w:val="false"/>
          <w:color w:val="000000"/>
        </w:rPr>
        <w:t xml:space="preserve"> Торговая политика</w:t>
      </w:r>
    </w:p>
    <w:bookmarkEnd w:id="375"/>
    <w:bookmarkStart w:name="z384" w:id="376"/>
    <w:p>
      <w:pPr>
        <w:spacing w:after="0"/>
        <w:ind w:left="0"/>
        <w:jc w:val="both"/>
      </w:pPr>
      <w:r>
        <w:rPr>
          <w:rFonts w:ascii="Times New Roman"/>
          <w:b w:val="false"/>
          <w:i w:val="false"/>
          <w:color w:val="000000"/>
          <w:sz w:val="28"/>
        </w:rPr>
        <w:t xml:space="preserve">
      В части формирования и реализации единой торговой политики ЕАЭС как в том, что касается применения мер регулирования внешней торговли, так и в части установления торговых режимов с третьими странами (путем заключения международных договоров) также существуют определенные проблемы. </w:t>
      </w:r>
    </w:p>
    <w:bookmarkEnd w:id="376"/>
    <w:bookmarkStart w:name="z385" w:id="377"/>
    <w:p>
      <w:pPr>
        <w:spacing w:after="0"/>
        <w:ind w:left="0"/>
        <w:jc w:val="both"/>
      </w:pPr>
      <w:r>
        <w:rPr>
          <w:rFonts w:ascii="Times New Roman"/>
          <w:b w:val="false"/>
          <w:i w:val="false"/>
          <w:color w:val="000000"/>
          <w:sz w:val="28"/>
        </w:rPr>
        <w:t>
      В основе этих проблем – незавершенность перехода к единым принципам формирования общих и согласованных экономических политик.</w:t>
      </w:r>
    </w:p>
    <w:bookmarkEnd w:id="377"/>
    <w:bookmarkStart w:name="z386" w:id="378"/>
    <w:p>
      <w:pPr>
        <w:spacing w:after="0"/>
        <w:ind w:left="0"/>
        <w:jc w:val="both"/>
      </w:pPr>
      <w:r>
        <w:rPr>
          <w:rFonts w:ascii="Times New Roman"/>
          <w:b w:val="false"/>
          <w:i w:val="false"/>
          <w:color w:val="000000"/>
          <w:sz w:val="28"/>
        </w:rPr>
        <w:t>
      В качестве примеров таких сложностей можно привести следующие:</w:t>
      </w:r>
    </w:p>
    <w:bookmarkEnd w:id="378"/>
    <w:bookmarkStart w:name="z387" w:id="379"/>
    <w:p>
      <w:pPr>
        <w:spacing w:after="0"/>
        <w:ind w:left="0"/>
        <w:jc w:val="both"/>
      </w:pPr>
      <w:r>
        <w:rPr>
          <w:rFonts w:ascii="Times New Roman"/>
          <w:b w:val="false"/>
          <w:i w:val="false"/>
          <w:color w:val="000000"/>
          <w:sz w:val="28"/>
        </w:rPr>
        <w:t>
      1. Отсутствует действенный механизм синхронизации переговоров по услугам и инвестициям с третьими сторонами.</w:t>
      </w:r>
    </w:p>
    <w:bookmarkEnd w:id="379"/>
    <w:bookmarkStart w:name="z388" w:id="380"/>
    <w:p>
      <w:pPr>
        <w:spacing w:after="0"/>
        <w:ind w:left="0"/>
        <w:jc w:val="both"/>
      </w:pPr>
      <w:r>
        <w:rPr>
          <w:rFonts w:ascii="Times New Roman"/>
          <w:b w:val="false"/>
          <w:i w:val="false"/>
          <w:color w:val="000000"/>
          <w:sz w:val="28"/>
        </w:rPr>
        <w:t>
      Государства-члены, ссылаясь на сохранение национальной компетенции в этой сфере и сохраняющиеся различия в законодательстве, не используют в должной мере возможности синхронизации своих позиций при ведении переговоров с третьими странами.</w:t>
      </w:r>
    </w:p>
    <w:bookmarkEnd w:id="380"/>
    <w:bookmarkStart w:name="z389" w:id="381"/>
    <w:p>
      <w:pPr>
        <w:spacing w:after="0"/>
        <w:ind w:left="0"/>
        <w:jc w:val="both"/>
      </w:pPr>
      <w:r>
        <w:rPr>
          <w:rFonts w:ascii="Times New Roman"/>
          <w:b w:val="false"/>
          <w:i w:val="false"/>
          <w:color w:val="000000"/>
          <w:sz w:val="28"/>
        </w:rPr>
        <w:t>
      Для повышения эффективности взаимодействия видится необходимым формирование проактивной торговой политики в сфере услуг.</w:t>
      </w:r>
    </w:p>
    <w:bookmarkEnd w:id="381"/>
    <w:bookmarkStart w:name="z390" w:id="382"/>
    <w:p>
      <w:pPr>
        <w:spacing w:after="0"/>
        <w:ind w:left="0"/>
        <w:jc w:val="both"/>
      </w:pPr>
      <w:r>
        <w:rPr>
          <w:rFonts w:ascii="Times New Roman"/>
          <w:b w:val="false"/>
          <w:i w:val="false"/>
          <w:color w:val="000000"/>
          <w:sz w:val="28"/>
        </w:rPr>
        <w:t xml:space="preserve">
      2. Отсутствует единство позиций государств-членов в вопросах регулирования доступа на рынок и применения мер защиты и мер нетарифного регулирования. </w:t>
      </w:r>
    </w:p>
    <w:bookmarkEnd w:id="382"/>
    <w:bookmarkStart w:name="z391" w:id="383"/>
    <w:p>
      <w:pPr>
        <w:spacing w:after="0"/>
        <w:ind w:left="0"/>
        <w:jc w:val="both"/>
      </w:pPr>
      <w:r>
        <w:rPr>
          <w:rFonts w:ascii="Times New Roman"/>
          <w:b w:val="false"/>
          <w:i w:val="false"/>
          <w:color w:val="000000"/>
          <w:sz w:val="28"/>
        </w:rPr>
        <w:t xml:space="preserve">
      Руководствуясь различными экономическими интересами, а также ранее сформированной правоприменительной практикой, государства-члены занимают различную позицию по вопросам развития права Союза, направленного на повышение эффективности действия мер защиты внутреннего рынка, мер нетарифного регулирования, таможенно-тарифного регулирования. </w:t>
      </w:r>
    </w:p>
    <w:bookmarkEnd w:id="383"/>
    <w:bookmarkStart w:name="z392" w:id="384"/>
    <w:p>
      <w:pPr>
        <w:spacing w:after="0"/>
        <w:ind w:left="0"/>
        <w:jc w:val="both"/>
      </w:pPr>
      <w:r>
        <w:rPr>
          <w:rFonts w:ascii="Times New Roman"/>
          <w:b w:val="false"/>
          <w:i w:val="false"/>
          <w:color w:val="000000"/>
          <w:sz w:val="28"/>
        </w:rPr>
        <w:t>
      3. Отсутствие единой промышленной и агропромышленной политики государств-членов затрудняет принятие за основу торговой политики ЕАЭС общесоюзных торгово-экономических интересов. Это объективно тормозит реализацию потенциала единой торговой политики для продвижения экспорта продукции государств-членов.</w:t>
      </w:r>
    </w:p>
    <w:bookmarkEnd w:id="384"/>
    <w:bookmarkStart w:name="z393" w:id="385"/>
    <w:p>
      <w:pPr>
        <w:spacing w:after="0"/>
        <w:ind w:left="0"/>
        <w:jc w:val="left"/>
      </w:pPr>
      <w:r>
        <w:rPr>
          <w:rFonts w:ascii="Times New Roman"/>
          <w:b/>
          <w:i w:val="false"/>
          <w:color w:val="000000"/>
        </w:rPr>
        <w:t xml:space="preserve"> Таможенное регулирование</w:t>
      </w:r>
    </w:p>
    <w:bookmarkEnd w:id="385"/>
    <w:bookmarkStart w:name="z394" w:id="38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Распоряжением</w:t>
      </w:r>
      <w:r>
        <w:rPr>
          <w:rFonts w:ascii="Times New Roman"/>
          <w:b w:val="false"/>
          <w:i w:val="false"/>
          <w:color w:val="000000"/>
          <w:sz w:val="28"/>
        </w:rPr>
        <w:t xml:space="preserve"> Евразийского межправительственного совета от 25 октября 2017 г. № 17 утвержден план мероприятий ("дорожная карта") по устранению изъятий и ограничений на внутреннем рынке Евразийского экономического союза на 2018 – 2019 годы, которым предусмотрены разработка и утверждение комплекса мер, направленных на создание единой системы транзита товаров по таможенной территории Союза с использованием технических средств и сопряжением информационных систем государств-членов. </w:t>
      </w:r>
    </w:p>
    <w:bookmarkEnd w:id="386"/>
    <w:bookmarkStart w:name="z395" w:id="387"/>
    <w:p>
      <w:pPr>
        <w:spacing w:after="0"/>
        <w:ind w:left="0"/>
        <w:jc w:val="both"/>
      </w:pPr>
      <w:r>
        <w:rPr>
          <w:rFonts w:ascii="Times New Roman"/>
          <w:b w:val="false"/>
          <w:i w:val="false"/>
          <w:color w:val="000000"/>
          <w:sz w:val="28"/>
        </w:rPr>
        <w:t xml:space="preserve">
      Некоторые государства-члены уже провели эксперименты по применению электронных навигационных пломб при транзитных перевозках, и таможенные службы полагают, что пломбы обеспечивают контроль за транзитными перевозками и сохранность груза в пути следования. </w:t>
      </w:r>
    </w:p>
    <w:bookmarkEnd w:id="387"/>
    <w:bookmarkStart w:name="z396" w:id="388"/>
    <w:p>
      <w:pPr>
        <w:spacing w:after="0"/>
        <w:ind w:left="0"/>
        <w:jc w:val="both"/>
      </w:pPr>
      <w:r>
        <w:rPr>
          <w:rFonts w:ascii="Times New Roman"/>
          <w:b w:val="false"/>
          <w:i w:val="false"/>
          <w:color w:val="000000"/>
          <w:sz w:val="28"/>
        </w:rPr>
        <w:t>
      Однако до начала практического применения данной технологии еще далеко, так как не определен порядок использования данных пломб и в государствах-членах, кроме Республики Беларусь, не определены национальные операторы систем отслеживания транзитных перевозок товаров с использованием навигационных пломб.</w:t>
      </w:r>
    </w:p>
    <w:bookmarkEnd w:id="388"/>
    <w:bookmarkStart w:name="z397" w:id="389"/>
    <w:p>
      <w:pPr>
        <w:spacing w:after="0"/>
        <w:ind w:left="0"/>
        <w:jc w:val="both"/>
      </w:pPr>
      <w:r>
        <w:rPr>
          <w:rFonts w:ascii="Times New Roman"/>
          <w:b w:val="false"/>
          <w:i w:val="false"/>
          <w:color w:val="000000"/>
          <w:sz w:val="28"/>
        </w:rPr>
        <w:t>
      2. Затруднено системное взаимодействие с Всемирной таможенной организацией (ВТамО), которое бы позволяло представлять интересы Союза и повышать значимость евразийского интеграционного проекта, в связи с тем, что Союз не является членом ВТамО, а имеет только статус наблюдателя, не позволяющий полноценно вносить свои предложения для их включения в международные стандарты, разрабатываемые ВТамО, и распространять свою передовую практику в сфере таможенного регулирования.</w:t>
      </w:r>
    </w:p>
    <w:bookmarkEnd w:id="389"/>
    <w:bookmarkStart w:name="z398" w:id="390"/>
    <w:p>
      <w:pPr>
        <w:spacing w:after="0"/>
        <w:ind w:left="0"/>
        <w:jc w:val="both"/>
      </w:pPr>
      <w:r>
        <w:rPr>
          <w:rFonts w:ascii="Times New Roman"/>
          <w:b w:val="false"/>
          <w:i w:val="false"/>
          <w:color w:val="000000"/>
          <w:sz w:val="28"/>
        </w:rPr>
        <w:t>
      В связи с этим проведение совместных с государствами-членами действий, направленных на получение Союзом статуса члена ВТамО и проработку возможности присоединения Союза к основополагающим документам ВТамО, в том числе к Конвенции об упрощении и гармонизации таможенных процедур, рамочным стандартам безопасности и упрощения международной торговли, рамочным стандартам трансграничной электронной торговли, было предложено предусмотреть в проекте документа, определяющего стратегические направления развития евразийской экономической интеграции до 2025 года.</w:t>
      </w:r>
    </w:p>
    <w:bookmarkEnd w:id="390"/>
    <w:bookmarkStart w:name="z399" w:id="391"/>
    <w:p>
      <w:pPr>
        <w:spacing w:after="0"/>
        <w:ind w:left="0"/>
        <w:jc w:val="both"/>
      </w:pPr>
      <w:r>
        <w:rPr>
          <w:rFonts w:ascii="Times New Roman"/>
          <w:b w:val="false"/>
          <w:i w:val="false"/>
          <w:color w:val="000000"/>
          <w:sz w:val="28"/>
        </w:rPr>
        <w:t xml:space="preserve">
      3. Отсутствуют общие правила контроля в отношении товаров, в отношении которых одним из государств-членов применяются односторонние меры регулирования, что создает препятствие на внутреннем рынке Союза. </w:t>
      </w:r>
    </w:p>
    <w:bookmarkEnd w:id="391"/>
    <w:bookmarkStart w:name="z400" w:id="392"/>
    <w:p>
      <w:pPr>
        <w:spacing w:after="0"/>
        <w:ind w:left="0"/>
        <w:jc w:val="left"/>
      </w:pPr>
      <w:r>
        <w:rPr>
          <w:rFonts w:ascii="Times New Roman"/>
          <w:b/>
          <w:i w:val="false"/>
          <w:color w:val="000000"/>
        </w:rPr>
        <w:t xml:space="preserve"> Цифровая повестка Союза</w:t>
      </w:r>
    </w:p>
    <w:bookmarkEnd w:id="392"/>
    <w:bookmarkStart w:name="z401" w:id="393"/>
    <w:p>
      <w:pPr>
        <w:spacing w:after="0"/>
        <w:ind w:left="0"/>
        <w:jc w:val="both"/>
      </w:pPr>
      <w:r>
        <w:rPr>
          <w:rFonts w:ascii="Times New Roman"/>
          <w:b w:val="false"/>
          <w:i w:val="false"/>
          <w:color w:val="000000"/>
          <w:sz w:val="28"/>
        </w:rPr>
        <w:t xml:space="preserve">
      По итогам завершения первого этапа реализации цифровой повестки Союза подготовлена необходимая нормативная правовая база для запуска цифровых проектов. Ряд таких проектов одобрен к запуску, и по ним начинается работа. </w:t>
      </w:r>
    </w:p>
    <w:bookmarkEnd w:id="393"/>
    <w:bookmarkStart w:name="z402" w:id="394"/>
    <w:p>
      <w:pPr>
        <w:spacing w:after="0"/>
        <w:ind w:left="0"/>
        <w:jc w:val="both"/>
      </w:pPr>
      <w:r>
        <w:rPr>
          <w:rFonts w:ascii="Times New Roman"/>
          <w:b w:val="false"/>
          <w:i w:val="false"/>
          <w:color w:val="000000"/>
          <w:sz w:val="28"/>
        </w:rPr>
        <w:t>
      Опыт реализации в рамках цифровой повестки Союза совместных проектов, являющихся сложными и распределенными по своей природе, показал необходимость дальнейшего развития механизмов и инструментов (специализированных информационных систем) проектного менеджмента, в том числе управления программами и портфелями, а также управления архитектурой.</w:t>
      </w:r>
    </w:p>
    <w:bookmarkEnd w:id="394"/>
    <w:bookmarkStart w:name="z403" w:id="395"/>
    <w:p>
      <w:pPr>
        <w:spacing w:after="0"/>
        <w:ind w:left="0"/>
        <w:jc w:val="both"/>
      </w:pPr>
      <w:r>
        <w:rPr>
          <w:rFonts w:ascii="Times New Roman"/>
          <w:b w:val="false"/>
          <w:i w:val="false"/>
          <w:color w:val="000000"/>
          <w:sz w:val="28"/>
        </w:rPr>
        <w:t>
      Ограничением является нехватка экспертных ресурсов Комиссии для реализации масштабных проектов создания цифровых платформ и экосистем на уровне Союза.</w:t>
      </w:r>
    </w:p>
    <w:bookmarkEnd w:id="395"/>
    <w:bookmarkStart w:name="z404" w:id="396"/>
    <w:p>
      <w:pPr>
        <w:spacing w:after="0"/>
        <w:ind w:left="0"/>
        <w:jc w:val="both"/>
      </w:pPr>
      <w:r>
        <w:rPr>
          <w:rFonts w:ascii="Times New Roman"/>
          <w:b w:val="false"/>
          <w:i w:val="false"/>
          <w:color w:val="000000"/>
          <w:sz w:val="28"/>
        </w:rPr>
        <w:t>
      Каждое государство-член имеет свои уникальные конкурентные преимущества и компетенции. Необходимо развивать сети центров компетенций, разработать механизмы, обеспечивающие возможность привлечения экспертов государств-членов и Комиссии, а также иных экспертов на контрактной основе для реализации совместных проектов, в том числе с возможностью применения гибких систем мотивации.</w:t>
      </w:r>
    </w:p>
    <w:bookmarkEnd w:id="396"/>
    <w:bookmarkStart w:name="z405" w:id="397"/>
    <w:p>
      <w:pPr>
        <w:spacing w:after="0"/>
        <w:ind w:left="0"/>
        <w:jc w:val="both"/>
      </w:pPr>
      <w:r>
        <w:rPr>
          <w:rFonts w:ascii="Times New Roman"/>
          <w:b w:val="false"/>
          <w:i w:val="false"/>
          <w:color w:val="000000"/>
          <w:sz w:val="28"/>
        </w:rPr>
        <w:t xml:space="preserve">
      Необходима разработка программ обучения, передачи опыта, знаний и компетенций по реализации сложных совместных проектов и программ в рамках Союза. </w:t>
      </w:r>
    </w:p>
    <w:bookmarkEnd w:id="397"/>
    <w:bookmarkStart w:name="z406" w:id="398"/>
    <w:p>
      <w:pPr>
        <w:spacing w:after="0"/>
        <w:ind w:left="0"/>
        <w:jc w:val="both"/>
      </w:pPr>
      <w:r>
        <w:rPr>
          <w:rFonts w:ascii="Times New Roman"/>
          <w:b w:val="false"/>
          <w:i w:val="false"/>
          <w:color w:val="000000"/>
          <w:sz w:val="28"/>
        </w:rPr>
        <w:t xml:space="preserve">
      В рамках реализации совместной проектной деятельности необходимо разработать механизмы, обеспечивающие полномочия для оперативного принятия решений и сокращение этапов согласования, а также повысить уровень риск-аппетита, поскольку вся проектная деятельность основана на работе с неопределенностью и управлении рисками. В текущих условиях проектная деятельность – это в большей степени риски без права на ошибку, чем возможности для развития и трансформации. </w:t>
      </w:r>
    </w:p>
    <w:bookmarkEnd w:id="398"/>
    <w:bookmarkStart w:name="z407" w:id="399"/>
    <w:p>
      <w:pPr>
        <w:spacing w:after="0"/>
        <w:ind w:left="0"/>
        <w:jc w:val="both"/>
      </w:pPr>
      <w:r>
        <w:rPr>
          <w:rFonts w:ascii="Times New Roman"/>
          <w:b w:val="false"/>
          <w:i w:val="false"/>
          <w:color w:val="000000"/>
          <w:sz w:val="28"/>
        </w:rPr>
        <w:t>
      Актуальна проблема оценки сложных цифровых проектов, новых бизнес-моделей и цифровых активов.</w:t>
      </w:r>
    </w:p>
    <w:bookmarkEnd w:id="399"/>
    <w:bookmarkStart w:name="z408" w:id="400"/>
    <w:p>
      <w:pPr>
        <w:spacing w:after="0"/>
        <w:ind w:left="0"/>
        <w:jc w:val="both"/>
      </w:pPr>
      <w:r>
        <w:rPr>
          <w:rFonts w:ascii="Times New Roman"/>
          <w:b w:val="false"/>
          <w:i w:val="false"/>
          <w:color w:val="000000"/>
          <w:sz w:val="28"/>
        </w:rPr>
        <w:t xml:space="preserve">
      Финансирование проектов цифровой повестки осуществляется за счет средств бюджета Союза, предусмотренных Комиссии на создание, развитие и обеспечение функционирования интегрированной информационной системы Союза. </w:t>
      </w:r>
    </w:p>
    <w:bookmarkEnd w:id="400"/>
    <w:bookmarkStart w:name="z409" w:id="401"/>
    <w:p>
      <w:pPr>
        <w:spacing w:after="0"/>
        <w:ind w:left="0"/>
        <w:jc w:val="both"/>
      </w:pPr>
      <w:r>
        <w:rPr>
          <w:rFonts w:ascii="Times New Roman"/>
          <w:b w:val="false"/>
          <w:i w:val="false"/>
          <w:color w:val="000000"/>
          <w:sz w:val="28"/>
        </w:rPr>
        <w:t>
      Необходимо дальнейшее развитие различных механизмов проектного и венчурного финансирования (в том числе государственно-частного партнерства, грантов), механизма консорциумов, возможностей участия в реализации проектов совместно с третьими сторонами, в том числе с международными финансовыми институтами.</w:t>
      </w:r>
    </w:p>
    <w:bookmarkEnd w:id="401"/>
    <w:bookmarkStart w:name="z410" w:id="402"/>
    <w:p>
      <w:pPr>
        <w:spacing w:after="0"/>
        <w:ind w:left="0"/>
        <w:jc w:val="left"/>
      </w:pPr>
      <w:r>
        <w:rPr>
          <w:rFonts w:ascii="Times New Roman"/>
          <w:b/>
          <w:i w:val="false"/>
          <w:color w:val="000000"/>
        </w:rPr>
        <w:t xml:space="preserve"> Интегрированная информационная система Союза</w:t>
      </w:r>
    </w:p>
    <w:bookmarkEnd w:id="402"/>
    <w:bookmarkStart w:name="z411" w:id="403"/>
    <w:p>
      <w:pPr>
        <w:spacing w:after="0"/>
        <w:ind w:left="0"/>
        <w:jc w:val="both"/>
      </w:pPr>
      <w:r>
        <w:rPr>
          <w:rFonts w:ascii="Times New Roman"/>
          <w:b w:val="false"/>
          <w:i w:val="false"/>
          <w:color w:val="000000"/>
          <w:sz w:val="28"/>
        </w:rPr>
        <w:t>
      Возникают сложности при реализации прикладных проектов по различным сферам регулирования, требующих взаимодействия с уполномоченными органами государств-членов при реализации общих процессов.</w:t>
      </w:r>
    </w:p>
    <w:bookmarkEnd w:id="403"/>
    <w:bookmarkStart w:name="z412" w:id="404"/>
    <w:p>
      <w:pPr>
        <w:spacing w:after="0"/>
        <w:ind w:left="0"/>
        <w:jc w:val="both"/>
      </w:pPr>
      <w:r>
        <w:rPr>
          <w:rFonts w:ascii="Times New Roman"/>
          <w:b w:val="false"/>
          <w:i w:val="false"/>
          <w:color w:val="000000"/>
          <w:sz w:val="28"/>
        </w:rPr>
        <w:t>
      Отмечаются длительные сроки согласования технологических документов, недостаточная активность государств-членов по доработке своих информационных систем, их подключению к национальным сегментам, участию в тестировании информационного взаимодействия.</w:t>
      </w:r>
    </w:p>
    <w:bookmarkEnd w:id="404"/>
    <w:bookmarkStart w:name="z413" w:id="405"/>
    <w:p>
      <w:pPr>
        <w:spacing w:after="0"/>
        <w:ind w:left="0"/>
        <w:jc w:val="both"/>
      </w:pPr>
      <w:r>
        <w:rPr>
          <w:rFonts w:ascii="Times New Roman"/>
          <w:b w:val="false"/>
          <w:i w:val="false"/>
          <w:color w:val="000000"/>
          <w:sz w:val="28"/>
        </w:rPr>
        <w:t>
      С точки зрения правового регулирования были приняты необходимые акты по упорядочиванию работ по реализации общих процессов: утвержден Порядок реализации общих процессов в рамках ЕАЭС, приняты рекомендации Комиссии о типовом частном техническом задании на национальный сегмент и типовом положении о заказчике национального сегмента.</w:t>
      </w:r>
    </w:p>
    <w:bookmarkEnd w:id="405"/>
    <w:bookmarkStart w:name="z414" w:id="406"/>
    <w:p>
      <w:pPr>
        <w:spacing w:after="0"/>
        <w:ind w:left="0"/>
        <w:jc w:val="both"/>
      </w:pPr>
      <w:r>
        <w:rPr>
          <w:rFonts w:ascii="Times New Roman"/>
          <w:b w:val="false"/>
          <w:i w:val="false"/>
          <w:color w:val="000000"/>
          <w:sz w:val="28"/>
        </w:rPr>
        <w:t>
      Комиссией разрабатываются и утверждаются максимально подробные спецификации электронного обмена данными в рамках общих процессов (технологические документы), позволяющие сократить затраты при доработке (разработке) ведомственных информационных систем в государствах-членах. Внедрена и отработана практика безвозмездной передачи заинтересованным государствам-членам программного обеспечения из состава интеграционного сегмента Комиссии (компонентов базовой реализации общих процессов), которое может быть использовано для ускоренного присоединения к общим процессам.</w:t>
      </w:r>
    </w:p>
    <w:bookmarkEnd w:id="406"/>
    <w:bookmarkStart w:name="z415" w:id="407"/>
    <w:p>
      <w:pPr>
        <w:spacing w:after="0"/>
        <w:ind w:left="0"/>
        <w:jc w:val="both"/>
      </w:pPr>
      <w:r>
        <w:rPr>
          <w:rFonts w:ascii="Times New Roman"/>
          <w:b w:val="false"/>
          <w:i w:val="false"/>
          <w:color w:val="000000"/>
          <w:sz w:val="28"/>
        </w:rPr>
        <w:t>
      Тем не менее сохраняют актуальность следующие основные проблемы:</w:t>
      </w:r>
    </w:p>
    <w:bookmarkEnd w:id="407"/>
    <w:bookmarkStart w:name="z416" w:id="408"/>
    <w:p>
      <w:pPr>
        <w:spacing w:after="0"/>
        <w:ind w:left="0"/>
        <w:jc w:val="both"/>
      </w:pPr>
      <w:r>
        <w:rPr>
          <w:rFonts w:ascii="Times New Roman"/>
          <w:b w:val="false"/>
          <w:i w:val="false"/>
          <w:color w:val="000000"/>
          <w:sz w:val="28"/>
        </w:rPr>
        <w:t>
      длительный срок согласования технологических документов;</w:t>
      </w:r>
    </w:p>
    <w:bookmarkEnd w:id="408"/>
    <w:bookmarkStart w:name="z417" w:id="409"/>
    <w:p>
      <w:pPr>
        <w:spacing w:after="0"/>
        <w:ind w:left="0"/>
        <w:jc w:val="both"/>
      </w:pPr>
      <w:r>
        <w:rPr>
          <w:rFonts w:ascii="Times New Roman"/>
          <w:b w:val="false"/>
          <w:i w:val="false"/>
          <w:color w:val="000000"/>
          <w:sz w:val="28"/>
        </w:rPr>
        <w:t>
      длительный срок доработки информационных систем;</w:t>
      </w:r>
    </w:p>
    <w:bookmarkEnd w:id="409"/>
    <w:bookmarkStart w:name="z418" w:id="410"/>
    <w:p>
      <w:pPr>
        <w:spacing w:after="0"/>
        <w:ind w:left="0"/>
        <w:jc w:val="both"/>
      </w:pPr>
      <w:r>
        <w:rPr>
          <w:rFonts w:ascii="Times New Roman"/>
          <w:b w:val="false"/>
          <w:i w:val="false"/>
          <w:color w:val="000000"/>
          <w:sz w:val="28"/>
        </w:rPr>
        <w:t>
      длительный срок подключения к национальному сегменту.</w:t>
      </w:r>
    </w:p>
    <w:bookmarkEnd w:id="410"/>
    <w:bookmarkStart w:name="z419" w:id="411"/>
    <w:p>
      <w:pPr>
        <w:spacing w:after="0"/>
        <w:ind w:left="0"/>
        <w:jc w:val="both"/>
      </w:pPr>
      <w:r>
        <w:rPr>
          <w:rFonts w:ascii="Times New Roman"/>
          <w:b w:val="false"/>
          <w:i w:val="false"/>
          <w:color w:val="000000"/>
          <w:sz w:val="28"/>
        </w:rPr>
        <w:t>
      В недостаточной степени осуществляется координация выполнения прикладных проектов. Особенно это важно при реализации комплексных общих процессов, в которых принимают участие несколько уполномоченных органов. Предполагалось, что функции такого координатора будет выполнять заказчик национального сегмента. Однако во всех государствах-членах наблюдается ситуация, когда заказчики национальных сегментов решают в основном технические проблемы.</w:t>
      </w:r>
    </w:p>
    <w:bookmarkEnd w:id="411"/>
    <w:bookmarkStart w:name="z420" w:id="412"/>
    <w:p>
      <w:pPr>
        <w:spacing w:after="0"/>
        <w:ind w:left="0"/>
        <w:jc w:val="both"/>
      </w:pPr>
      <w:r>
        <w:rPr>
          <w:rFonts w:ascii="Times New Roman"/>
          <w:b w:val="false"/>
          <w:i w:val="false"/>
          <w:color w:val="000000"/>
          <w:sz w:val="28"/>
        </w:rPr>
        <w:t>
      Комиссия полагает, что в настоящее время может быть рассмотрен вопрос о закреплении в праве Союза обязательности использования компонентов базовой реализации государствами-членами в случае неготовности информационных систем уполномоченных органов к информационному взаимодействию в сроки, установленные при утверждении технологических документов.</w:t>
      </w:r>
    </w:p>
    <w:bookmarkEnd w:id="412"/>
    <w:bookmarkStart w:name="z421" w:id="413"/>
    <w:p>
      <w:pPr>
        <w:spacing w:after="0"/>
        <w:ind w:left="0"/>
        <w:jc w:val="both"/>
      </w:pPr>
      <w:r>
        <w:rPr>
          <w:rFonts w:ascii="Times New Roman"/>
          <w:b w:val="false"/>
          <w:i w:val="false"/>
          <w:color w:val="000000"/>
          <w:sz w:val="28"/>
        </w:rPr>
        <w:t>
      Одной из причин недостаточно активного присоединения к общим процессам является отсутствие в государствах-членах отдельных программ развития национальных сегментов интегрированной системы, обеспеченных соответствующим финансированием и ресурсами. Требуют дополнительного регламентирования порядки реализации общих процессов в национальных сегментах государств-членов, учитывающие особенности их законодательства.</w:t>
      </w:r>
    </w:p>
    <w:bookmarkEnd w:id="413"/>
    <w:bookmarkStart w:name="z422" w:id="414"/>
    <w:p>
      <w:pPr>
        <w:spacing w:after="0"/>
        <w:ind w:left="0"/>
        <w:jc w:val="left"/>
      </w:pPr>
      <w:r>
        <w:rPr>
          <w:rFonts w:ascii="Times New Roman"/>
          <w:b/>
          <w:i w:val="false"/>
          <w:color w:val="000000"/>
        </w:rPr>
        <w:t xml:space="preserve"> Работа с препятствиями на внутреннем рынке</w:t>
      </w:r>
    </w:p>
    <w:bookmarkEnd w:id="414"/>
    <w:bookmarkStart w:name="z423" w:id="415"/>
    <w:p>
      <w:pPr>
        <w:spacing w:after="0"/>
        <w:ind w:left="0"/>
        <w:jc w:val="both"/>
      </w:pPr>
      <w:r>
        <w:rPr>
          <w:rFonts w:ascii="Times New Roman"/>
          <w:b w:val="false"/>
          <w:i w:val="false"/>
          <w:color w:val="000000"/>
          <w:sz w:val="28"/>
        </w:rPr>
        <w:t>
      1. В соответствии с распоряжением Евразийского межправительственного совета от 27 ноября 2018 г. № 19 "О ходе работы по устранению препятствий на внутреннем рынке Евразийского экономического союза в 2017 – 2018 годах" и распоряжением Евразийского межправительственного совета от 30 апреля 2019 г. № 5 "О ходе работы по устранению государствами – членами Евразийского экономического союза барьеров в рамках функционирования внутреннего рынка Евразийского экономического союза" Коллегией Комиссии принимаются решения по вопросам выполнения обязательств в рамках функционирования внутреннего рынка Союза с уведомлениями государств-членов. В настоящее время из 22 решений не исполнено государствами-членами 10 актов по следующим вопросам:</w:t>
      </w:r>
    </w:p>
    <w:bookmarkEnd w:id="415"/>
    <w:bookmarkStart w:name="z424" w:id="416"/>
    <w:p>
      <w:pPr>
        <w:spacing w:after="0"/>
        <w:ind w:left="0"/>
        <w:jc w:val="both"/>
      </w:pPr>
      <w:r>
        <w:rPr>
          <w:rFonts w:ascii="Times New Roman"/>
          <w:b w:val="false"/>
          <w:i w:val="false"/>
          <w:color w:val="000000"/>
          <w:sz w:val="28"/>
        </w:rPr>
        <w:t>
      взимание рентного налога на экспорт при реализации угля из Республики Казахстан на территориях других государств-членов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8 декабря 2015 г. № 163);</w:t>
      </w:r>
    </w:p>
    <w:bookmarkEnd w:id="416"/>
    <w:bookmarkStart w:name="z425" w:id="417"/>
    <w:p>
      <w:pPr>
        <w:spacing w:after="0"/>
        <w:ind w:left="0"/>
        <w:jc w:val="both"/>
      </w:pPr>
      <w:r>
        <w:rPr>
          <w:rFonts w:ascii="Times New Roman"/>
          <w:b w:val="false"/>
          <w:i w:val="false"/>
          <w:color w:val="000000"/>
          <w:sz w:val="28"/>
        </w:rPr>
        <w:t>
      запрет в Российской Федерации рекламы вина и игристых вин (шампанского) из государств-членов в средствах массовой информации, на выставках пищевой продукции и в организациях общественного питания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ноября 2017 г. № 153);</w:t>
      </w:r>
    </w:p>
    <w:bookmarkEnd w:id="417"/>
    <w:bookmarkStart w:name="z426" w:id="418"/>
    <w:p>
      <w:pPr>
        <w:spacing w:after="0"/>
        <w:ind w:left="0"/>
        <w:jc w:val="both"/>
      </w:pPr>
      <w:r>
        <w:rPr>
          <w:rFonts w:ascii="Times New Roman"/>
          <w:b w:val="false"/>
          <w:i w:val="false"/>
          <w:color w:val="000000"/>
          <w:sz w:val="28"/>
        </w:rPr>
        <w:t>
      предоставление Республикой Казахстан тарифной льготы в отношении сырья и (или) материалов в составе готовой продукции, произведенной при реализации специальных инвестиционных проектов на территории специальной экономической зоны или свободного склада, при ее вывозе на территорию Союза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26 июня 2018 г. № 105);</w:t>
      </w:r>
    </w:p>
    <w:bookmarkEnd w:id="418"/>
    <w:bookmarkStart w:name="z427" w:id="419"/>
    <w:p>
      <w:pPr>
        <w:spacing w:after="0"/>
        <w:ind w:left="0"/>
        <w:jc w:val="both"/>
      </w:pPr>
      <w:r>
        <w:rPr>
          <w:rFonts w:ascii="Times New Roman"/>
          <w:b w:val="false"/>
          <w:i w:val="false"/>
          <w:color w:val="000000"/>
          <w:sz w:val="28"/>
        </w:rPr>
        <w:t xml:space="preserve">
      введение Республикой Беларусь ограничений, предусматривающих выдачу ветеринарных разрешений и переоформление ветеринарных сертификатов для ввоза на территорию Республики Беларусь животноводческой продукции из Российской Федерации (Решение Коллегии Евразийской экономической комиссии от 20 ноября 2018 г. № 190). Республика Беларусь полагает, что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20 ноября 2018 г. № 190 выполнено частично;</w:t>
      </w:r>
    </w:p>
    <w:bookmarkEnd w:id="419"/>
    <w:bookmarkStart w:name="z428" w:id="420"/>
    <w:p>
      <w:pPr>
        <w:spacing w:after="0"/>
        <w:ind w:left="0"/>
        <w:jc w:val="both"/>
      </w:pPr>
      <w:r>
        <w:rPr>
          <w:rFonts w:ascii="Times New Roman"/>
          <w:b w:val="false"/>
          <w:i w:val="false"/>
          <w:color w:val="000000"/>
          <w:sz w:val="28"/>
        </w:rPr>
        <w:t>
      отсутствие информации на русском языке при проведении государственных закупок в Республике Армения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ноября 2018 г. № 195);</w:t>
      </w:r>
    </w:p>
    <w:bookmarkEnd w:id="420"/>
    <w:bookmarkStart w:name="z429" w:id="421"/>
    <w:p>
      <w:pPr>
        <w:spacing w:after="0"/>
        <w:ind w:left="0"/>
        <w:jc w:val="both"/>
      </w:pPr>
      <w:r>
        <w:rPr>
          <w:rFonts w:ascii="Times New Roman"/>
          <w:b w:val="false"/>
          <w:i w:val="false"/>
          <w:color w:val="000000"/>
          <w:sz w:val="28"/>
        </w:rPr>
        <w:t>
      установление механизма "минимального уровня контрольных цен" на товары, ввозимые на территорию Кыргызской Республики, в том числе с территорий государств-членов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12 марта 2019 г. № 29);</w:t>
      </w:r>
    </w:p>
    <w:bookmarkEnd w:id="421"/>
    <w:bookmarkStart w:name="z430" w:id="422"/>
    <w:p>
      <w:pPr>
        <w:spacing w:after="0"/>
        <w:ind w:left="0"/>
        <w:jc w:val="both"/>
      </w:pPr>
      <w:r>
        <w:rPr>
          <w:rFonts w:ascii="Times New Roman"/>
          <w:b w:val="false"/>
          <w:i w:val="false"/>
          <w:color w:val="000000"/>
          <w:sz w:val="28"/>
        </w:rPr>
        <w:t>
      установление Российской Федерацией требований по обязательному подтверждению соответствия инвентаря для спортивных игр, сейфов, запирающих устройств и солнцезащитных очков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19 марта 2019 г. № 31);</w:t>
      </w:r>
    </w:p>
    <w:bookmarkEnd w:id="422"/>
    <w:bookmarkStart w:name="z431" w:id="423"/>
    <w:p>
      <w:pPr>
        <w:spacing w:after="0"/>
        <w:ind w:left="0"/>
        <w:jc w:val="both"/>
      </w:pPr>
      <w:r>
        <w:rPr>
          <w:rFonts w:ascii="Times New Roman"/>
          <w:b w:val="false"/>
          <w:i w:val="false"/>
          <w:color w:val="000000"/>
          <w:sz w:val="28"/>
        </w:rPr>
        <w:t>
      предоставление более благоприятных условий размещения рекламы в электронных средствах массовой информации для коньяка, произведенного в Республике Армения, чем для аналогичной продукции из других государств-членов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4 июня 2019 г. № 85);</w:t>
      </w:r>
    </w:p>
    <w:bookmarkEnd w:id="423"/>
    <w:bookmarkStart w:name="z432" w:id="424"/>
    <w:p>
      <w:pPr>
        <w:spacing w:after="0"/>
        <w:ind w:left="0"/>
        <w:jc w:val="both"/>
      </w:pPr>
      <w:r>
        <w:rPr>
          <w:rFonts w:ascii="Times New Roman"/>
          <w:b w:val="false"/>
          <w:i w:val="false"/>
          <w:color w:val="000000"/>
          <w:sz w:val="28"/>
        </w:rPr>
        <w:t>
      применение в Российской Федерации дополнительных требований при транспортировке пищевой продукции, являющейся объектом технического регулирования технических регламентов Союза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16 июля 2019 г. № 118);</w:t>
      </w:r>
    </w:p>
    <w:bookmarkEnd w:id="424"/>
    <w:bookmarkStart w:name="z433" w:id="425"/>
    <w:p>
      <w:pPr>
        <w:spacing w:after="0"/>
        <w:ind w:left="0"/>
        <w:jc w:val="both"/>
      </w:pPr>
      <w:r>
        <w:rPr>
          <w:rFonts w:ascii="Times New Roman"/>
          <w:b w:val="false"/>
          <w:i w:val="false"/>
          <w:color w:val="000000"/>
          <w:sz w:val="28"/>
        </w:rPr>
        <w:t>
      осуществление трудовой деятельности спортсменов-легионеров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11 мая 2017 г. № 47 исполнено всеми государствами-членами, за исключением Российской Федерации).</w:t>
      </w:r>
    </w:p>
    <w:bookmarkEnd w:id="425"/>
    <w:bookmarkStart w:name="z434" w:id="426"/>
    <w:p>
      <w:pPr>
        <w:spacing w:after="0"/>
        <w:ind w:left="0"/>
        <w:jc w:val="both"/>
      </w:pPr>
      <w:r>
        <w:rPr>
          <w:rFonts w:ascii="Times New Roman"/>
          <w:b w:val="false"/>
          <w:i w:val="false"/>
          <w:color w:val="000000"/>
          <w:sz w:val="28"/>
        </w:rPr>
        <w:t>
      2. Правом Союза в торговле с третьими странами регламентирована процедура введения временных мер нетарифного регулирования (Протокол о мерах нетарифного регулирования в отношении третьих стран (приложение № 7 к Договору о Союзе)), в исключительных случаях по основаниям, установленным разделами VII и VIII указанного Протокола (установлена необходимость предварительного уведомления государств-членов и Комиссии о введении меры, сроке ее применения, регламентирован порядок действий Комиссии и т. п.).</w:t>
      </w:r>
    </w:p>
    <w:bookmarkEnd w:id="426"/>
    <w:bookmarkStart w:name="z435" w:id="427"/>
    <w:p>
      <w:pPr>
        <w:spacing w:after="0"/>
        <w:ind w:left="0"/>
        <w:jc w:val="both"/>
      </w:pPr>
      <w:r>
        <w:rPr>
          <w:rFonts w:ascii="Times New Roman"/>
          <w:b w:val="false"/>
          <w:i w:val="false"/>
          <w:color w:val="000000"/>
          <w:sz w:val="28"/>
        </w:rPr>
        <w:t>
      При этом в соответствии со статьей 29 Договора о Союзе государства-члены наделены правом применять ограничения во взаимной торговле товарами в случае необходимости:</w:t>
      </w:r>
    </w:p>
    <w:bookmarkEnd w:id="427"/>
    <w:bookmarkStart w:name="z436" w:id="428"/>
    <w:p>
      <w:pPr>
        <w:spacing w:after="0"/>
        <w:ind w:left="0"/>
        <w:jc w:val="both"/>
      </w:pPr>
      <w:r>
        <w:rPr>
          <w:rFonts w:ascii="Times New Roman"/>
          <w:b w:val="false"/>
          <w:i w:val="false"/>
          <w:color w:val="000000"/>
          <w:sz w:val="28"/>
        </w:rPr>
        <w:t xml:space="preserve">
      охраны жизни и здоровья человека; </w:t>
      </w:r>
    </w:p>
    <w:bookmarkEnd w:id="428"/>
    <w:bookmarkStart w:name="z437" w:id="429"/>
    <w:p>
      <w:pPr>
        <w:spacing w:after="0"/>
        <w:ind w:left="0"/>
        <w:jc w:val="both"/>
      </w:pPr>
      <w:r>
        <w:rPr>
          <w:rFonts w:ascii="Times New Roman"/>
          <w:b w:val="false"/>
          <w:i w:val="false"/>
          <w:color w:val="000000"/>
          <w:sz w:val="28"/>
        </w:rPr>
        <w:t xml:space="preserve">
      защиты общественной морали и правопорядка; </w:t>
      </w:r>
    </w:p>
    <w:bookmarkEnd w:id="429"/>
    <w:bookmarkStart w:name="z438" w:id="430"/>
    <w:p>
      <w:pPr>
        <w:spacing w:after="0"/>
        <w:ind w:left="0"/>
        <w:jc w:val="both"/>
      </w:pPr>
      <w:r>
        <w:rPr>
          <w:rFonts w:ascii="Times New Roman"/>
          <w:b w:val="false"/>
          <w:i w:val="false"/>
          <w:color w:val="000000"/>
          <w:sz w:val="28"/>
        </w:rPr>
        <w:t xml:space="preserve">
      охраны окружающей среды; </w:t>
      </w:r>
    </w:p>
    <w:bookmarkEnd w:id="430"/>
    <w:bookmarkStart w:name="z439" w:id="431"/>
    <w:p>
      <w:pPr>
        <w:spacing w:after="0"/>
        <w:ind w:left="0"/>
        <w:jc w:val="both"/>
      </w:pPr>
      <w:r>
        <w:rPr>
          <w:rFonts w:ascii="Times New Roman"/>
          <w:b w:val="false"/>
          <w:i w:val="false"/>
          <w:color w:val="000000"/>
          <w:sz w:val="28"/>
        </w:rPr>
        <w:t xml:space="preserve">
      охраны животных и растений, культурных ценностей; </w:t>
      </w:r>
    </w:p>
    <w:bookmarkEnd w:id="431"/>
    <w:bookmarkStart w:name="z440" w:id="432"/>
    <w:p>
      <w:pPr>
        <w:spacing w:after="0"/>
        <w:ind w:left="0"/>
        <w:jc w:val="both"/>
      </w:pPr>
      <w:r>
        <w:rPr>
          <w:rFonts w:ascii="Times New Roman"/>
          <w:b w:val="false"/>
          <w:i w:val="false"/>
          <w:color w:val="000000"/>
          <w:sz w:val="28"/>
        </w:rPr>
        <w:t xml:space="preserve">
      выполнения международных обязательств; </w:t>
      </w:r>
    </w:p>
    <w:bookmarkEnd w:id="432"/>
    <w:bookmarkStart w:name="z441" w:id="433"/>
    <w:p>
      <w:pPr>
        <w:spacing w:after="0"/>
        <w:ind w:left="0"/>
        <w:jc w:val="both"/>
      </w:pPr>
      <w:r>
        <w:rPr>
          <w:rFonts w:ascii="Times New Roman"/>
          <w:b w:val="false"/>
          <w:i w:val="false"/>
          <w:color w:val="000000"/>
          <w:sz w:val="28"/>
        </w:rPr>
        <w:t>
      обеспечения обороны страны и безопасности государства-члена.</w:t>
      </w:r>
    </w:p>
    <w:bookmarkEnd w:id="433"/>
    <w:bookmarkStart w:name="z442" w:id="434"/>
    <w:p>
      <w:pPr>
        <w:spacing w:after="0"/>
        <w:ind w:left="0"/>
        <w:jc w:val="both"/>
      </w:pPr>
      <w:r>
        <w:rPr>
          <w:rFonts w:ascii="Times New Roman"/>
          <w:b w:val="false"/>
          <w:i w:val="false"/>
          <w:color w:val="000000"/>
          <w:sz w:val="28"/>
        </w:rPr>
        <w:t>
      Процедура введения указанных ограничений на внутреннем рынке правом Союза не регламентирована. В настоящее время на рассмотрении Комиссии находятся обращения государств-членов и бизнес-сообществ по вопросам введения отдельными государствами-членами ограничений во взаимной торговле товарами со ссылкой на статью 29 Договора о Союзе.</w:t>
      </w:r>
    </w:p>
    <w:bookmarkEnd w:id="434"/>
    <w:bookmarkStart w:name="z443" w:id="435"/>
    <w:p>
      <w:pPr>
        <w:spacing w:after="0"/>
        <w:ind w:left="0"/>
        <w:jc w:val="both"/>
      </w:pPr>
      <w:r>
        <w:rPr>
          <w:rFonts w:ascii="Times New Roman"/>
          <w:b w:val="false"/>
          <w:i w:val="false"/>
          <w:color w:val="000000"/>
          <w:sz w:val="28"/>
        </w:rPr>
        <w:t>
      3. В настоящее время эффективность устранения изъятий и ограничений обеспечивается не на максимальном уровне ввиду наличия противоречий между государствами-членами. Устранение изъятий и ограничений обеспечивается полным и своевременным исполнением мероприятий, предусмотренных планом мероприятий ("дорожной картой") по устранению изъятий и ограничений на внутреннем рынке Евразийского экономического союза на 2018 – 2019 годы.</w:t>
      </w:r>
    </w:p>
    <w:bookmarkEnd w:id="435"/>
    <w:bookmarkStart w:name="z444" w:id="436"/>
    <w:p>
      <w:pPr>
        <w:spacing w:after="0"/>
        <w:ind w:left="0"/>
        <w:jc w:val="both"/>
      </w:pPr>
      <w:r>
        <w:rPr>
          <w:rFonts w:ascii="Times New Roman"/>
          <w:b w:val="false"/>
          <w:i w:val="false"/>
          <w:color w:val="000000"/>
          <w:sz w:val="28"/>
        </w:rPr>
        <w:t>
      В то же время из 17 изъятий и ограничений, включенных в указанный план, по состоянию на октябрь 2019 г. устранены лишь 3.</w:t>
      </w:r>
    </w:p>
    <w:bookmarkEnd w:id="436"/>
    <w:bookmarkStart w:name="z445" w:id="437"/>
    <w:p>
      <w:pPr>
        <w:spacing w:after="0"/>
        <w:ind w:left="0"/>
        <w:jc w:val="both"/>
      </w:pPr>
      <w:r>
        <w:rPr>
          <w:rFonts w:ascii="Times New Roman"/>
          <w:b w:val="false"/>
          <w:i w:val="false"/>
          <w:color w:val="000000"/>
          <w:sz w:val="28"/>
        </w:rPr>
        <w:t xml:space="preserve">
      4. Требуют решения вопросы в сфере обеспечения единообразия проведения исследований, испытаний, измерений, экспертиз, анализов и подобных процедур, внедрения механизма урегулирования разногласий и решения спорных вопросов в случае различия результатов, полученных в лабораториях разных государств-членов, отсутствия их взаимного признания и в иных подобных случаях. </w:t>
      </w:r>
    </w:p>
    <w:bookmarkEnd w:id="437"/>
    <w:bookmarkStart w:name="z446" w:id="438"/>
    <w:p>
      <w:pPr>
        <w:spacing w:after="0"/>
        <w:ind w:left="0"/>
        <w:jc w:val="both"/>
      </w:pPr>
      <w:r>
        <w:rPr>
          <w:rFonts w:ascii="Times New Roman"/>
          <w:b w:val="false"/>
          <w:i w:val="false"/>
          <w:color w:val="000000"/>
          <w:sz w:val="28"/>
        </w:rPr>
        <w:t>
      Отсутствие такого механизма препятствует разрешению спорных вопросов в рамках функционирования внутреннего рынка Союза, требующих применения научных и технических знаний.</w:t>
      </w:r>
    </w:p>
    <w:bookmarkEnd w:id="438"/>
    <w:bookmarkStart w:name="z447" w:id="439"/>
    <w:p>
      <w:pPr>
        <w:spacing w:after="0"/>
        <w:ind w:left="0"/>
        <w:jc w:val="left"/>
      </w:pPr>
      <w:r>
        <w:rPr>
          <w:rFonts w:ascii="Times New Roman"/>
          <w:b/>
          <w:i w:val="false"/>
          <w:color w:val="000000"/>
        </w:rPr>
        <w:t xml:space="preserve"> Государственные (муниципальные) закупки</w:t>
      </w:r>
    </w:p>
    <w:bookmarkEnd w:id="439"/>
    <w:bookmarkStart w:name="z448" w:id="440"/>
    <w:p>
      <w:pPr>
        <w:spacing w:after="0"/>
        <w:ind w:left="0"/>
        <w:jc w:val="both"/>
      </w:pPr>
      <w:r>
        <w:rPr>
          <w:rFonts w:ascii="Times New Roman"/>
          <w:b w:val="false"/>
          <w:i w:val="false"/>
          <w:color w:val="000000"/>
          <w:sz w:val="28"/>
        </w:rPr>
        <w:t xml:space="preserve">
      1. Протоколом о порядке регулирования закупок (приложение № 25 к Договору о Союзе) предусмотрено обеспечение беспрепятственного доступа потенциальных поставщиков и поставщиков государств-членов к участию в закупках, проводимых в электронном формате, путем взаимного признания электронной цифровой подписи, изготовленной в соответствии с законодательством одного государства-члена, другим государством-членом. </w:t>
      </w:r>
    </w:p>
    <w:bookmarkEnd w:id="440"/>
    <w:bookmarkStart w:name="z449" w:id="441"/>
    <w:p>
      <w:pPr>
        <w:spacing w:after="0"/>
        <w:ind w:left="0"/>
        <w:jc w:val="both"/>
      </w:pPr>
      <w:r>
        <w:rPr>
          <w:rFonts w:ascii="Times New Roman"/>
          <w:b w:val="false"/>
          <w:i w:val="false"/>
          <w:color w:val="000000"/>
          <w:sz w:val="28"/>
        </w:rPr>
        <w:t xml:space="preserve">
      На сегодняшний день взаимное признание электронной цифровой подписи (далее – ЭЦП) обеспечено между Российской Федерацией и Республикой Беларусь. </w:t>
      </w:r>
    </w:p>
    <w:bookmarkEnd w:id="441"/>
    <w:bookmarkStart w:name="z450" w:id="442"/>
    <w:p>
      <w:pPr>
        <w:spacing w:after="0"/>
        <w:ind w:left="0"/>
        <w:jc w:val="both"/>
      </w:pPr>
      <w:r>
        <w:rPr>
          <w:rFonts w:ascii="Times New Roman"/>
          <w:b w:val="false"/>
          <w:i w:val="false"/>
          <w:color w:val="000000"/>
          <w:sz w:val="28"/>
        </w:rPr>
        <w:t>
      Вопрос взаимного признания ЭЦП между Республикой Беларусь, Республикой Казахстан и Российской Федерацией находится в стадии проработки в рамках плана мероприятий по вопросу взаимного признания электронной цифровой подписи, утвержденного Решением Коллегии Евразийской экономической комиссии от 17 декабря 2013 г. № 302.</w:t>
      </w:r>
    </w:p>
    <w:bookmarkEnd w:id="442"/>
    <w:bookmarkStart w:name="z451" w:id="443"/>
    <w:p>
      <w:pPr>
        <w:spacing w:after="0"/>
        <w:ind w:left="0"/>
        <w:jc w:val="both"/>
      </w:pPr>
      <w:r>
        <w:rPr>
          <w:rFonts w:ascii="Times New Roman"/>
          <w:b w:val="false"/>
          <w:i w:val="false"/>
          <w:color w:val="000000"/>
          <w:sz w:val="28"/>
        </w:rPr>
        <w:t>
      Также на стадии проработки находится вопрос взаимного признания ЭЦП Республики Армения и Кыргызской Республики другими государствами-членами в рамках соответствующих планов.</w:t>
      </w:r>
    </w:p>
    <w:bookmarkEnd w:id="443"/>
    <w:bookmarkStart w:name="z452" w:id="444"/>
    <w:p>
      <w:pPr>
        <w:spacing w:after="0"/>
        <w:ind w:left="0"/>
        <w:jc w:val="both"/>
      </w:pPr>
      <w:r>
        <w:rPr>
          <w:rFonts w:ascii="Times New Roman"/>
          <w:b w:val="false"/>
          <w:i w:val="false"/>
          <w:color w:val="000000"/>
          <w:sz w:val="28"/>
        </w:rPr>
        <w:t xml:space="preserve">
      В связи с возникшими вопросами по доработке программного обеспечения электронной торговой площадки Республики Армения для работы с ЭЦП, выданными в государствах-членах, разработан план мероприятий по оценке возможностей информационных систем электронных торговых площадок Республики Армения и Российской Федерации для обеспечения взаимного признания электронных цифровых подписей, утвержденный </w:t>
      </w:r>
      <w:r>
        <w:rPr>
          <w:rFonts w:ascii="Times New Roman"/>
          <w:b w:val="false"/>
          <w:i w:val="false"/>
          <w:color w:val="000000"/>
          <w:sz w:val="28"/>
        </w:rPr>
        <w:t>распоряжением</w:t>
      </w:r>
      <w:r>
        <w:rPr>
          <w:rFonts w:ascii="Times New Roman"/>
          <w:b w:val="false"/>
          <w:i w:val="false"/>
          <w:color w:val="000000"/>
          <w:sz w:val="28"/>
        </w:rPr>
        <w:t xml:space="preserve"> Коллегии Евразийской экономической комиссии от 23 апреля 2019 г. № 78.</w:t>
      </w:r>
    </w:p>
    <w:bookmarkEnd w:id="444"/>
    <w:bookmarkStart w:name="z453" w:id="445"/>
    <w:p>
      <w:pPr>
        <w:spacing w:after="0"/>
        <w:ind w:left="0"/>
        <w:jc w:val="both"/>
      </w:pPr>
      <w:r>
        <w:rPr>
          <w:rFonts w:ascii="Times New Roman"/>
          <w:b w:val="false"/>
          <w:i w:val="false"/>
          <w:color w:val="000000"/>
          <w:sz w:val="28"/>
        </w:rPr>
        <w:t xml:space="preserve">
      2. В целях обеспечения развития конкуренции в сфере государственных закупок Комиссией совместно с государствами-членами ведется работа по совершенствованию положений Договора о Союзе, включая определение механизма установления изъятий, повторности изъятий из национального режима. </w:t>
      </w:r>
    </w:p>
    <w:bookmarkEnd w:id="445"/>
    <w:bookmarkStart w:name="z454" w:id="446"/>
    <w:p>
      <w:pPr>
        <w:spacing w:after="0"/>
        <w:ind w:left="0"/>
        <w:jc w:val="both"/>
      </w:pPr>
      <w:r>
        <w:rPr>
          <w:rFonts w:ascii="Times New Roman"/>
          <w:b w:val="false"/>
          <w:i w:val="false"/>
          <w:color w:val="000000"/>
          <w:sz w:val="28"/>
        </w:rPr>
        <w:t>
      Вопрос о проработке механизма установления изъятий из национального режима при проведении государственных (муниципальных) закупок рассмотрен на заседании Совета Комиссии 8 августа 2019 г., и принято соответствующее поручение. Поручение подписано Республикой Армения, Республикой Беларусь, Кыргызской Республикой и Российской Федерацией, в настоящее время находится на подписании в Республике Казахстан.</w:t>
      </w:r>
    </w:p>
    <w:bookmarkEnd w:id="446"/>
    <w:bookmarkStart w:name="z455" w:id="447"/>
    <w:p>
      <w:pPr>
        <w:spacing w:after="0"/>
        <w:ind w:left="0"/>
        <w:jc w:val="both"/>
      </w:pPr>
      <w:r>
        <w:rPr>
          <w:rFonts w:ascii="Times New Roman"/>
          <w:b w:val="false"/>
          <w:i w:val="false"/>
          <w:color w:val="000000"/>
          <w:sz w:val="28"/>
        </w:rPr>
        <w:t xml:space="preserve">
      3. Также в проработке находится вопрос о механизме признания банковских гарантий, выданных банками государств-членов для целей государственных (муниципальных) закупок. </w:t>
      </w:r>
    </w:p>
    <w:bookmarkEnd w:id="447"/>
    <w:bookmarkStart w:name="z456" w:id="448"/>
    <w:p>
      <w:pPr>
        <w:spacing w:after="0"/>
        <w:ind w:left="0"/>
        <w:jc w:val="both"/>
      </w:pPr>
      <w:r>
        <w:rPr>
          <w:rFonts w:ascii="Times New Roman"/>
          <w:b w:val="false"/>
          <w:i w:val="false"/>
          <w:color w:val="000000"/>
          <w:sz w:val="28"/>
        </w:rPr>
        <w:t>
      По данному вопросу Комиссией подготовлен проект международного договора, который в настоящее время согласовывается с экспертами государств-членов.</w:t>
      </w:r>
    </w:p>
    <w:bookmarkEnd w:id="448"/>
    <w:bookmarkStart w:name="z457" w:id="449"/>
    <w:p>
      <w:pPr>
        <w:spacing w:after="0"/>
        <w:ind w:left="0"/>
        <w:jc w:val="both"/>
      </w:pPr>
      <w:r>
        <w:rPr>
          <w:rFonts w:ascii="Times New Roman"/>
          <w:b w:val="false"/>
          <w:i w:val="false"/>
          <w:color w:val="000000"/>
          <w:sz w:val="28"/>
        </w:rPr>
        <w:t>
      На переходный период Совет Комиссии обратился к Правительству Российской Федерации выступить с инициативой о внесении изменений в законодательство Российской Федерации, допускающих возможность признания гарантий, выдаваемых Евразийским банком развития и Межгосударственным банком, при осуществлении государственных (муниципальных) закупок после получения указанными финансовыми институтами кредитного рейтинга, выдаваемого российскими рейтинговыми агентствами.</w:t>
      </w:r>
    </w:p>
    <w:bookmarkEnd w:id="449"/>
    <w:bookmarkStart w:name="z458" w:id="450"/>
    <w:p>
      <w:pPr>
        <w:spacing w:after="0"/>
        <w:ind w:left="0"/>
        <w:jc w:val="left"/>
      </w:pPr>
      <w:r>
        <w:rPr>
          <w:rFonts w:ascii="Times New Roman"/>
          <w:b/>
          <w:i w:val="false"/>
          <w:color w:val="000000"/>
        </w:rPr>
        <w:t xml:space="preserve"> III. О ходе исполнения актов Союза</w:t>
      </w:r>
    </w:p>
    <w:bookmarkEnd w:id="450"/>
    <w:bookmarkStart w:name="z459" w:id="451"/>
    <w:p>
      <w:pPr>
        <w:spacing w:after="0"/>
        <w:ind w:left="0"/>
        <w:jc w:val="both"/>
      </w:pPr>
      <w:r>
        <w:rPr>
          <w:rFonts w:ascii="Times New Roman"/>
          <w:b w:val="false"/>
          <w:i w:val="false"/>
          <w:color w:val="000000"/>
          <w:sz w:val="28"/>
        </w:rPr>
        <w:t xml:space="preserve">
      В ходе выступлений членов ВЕЭС на заседании 29 мая 2019 г. сформулирована задача проведения мониторинга функционирования Союза в целом и работы органов Союза в частности. </w:t>
      </w:r>
    </w:p>
    <w:bookmarkEnd w:id="451"/>
    <w:bookmarkStart w:name="z460" w:id="452"/>
    <w:p>
      <w:pPr>
        <w:spacing w:after="0"/>
        <w:ind w:left="0"/>
        <w:jc w:val="both"/>
      </w:pPr>
      <w:r>
        <w:rPr>
          <w:rFonts w:ascii="Times New Roman"/>
          <w:b w:val="false"/>
          <w:i w:val="false"/>
          <w:color w:val="000000"/>
          <w:sz w:val="28"/>
        </w:rPr>
        <w:t>
      В рамках проведенного мониторинга не исполнены в срок 32 акта по следующим направлениям:</w:t>
      </w:r>
    </w:p>
    <w:bookmarkEnd w:id="452"/>
    <w:bookmarkStart w:name="z461" w:id="453"/>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color w:val="000000"/>
          <w:sz w:val="28"/>
        </w:rPr>
        <w:t>нутренние</w:t>
      </w:r>
      <w:r>
        <w:rPr>
          <w:rFonts w:ascii="Times New Roman"/>
          <w:b w:val="false"/>
          <w:i/>
          <w:color w:val="000000"/>
          <w:sz w:val="28"/>
        </w:rPr>
        <w:t xml:space="preserve"> рынки</w:t>
      </w:r>
      <w:r>
        <w:rPr>
          <w:rFonts w:ascii="Times New Roman"/>
          <w:b w:val="false"/>
          <w:i/>
          <w:color w:val="000000"/>
          <w:sz w:val="28"/>
        </w:rPr>
        <w:t>,</w:t>
      </w:r>
      <w:r>
        <w:rPr>
          <w:rFonts w:ascii="Times New Roman"/>
          <w:b w:val="false"/>
          <w:i/>
          <w:color w:val="000000"/>
          <w:sz w:val="28"/>
        </w:rPr>
        <w:t xml:space="preserve"> информатизаци</w:t>
      </w:r>
      <w:r>
        <w:rPr>
          <w:rFonts w:ascii="Times New Roman"/>
          <w:b w:val="false"/>
          <w:i/>
          <w:color w:val="000000"/>
          <w:sz w:val="28"/>
        </w:rPr>
        <w:t>я</w:t>
      </w:r>
      <w:r>
        <w:rPr>
          <w:rFonts w:ascii="Times New Roman"/>
          <w:b w:val="false"/>
          <w:i/>
          <w:color w:val="000000"/>
          <w:sz w:val="28"/>
        </w:rPr>
        <w:t xml:space="preserve">, информационно-коммуникационные технологии – </w:t>
      </w:r>
      <w:r>
        <w:rPr>
          <w:rFonts w:ascii="Times New Roman"/>
          <w:b w:val="false"/>
          <w:i/>
          <w:color w:val="000000"/>
          <w:sz w:val="28"/>
        </w:rPr>
        <w:t>2</w:t>
      </w:r>
      <w:r>
        <w:rPr>
          <w:rFonts w:ascii="Times New Roman"/>
          <w:b w:val="false"/>
          <w:i/>
          <w:color w:val="000000"/>
          <w:sz w:val="28"/>
        </w:rPr>
        <w:t xml:space="preserve"> акта</w:t>
      </w:r>
      <w:r>
        <w:rPr>
          <w:rFonts w:ascii="Times New Roman"/>
          <w:b w:val="false"/>
          <w:i/>
          <w:color w:val="000000"/>
          <w:sz w:val="28"/>
        </w:rPr>
        <w:t>:</w:t>
      </w:r>
    </w:p>
    <w:bookmarkEnd w:id="453"/>
    <w:bookmarkStart w:name="z462" w:id="4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Решением</w:t>
      </w:r>
      <w:r>
        <w:rPr>
          <w:rFonts w:ascii="Times New Roman"/>
          <w:b w:val="false"/>
          <w:i w:val="false"/>
          <w:color w:val="000000"/>
          <w:sz w:val="28"/>
        </w:rPr>
        <w:t xml:space="preserve"> Евразийского межправительственного совета от 30 апреля 2019 г. № 2 "О реализации проекта "Евразийская сеть промышленной кооперации, субконтрактации и трансфера технологий" поручено "государствам – членам в месячный срок:</w:t>
      </w:r>
    </w:p>
    <w:bookmarkEnd w:id="454"/>
    <w:bookmarkStart w:name="z463" w:id="455"/>
    <w:p>
      <w:pPr>
        <w:spacing w:after="0"/>
        <w:ind w:left="0"/>
        <w:jc w:val="both"/>
      </w:pPr>
      <w:r>
        <w:rPr>
          <w:rFonts w:ascii="Times New Roman"/>
          <w:b w:val="false"/>
          <w:i w:val="false"/>
          <w:color w:val="000000"/>
          <w:sz w:val="28"/>
        </w:rPr>
        <w:t>
      определить уполномоченные органы (организации), ответственные за реализацию проекта, и уведомить о них Комиссию;</w:t>
      </w:r>
    </w:p>
    <w:bookmarkEnd w:id="455"/>
    <w:bookmarkStart w:name="z464" w:id="456"/>
    <w:p>
      <w:pPr>
        <w:spacing w:after="0"/>
        <w:ind w:left="0"/>
        <w:jc w:val="both"/>
      </w:pPr>
      <w:r>
        <w:rPr>
          <w:rFonts w:ascii="Times New Roman"/>
          <w:b w:val="false"/>
          <w:i w:val="false"/>
          <w:color w:val="000000"/>
          <w:sz w:val="28"/>
        </w:rPr>
        <w:t xml:space="preserve">
      представить в Комиссию кандидатуры для включения в состав рабочей группы по координации проекта; </w:t>
      </w:r>
    </w:p>
    <w:bookmarkEnd w:id="456"/>
    <w:bookmarkStart w:name="z465" w:id="457"/>
    <w:p>
      <w:pPr>
        <w:spacing w:after="0"/>
        <w:ind w:left="0"/>
        <w:jc w:val="both"/>
      </w:pPr>
      <w:r>
        <w:rPr>
          <w:rFonts w:ascii="Times New Roman"/>
          <w:b w:val="false"/>
          <w:i w:val="false"/>
          <w:color w:val="000000"/>
          <w:sz w:val="28"/>
        </w:rPr>
        <w:t>
      определить операторов национальных компонентов евразийской сети промышленной кооперации, субконтрактации и трансфера технологий и уведомить о них Комиссию".</w:t>
      </w:r>
    </w:p>
    <w:bookmarkEnd w:id="457"/>
    <w:bookmarkStart w:name="z466" w:id="458"/>
    <w:p>
      <w:pPr>
        <w:spacing w:after="0"/>
        <w:ind w:left="0"/>
        <w:jc w:val="both"/>
      </w:pPr>
      <w:r>
        <w:rPr>
          <w:rFonts w:ascii="Times New Roman"/>
          <w:b w:val="false"/>
          <w:i w:val="false"/>
          <w:color w:val="000000"/>
          <w:sz w:val="28"/>
        </w:rPr>
        <w:t>
      Информация по кандидатурам для включения в состав указанной рабочей группы, а также об операторе национального компонента по реализации проекта от Кыргызской Республики не поступала;</w:t>
      </w:r>
    </w:p>
    <w:bookmarkEnd w:id="458"/>
    <w:bookmarkStart w:name="z467" w:id="459"/>
    <w:p>
      <w:pPr>
        <w:spacing w:after="0"/>
        <w:ind w:left="0"/>
        <w:jc w:val="both"/>
      </w:pPr>
      <w:r>
        <w:rPr>
          <w:rFonts w:ascii="Times New Roman"/>
          <w:b w:val="false"/>
          <w:i w:val="false"/>
          <w:color w:val="000000"/>
          <w:sz w:val="28"/>
        </w:rPr>
        <w:t>
      2) Решением Совета Евразийской экономической комиссии от 5 декабря 2018 г. № 96 "О требованиях к созданию, развитию и функционированию трансграничного пространства доверия" поручено правительствам государств-членов в месячный срок с даты вступления в силу указанного Решения представить в Комиссию кандидатуры на уровне заместителей руководителей уполномоченных органов и организаций (начальников соответствующих самостоятельных подразделений либо их заместителей) для включения в состав комиссии по проверке компонентов общей инфраструктуры документирования информации в электронном виде на соответствие требованиям к созданию, развитию и функционированию трансграничного пространства доверия.</w:t>
      </w:r>
    </w:p>
    <w:bookmarkEnd w:id="459"/>
    <w:bookmarkStart w:name="z468" w:id="460"/>
    <w:p>
      <w:pPr>
        <w:spacing w:after="0"/>
        <w:ind w:left="0"/>
        <w:jc w:val="both"/>
      </w:pPr>
      <w:r>
        <w:rPr>
          <w:rFonts w:ascii="Times New Roman"/>
          <w:b w:val="false"/>
          <w:i w:val="false"/>
          <w:color w:val="000000"/>
          <w:sz w:val="28"/>
        </w:rPr>
        <w:t>
      Комиссия не располагает информацией о кандидатурах для включения в состав межгосударственной комиссии от Республики Казахстан;</w:t>
      </w:r>
    </w:p>
    <w:bookmarkEnd w:id="460"/>
    <w:bookmarkStart w:name="z469" w:id="461"/>
    <w:p>
      <w:pPr>
        <w:spacing w:after="0"/>
        <w:ind w:left="0"/>
        <w:jc w:val="both"/>
      </w:pPr>
      <w:r>
        <w:rPr>
          <w:rFonts w:ascii="Times New Roman"/>
          <w:b w:val="false"/>
          <w:i w:val="false"/>
          <w:color w:val="000000"/>
          <w:sz w:val="28"/>
        </w:rPr>
        <w:t xml:space="preserve">
      </w:t>
      </w:r>
      <w:r>
        <w:rPr>
          <w:rFonts w:ascii="Times New Roman"/>
          <w:b w:val="false"/>
          <w:i/>
          <w:color w:val="000000"/>
          <w:sz w:val="28"/>
        </w:rPr>
        <w:t>интеграция</w:t>
      </w:r>
      <w:r>
        <w:rPr>
          <w:rFonts w:ascii="Times New Roman"/>
          <w:b w:val="false"/>
          <w:i/>
          <w:color w:val="000000"/>
          <w:sz w:val="28"/>
        </w:rPr>
        <w:t xml:space="preserve"> и макроэкономика – 1 акт</w:t>
      </w:r>
      <w:r>
        <w:rPr>
          <w:rFonts w:ascii="Times New Roman"/>
          <w:b w:val="false"/>
          <w:i/>
          <w:color w:val="000000"/>
          <w:sz w:val="28"/>
        </w:rPr>
        <w:t>:</w:t>
      </w:r>
    </w:p>
    <w:bookmarkEnd w:id="461"/>
    <w:bookmarkStart w:name="z470" w:id="462"/>
    <w:p>
      <w:pPr>
        <w:spacing w:after="0"/>
        <w:ind w:left="0"/>
        <w:jc w:val="both"/>
      </w:pPr>
      <w:r>
        <w:rPr>
          <w:rFonts w:ascii="Times New Roman"/>
          <w:b w:val="false"/>
          <w:i w:val="false"/>
          <w:color w:val="000000"/>
          <w:sz w:val="28"/>
        </w:rPr>
        <w:t xml:space="preserve">
      распоряжением Коллегии Евразийской экономической комиссии от 15 января 2019 г. № 7 проект Протокола о внесении изменений в Договор о Евразийском экономическом союзе от 29 мая 2014 года (по вопросу пенсионного обеспечения сотрудников Комиссии) направлен в государства-члены на внутригосударственное согласование в срок до 25 февраля 2019 г. </w:t>
      </w:r>
    </w:p>
    <w:bookmarkEnd w:id="462"/>
    <w:bookmarkStart w:name="z471" w:id="463"/>
    <w:p>
      <w:pPr>
        <w:spacing w:after="0"/>
        <w:ind w:left="0"/>
        <w:jc w:val="both"/>
      </w:pPr>
      <w:r>
        <w:rPr>
          <w:rFonts w:ascii="Times New Roman"/>
          <w:b w:val="false"/>
          <w:i w:val="false"/>
          <w:color w:val="000000"/>
          <w:sz w:val="28"/>
        </w:rPr>
        <w:t>
      Российская Федерация не представила единую согласованную позицию. 16 сентября 2019 г. Министерство труда и социальной защиты Российской Федерации направило в Комиссию информацию о предложениях органов исполнительной власти Российской Федерации о корректировке отдельных положений указанного проекта Протокола с просьбой представить мнение Комиссии о поступивших предложениях. Соответствующая позиция Комиссии 10 октября 2019 г. была направлена в адрес Министерства;</w:t>
      </w:r>
    </w:p>
    <w:bookmarkEnd w:id="463"/>
    <w:bookmarkStart w:name="z472" w:id="464"/>
    <w:p>
      <w:pPr>
        <w:spacing w:after="0"/>
        <w:ind w:left="0"/>
        <w:jc w:val="both"/>
      </w:pPr>
      <w:r>
        <w:rPr>
          <w:rFonts w:ascii="Times New Roman"/>
          <w:b w:val="false"/>
          <w:i w:val="false"/>
          <w:color w:val="000000"/>
          <w:sz w:val="28"/>
        </w:rPr>
        <w:t xml:space="preserve">
      </w:t>
      </w:r>
      <w:r>
        <w:rPr>
          <w:rFonts w:ascii="Times New Roman"/>
          <w:b w:val="false"/>
          <w:i/>
          <w:color w:val="000000"/>
          <w:sz w:val="28"/>
        </w:rPr>
        <w:t>конкуренция</w:t>
      </w:r>
      <w:r>
        <w:rPr>
          <w:rFonts w:ascii="Times New Roman"/>
          <w:b w:val="false"/>
          <w:i/>
          <w:color w:val="000000"/>
          <w:sz w:val="28"/>
        </w:rPr>
        <w:t xml:space="preserve"> и антимонопольное регулирование – 2 акта:</w:t>
      </w:r>
    </w:p>
    <w:bookmarkEnd w:id="464"/>
    <w:bookmarkStart w:name="z473" w:id="465"/>
    <w:p>
      <w:pPr>
        <w:spacing w:after="0"/>
        <w:ind w:left="0"/>
        <w:jc w:val="both"/>
      </w:pPr>
      <w:r>
        <w:rPr>
          <w:rFonts w:ascii="Times New Roman"/>
          <w:b w:val="false"/>
          <w:i w:val="false"/>
          <w:color w:val="000000"/>
          <w:sz w:val="28"/>
        </w:rPr>
        <w:t>
      1) распоряжением Совета Евразийской экономической комиссии от 3 марта 2017 г. № 18 проект Протокола о внесении изменений в Соглашение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 (в связи с присоединением Республики Армения к Соглашению о порядке защиты конфиденциальной информации) направлен в государства-члены для проведения внутригосударственных процедур, необходимых для его подписания, в срок до 10 июля 2017 г.</w:t>
      </w:r>
    </w:p>
    <w:bookmarkEnd w:id="465"/>
    <w:bookmarkStart w:name="z474" w:id="466"/>
    <w:p>
      <w:pPr>
        <w:spacing w:after="0"/>
        <w:ind w:left="0"/>
        <w:jc w:val="both"/>
      </w:pPr>
      <w:r>
        <w:rPr>
          <w:rFonts w:ascii="Times New Roman"/>
          <w:b w:val="false"/>
          <w:i w:val="false"/>
          <w:color w:val="000000"/>
          <w:sz w:val="28"/>
        </w:rPr>
        <w:t>
      Не выполнила Республика Казахстан;</w:t>
      </w:r>
    </w:p>
    <w:bookmarkEnd w:id="466"/>
    <w:bookmarkStart w:name="z475" w:id="467"/>
    <w:p>
      <w:pPr>
        <w:spacing w:after="0"/>
        <w:ind w:left="0"/>
        <w:jc w:val="both"/>
      </w:pPr>
      <w:r>
        <w:rPr>
          <w:rFonts w:ascii="Times New Roman"/>
          <w:b w:val="false"/>
          <w:i w:val="false"/>
          <w:color w:val="000000"/>
          <w:sz w:val="28"/>
        </w:rPr>
        <w:t>
      2) не завершены внутригосударственные процедуры, необходимые для вступления в силу Протокола о присоединении Республики Армения к Соглашению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 Протокол подписан 3 декабря 2018 г.</w:t>
      </w:r>
    </w:p>
    <w:bookmarkEnd w:id="467"/>
    <w:bookmarkStart w:name="z476" w:id="468"/>
    <w:p>
      <w:pPr>
        <w:spacing w:after="0"/>
        <w:ind w:left="0"/>
        <w:jc w:val="both"/>
      </w:pPr>
      <w:r>
        <w:rPr>
          <w:rFonts w:ascii="Times New Roman"/>
          <w:b w:val="false"/>
          <w:i w:val="false"/>
          <w:color w:val="000000"/>
          <w:sz w:val="28"/>
        </w:rPr>
        <w:t>
      Не выполнили Республика Армения и Республика Казахстан;</w:t>
      </w:r>
    </w:p>
    <w:bookmarkEnd w:id="468"/>
    <w:bookmarkStart w:name="z477" w:id="469"/>
    <w:p>
      <w:pPr>
        <w:spacing w:after="0"/>
        <w:ind w:left="0"/>
        <w:jc w:val="both"/>
      </w:pPr>
      <w:r>
        <w:rPr>
          <w:rFonts w:ascii="Times New Roman"/>
          <w:b w:val="false"/>
          <w:i w:val="false"/>
          <w:color w:val="000000"/>
          <w:sz w:val="28"/>
        </w:rPr>
        <w:t xml:space="preserve">
      </w:t>
      </w:r>
      <w:r>
        <w:rPr>
          <w:rFonts w:ascii="Times New Roman"/>
          <w:b w:val="false"/>
          <w:i/>
          <w:color w:val="000000"/>
          <w:sz w:val="28"/>
        </w:rPr>
        <w:t>т</w:t>
      </w:r>
      <w:r>
        <w:rPr>
          <w:rFonts w:ascii="Times New Roman"/>
          <w:b w:val="false"/>
          <w:i/>
          <w:color w:val="000000"/>
          <w:sz w:val="28"/>
        </w:rPr>
        <w:t>аможенное</w:t>
      </w:r>
      <w:r>
        <w:rPr>
          <w:rFonts w:ascii="Times New Roman"/>
          <w:b w:val="false"/>
          <w:i/>
          <w:color w:val="000000"/>
          <w:sz w:val="28"/>
        </w:rPr>
        <w:t xml:space="preserve"> сотрудничество</w:t>
      </w:r>
      <w:r>
        <w:rPr>
          <w:rFonts w:ascii="Times New Roman"/>
          <w:b w:val="false"/>
          <w:i/>
          <w:color w:val="000000"/>
          <w:sz w:val="28"/>
        </w:rPr>
        <w:t xml:space="preserve"> – </w:t>
      </w:r>
      <w:r>
        <w:rPr>
          <w:rFonts w:ascii="Times New Roman"/>
          <w:b w:val="false"/>
          <w:i/>
          <w:color w:val="000000"/>
          <w:sz w:val="28"/>
        </w:rPr>
        <w:t>6</w:t>
      </w:r>
      <w:r>
        <w:rPr>
          <w:rFonts w:ascii="Times New Roman"/>
          <w:b w:val="false"/>
          <w:i/>
          <w:color w:val="000000"/>
          <w:sz w:val="28"/>
        </w:rPr>
        <w:t xml:space="preserve"> актов:</w:t>
      </w:r>
    </w:p>
    <w:bookmarkEnd w:id="469"/>
    <w:bookmarkStart w:name="z478" w:id="470"/>
    <w:p>
      <w:pPr>
        <w:spacing w:after="0"/>
        <w:ind w:left="0"/>
        <w:jc w:val="both"/>
      </w:pPr>
      <w:r>
        <w:rPr>
          <w:rFonts w:ascii="Times New Roman"/>
          <w:b w:val="false"/>
          <w:i w:val="false"/>
          <w:color w:val="000000"/>
          <w:sz w:val="28"/>
        </w:rPr>
        <w:t>
      1) поручение Евразийского межправительственного совета от 16 ноября 2016 г. № 6: в соответствии с подпунктом 1.1 пункта 1 поручено "Комиссии совместно с правительствами государств-членов обеспечить подготовку изменений в Договор о Союзе, другие международные договоры, составляющие право Союза, которыми регулируются вопросы применения ставок ввозных таможенных пошлин, отличных от ЕТТ, обеспечивающих возможность вывоза товаров, в отношении которых применены более низкие ставки ввозных таможенных пошлин по сравнению с ЕТТ, в другие государства-члены…, исходя из необходимости подписания протокола о внесении таких изменений до 1 июля 2018 г.". Срок исполнения – 1 июля 2018 г.</w:t>
      </w:r>
    </w:p>
    <w:bookmarkEnd w:id="470"/>
    <w:bookmarkStart w:name="z479" w:id="471"/>
    <w:p>
      <w:pPr>
        <w:spacing w:after="0"/>
        <w:ind w:left="0"/>
        <w:jc w:val="both"/>
      </w:pPr>
      <w:r>
        <w:rPr>
          <w:rFonts w:ascii="Times New Roman"/>
          <w:b w:val="false"/>
          <w:i w:val="false"/>
          <w:color w:val="000000"/>
          <w:sz w:val="28"/>
        </w:rPr>
        <w:t>
      По итогам обсуждения на заседании Совета Комиссии 9 сентября 2019 г. у государств-членов остались разногласия. Принято решение о продолжении работы по данному вопросу;</w:t>
      </w:r>
    </w:p>
    <w:bookmarkEnd w:id="471"/>
    <w:bookmarkStart w:name="z480" w:id="472"/>
    <w:p>
      <w:pPr>
        <w:spacing w:after="0"/>
        <w:ind w:left="0"/>
        <w:jc w:val="both"/>
      </w:pPr>
      <w:r>
        <w:rPr>
          <w:rFonts w:ascii="Times New Roman"/>
          <w:b w:val="false"/>
          <w:i w:val="false"/>
          <w:color w:val="000000"/>
          <w:sz w:val="28"/>
        </w:rPr>
        <w:t>
      2) не завершены внутригосударственные процедуры, необходимые для вступления в силу Соглашения о механизме прослеживаемости товаров, ввезенных на таможенную территорию Евразийского экономического союза. Соглашение подписано 29 мая 2019 г.</w:t>
      </w:r>
    </w:p>
    <w:bookmarkEnd w:id="472"/>
    <w:bookmarkStart w:name="z481" w:id="473"/>
    <w:p>
      <w:pPr>
        <w:spacing w:after="0"/>
        <w:ind w:left="0"/>
        <w:jc w:val="both"/>
      </w:pPr>
      <w:r>
        <w:rPr>
          <w:rFonts w:ascii="Times New Roman"/>
          <w:b w:val="false"/>
          <w:i w:val="false"/>
          <w:color w:val="000000"/>
          <w:sz w:val="28"/>
        </w:rPr>
        <w:t>
      Не ратифицировали все государства-члены;</w:t>
      </w:r>
    </w:p>
    <w:bookmarkEnd w:id="473"/>
    <w:bookmarkStart w:name="z482" w:id="474"/>
    <w:p>
      <w:pPr>
        <w:spacing w:after="0"/>
        <w:ind w:left="0"/>
        <w:jc w:val="both"/>
      </w:pPr>
      <w:r>
        <w:rPr>
          <w:rFonts w:ascii="Times New Roman"/>
          <w:b w:val="false"/>
          <w:i w:val="false"/>
          <w:color w:val="000000"/>
          <w:sz w:val="28"/>
        </w:rPr>
        <w:t>
      3) не завершены внутригосударственные процедуры, необходимые для вступления в силу Протокола о внесении изменений в Договор о Таможенном кодексе Евразийского экономического союза от 11 апреля 2017 года, подписанного 29 мая 2019 г. (изменения перечня лиц Республики Армения, личный багаж которых не подлежит таможенному досмотру).</w:t>
      </w:r>
    </w:p>
    <w:bookmarkEnd w:id="474"/>
    <w:bookmarkStart w:name="z483" w:id="475"/>
    <w:p>
      <w:pPr>
        <w:spacing w:after="0"/>
        <w:ind w:left="0"/>
        <w:jc w:val="both"/>
      </w:pPr>
      <w:r>
        <w:rPr>
          <w:rFonts w:ascii="Times New Roman"/>
          <w:b w:val="false"/>
          <w:i w:val="false"/>
          <w:color w:val="000000"/>
          <w:sz w:val="28"/>
        </w:rPr>
        <w:t>
      Ратифицировала только Российская Федерация;</w:t>
      </w:r>
    </w:p>
    <w:bookmarkEnd w:id="475"/>
    <w:bookmarkStart w:name="z484" w:id="476"/>
    <w:p>
      <w:pPr>
        <w:spacing w:after="0"/>
        <w:ind w:left="0"/>
        <w:jc w:val="both"/>
      </w:pPr>
      <w:r>
        <w:rPr>
          <w:rFonts w:ascii="Times New Roman"/>
          <w:b w:val="false"/>
          <w:i w:val="false"/>
          <w:color w:val="000000"/>
          <w:sz w:val="28"/>
        </w:rPr>
        <w:t>
      4) не завершены внутригосударственные процедуры, необходимые для вступления в силу Соглашения об обмене информацией о товарах и транспортных средствах международной перевозки, перемещаемых через таможенные границы Евразийского экономического союза и Китайской Народной Республики. Соглашение подписано 6 июня 2019 г.</w:t>
      </w:r>
    </w:p>
    <w:bookmarkEnd w:id="476"/>
    <w:bookmarkStart w:name="z485" w:id="477"/>
    <w:p>
      <w:pPr>
        <w:spacing w:after="0"/>
        <w:ind w:left="0"/>
        <w:jc w:val="both"/>
      </w:pPr>
      <w:r>
        <w:rPr>
          <w:rFonts w:ascii="Times New Roman"/>
          <w:b w:val="false"/>
          <w:i w:val="false"/>
          <w:color w:val="000000"/>
          <w:sz w:val="28"/>
        </w:rPr>
        <w:t>
      Ратифицировала только Российская Федерация;</w:t>
      </w:r>
    </w:p>
    <w:bookmarkEnd w:id="477"/>
    <w:bookmarkStart w:name="z486" w:id="478"/>
    <w:p>
      <w:pPr>
        <w:spacing w:after="0"/>
        <w:ind w:left="0"/>
        <w:jc w:val="both"/>
      </w:pPr>
      <w:r>
        <w:rPr>
          <w:rFonts w:ascii="Times New Roman"/>
          <w:b w:val="false"/>
          <w:i w:val="false"/>
          <w:color w:val="000000"/>
          <w:sz w:val="28"/>
        </w:rPr>
        <w:t>
      5) не завершены внутригосударственные процедуры, необходимые для вступления в силу Протокола о внесении изменения в Протокол об условиях и переходных положениях по применению Кыргызской Республикой Договора о Евразийском экономическом союзе от 29 мая 2014 года, отдельных международных договоров, входящих в право Евразийского экономического союза,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 подписанный 8 мая 2015 г. (продлен переходный период с 24 до 48 месяцев, в течение которого предусматривается обустройство пунктов пропуска в соответствии с правом Союза). Протокол подписан 14 мая 2018 г.</w:t>
      </w:r>
    </w:p>
    <w:bookmarkEnd w:id="478"/>
    <w:bookmarkStart w:name="z487" w:id="479"/>
    <w:p>
      <w:pPr>
        <w:spacing w:after="0"/>
        <w:ind w:left="0"/>
        <w:jc w:val="both"/>
      </w:pPr>
      <w:r>
        <w:rPr>
          <w:rFonts w:ascii="Times New Roman"/>
          <w:b w:val="false"/>
          <w:i w:val="false"/>
          <w:color w:val="000000"/>
          <w:sz w:val="28"/>
        </w:rPr>
        <w:t>
      Не ратифицировала Республика Казахстан;</w:t>
      </w:r>
    </w:p>
    <w:bookmarkEnd w:id="479"/>
    <w:bookmarkStart w:name="z488" w:id="480"/>
    <w:p>
      <w:pPr>
        <w:spacing w:after="0"/>
        <w:ind w:left="0"/>
        <w:jc w:val="both"/>
      </w:pPr>
      <w:r>
        <w:rPr>
          <w:rFonts w:ascii="Times New Roman"/>
          <w:b w:val="false"/>
          <w:i w:val="false"/>
          <w:color w:val="000000"/>
          <w:sz w:val="28"/>
        </w:rPr>
        <w:t>
      6) не завершены внутригосударственные процедуры, необходимые для вступления в силу Протокола о внесении изменения в Протокол об условиях и переходных положениях по применению Кыргызской Республикой Договора о Евразийском экономическом союзе от 29 мая 2014 года, отдельных международных договоров, входящих в право Евразийского экономического союза,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 подписанный 8 мая 2015 г. (продлен переходный период с 48 до 72 месяцев, в течение которого предусматривается обустройство пунктов пропуска в соответствии с правом Союза). Протокол подписан 29 мая 2019 г.</w:t>
      </w:r>
    </w:p>
    <w:bookmarkEnd w:id="480"/>
    <w:bookmarkStart w:name="z489" w:id="481"/>
    <w:p>
      <w:pPr>
        <w:spacing w:after="0"/>
        <w:ind w:left="0"/>
        <w:jc w:val="both"/>
      </w:pPr>
      <w:r>
        <w:rPr>
          <w:rFonts w:ascii="Times New Roman"/>
          <w:b w:val="false"/>
          <w:i w:val="false"/>
          <w:color w:val="000000"/>
          <w:sz w:val="28"/>
        </w:rPr>
        <w:t>
      Ратифицировала только Российская Федерация;</w:t>
      </w:r>
    </w:p>
    <w:bookmarkEnd w:id="481"/>
    <w:bookmarkStart w:name="z490" w:id="482"/>
    <w:p>
      <w:pPr>
        <w:spacing w:after="0"/>
        <w:ind w:left="0"/>
        <w:jc w:val="both"/>
      </w:pPr>
      <w:r>
        <w:rPr>
          <w:rFonts w:ascii="Times New Roman"/>
          <w:b w:val="false"/>
          <w:i w:val="false"/>
          <w:color w:val="000000"/>
          <w:sz w:val="28"/>
        </w:rPr>
        <w:t xml:space="preserve">
      </w:t>
      </w:r>
      <w:r>
        <w:rPr>
          <w:rFonts w:ascii="Times New Roman"/>
          <w:b w:val="false"/>
          <w:i/>
          <w:color w:val="000000"/>
          <w:sz w:val="28"/>
        </w:rPr>
        <w:t>промышленность</w:t>
      </w:r>
      <w:r>
        <w:rPr>
          <w:rFonts w:ascii="Times New Roman"/>
          <w:b w:val="false"/>
          <w:i/>
          <w:color w:val="000000"/>
          <w:sz w:val="28"/>
        </w:rPr>
        <w:t xml:space="preserve"> и агропромышленный комплекс – 1 </w:t>
      </w:r>
      <w:r>
        <w:rPr>
          <w:rFonts w:ascii="Times New Roman"/>
          <w:b w:val="false"/>
          <w:i/>
          <w:color w:val="000000"/>
          <w:sz w:val="28"/>
        </w:rPr>
        <w:t>акт:</w:t>
      </w:r>
    </w:p>
    <w:bookmarkEnd w:id="482"/>
    <w:bookmarkStart w:name="z491" w:id="483"/>
    <w:p>
      <w:pPr>
        <w:spacing w:after="0"/>
        <w:ind w:left="0"/>
        <w:jc w:val="both"/>
      </w:pPr>
      <w:r>
        <w:rPr>
          <w:rFonts w:ascii="Times New Roman"/>
          <w:b w:val="false"/>
          <w:i w:val="false"/>
          <w:color w:val="000000"/>
          <w:sz w:val="28"/>
        </w:rPr>
        <w:t xml:space="preserve">
      Решением Высшего Евразийского экономического совета от 29 мая 2014 г. № 72 "Об условиях применения понятия "промышленная сборка моторных транспортных средств" на территориях государств – членов Таможенного союза и Единого экономического пространства" поручено: </w:t>
      </w:r>
    </w:p>
    <w:bookmarkEnd w:id="483"/>
    <w:bookmarkStart w:name="z492" w:id="484"/>
    <w:p>
      <w:pPr>
        <w:spacing w:after="0"/>
        <w:ind w:left="0"/>
        <w:jc w:val="both"/>
      </w:pPr>
      <w:r>
        <w:rPr>
          <w:rFonts w:ascii="Times New Roman"/>
          <w:b w:val="false"/>
          <w:i w:val="false"/>
          <w:color w:val="000000"/>
          <w:sz w:val="28"/>
        </w:rPr>
        <w:t>
      "1. Государствам – членам Таможенного союза и Единого экономического пространства обеспечить закрепление в законодательстве:</w:t>
      </w:r>
    </w:p>
    <w:bookmarkEnd w:id="484"/>
    <w:bookmarkStart w:name="z493" w:id="485"/>
    <w:p>
      <w:pPr>
        <w:spacing w:after="0"/>
        <w:ind w:left="0"/>
        <w:jc w:val="both"/>
      </w:pPr>
      <w:r>
        <w:rPr>
          <w:rFonts w:ascii="Times New Roman"/>
          <w:b w:val="false"/>
          <w:i w:val="false"/>
          <w:color w:val="000000"/>
          <w:sz w:val="28"/>
        </w:rPr>
        <w:t xml:space="preserve">
      4) положений, устанавливающих, что моторные транспортные средства, произведенные на территории одного государства-члена, свободно обращаются на территориях других государств-членов при условии осуществления технологических операций по сварке и окраске кузова и достижения уровня локализации производства моторных транспортных средств на территориях государств-членов не менее 30 процентов с даты вступления в силу Решения, а начиная с 1 июля 2018 г. – при достижении уровня локализации производства моторных транспортных средств не менее 50 процентов;". </w:t>
      </w:r>
    </w:p>
    <w:bookmarkEnd w:id="485"/>
    <w:bookmarkStart w:name="z494" w:id="486"/>
    <w:p>
      <w:pPr>
        <w:spacing w:after="0"/>
        <w:ind w:left="0"/>
        <w:jc w:val="both"/>
      </w:pPr>
      <w:r>
        <w:rPr>
          <w:rFonts w:ascii="Times New Roman"/>
          <w:b w:val="false"/>
          <w:i w:val="false"/>
          <w:color w:val="000000"/>
          <w:sz w:val="28"/>
        </w:rPr>
        <w:t>
      Получено предложение Российской Федерации о возможности применения балльной системы в целях подтверждения достигнутого уровня локализации. Указанные предложения направлены в адрес государств-членов и обсуждены в ходе совещания, состоявшегося 24 сентября 2019 г.</w:t>
      </w:r>
    </w:p>
    <w:bookmarkEnd w:id="486"/>
    <w:bookmarkStart w:name="z495" w:id="487"/>
    <w:p>
      <w:pPr>
        <w:spacing w:after="0"/>
        <w:ind w:left="0"/>
        <w:jc w:val="both"/>
      </w:pPr>
      <w:r>
        <w:rPr>
          <w:rFonts w:ascii="Times New Roman"/>
          <w:b w:val="false"/>
          <w:i w:val="false"/>
          <w:color w:val="000000"/>
          <w:sz w:val="28"/>
        </w:rPr>
        <w:t>
      В ходе рассмотрения данного предложения эксперты государств-членов указали на отсутствие рисков и проблем, связанных с реализацией положений указанного Решения в действующей редакции, в том числе рисков блокирования свободного обращения на территории Союза моторных транспортных средств, произведенных в режиме "промышленной сборки", и в этой связи решили на данном этапе положения Решения оставить без изменений и возобновить работу по наполнению реестра юридических лиц, осуществляющих производство моторных транспортных средств, как это определено понятием "промышленная сборка моторных транспортных средств", установленным в соответствии с Решением, и реестра моделей моторных транспортных средств, который формируется за счет автопроизводителей государств-членов и производимых ими моделей транспортных средств с соблюдением требований, установленных Решением.</w:t>
      </w:r>
    </w:p>
    <w:bookmarkEnd w:id="487"/>
    <w:bookmarkStart w:name="z496" w:id="488"/>
    <w:p>
      <w:pPr>
        <w:spacing w:after="0"/>
        <w:ind w:left="0"/>
        <w:jc w:val="both"/>
      </w:pPr>
      <w:r>
        <w:rPr>
          <w:rFonts w:ascii="Times New Roman"/>
          <w:b w:val="false"/>
          <w:i w:val="false"/>
          <w:color w:val="000000"/>
          <w:sz w:val="28"/>
        </w:rPr>
        <w:t>
      Эксперты государств-членов отметили, что своевременная гармонизация условий применения понятия "промышленная сборка моторных транспортных средств" (посредством принятия ВЕЭС данного Решения) стимулировала государства-члены в установленные сроки провести эффективную работу в сфере автомобилестроения, в результате чего на территории Союза организованы и развиваются автопромсборочные заводы без введения ограничений на обращение транспортных средств, производимых в режиме "промышленной сборки".</w:t>
      </w:r>
    </w:p>
    <w:bookmarkEnd w:id="488"/>
    <w:bookmarkStart w:name="z497" w:id="489"/>
    <w:p>
      <w:pPr>
        <w:spacing w:after="0"/>
        <w:ind w:left="0"/>
        <w:jc w:val="both"/>
      </w:pPr>
      <w:r>
        <w:rPr>
          <w:rFonts w:ascii="Times New Roman"/>
          <w:b w:val="false"/>
          <w:i w:val="false"/>
          <w:color w:val="000000"/>
          <w:sz w:val="28"/>
        </w:rPr>
        <w:t xml:space="preserve">
      В настоящее время вопрос "О реализации Решения Высшего Евразийского экономического совета от 29 мая 2014 г. № 72 "Об условиях применения понятия "промышленная сборка моторных транспортных средств" на территориях государств – членов Таможенного союза и Единого экономического пространства" направлен для включения в повестку дня очередного заседания ЕМПС (во исполнение пункта 2 поручения Совета Евразийской экономической комиссии от 28 мая 2019 г. № 14); </w:t>
      </w:r>
    </w:p>
    <w:bookmarkEnd w:id="489"/>
    <w:bookmarkStart w:name="z498" w:id="490"/>
    <w:p>
      <w:pPr>
        <w:spacing w:after="0"/>
        <w:ind w:left="0"/>
        <w:jc w:val="both"/>
      </w:pPr>
      <w:r>
        <w:rPr>
          <w:rFonts w:ascii="Times New Roman"/>
          <w:b w:val="false"/>
          <w:i w:val="false"/>
          <w:color w:val="000000"/>
          <w:sz w:val="28"/>
        </w:rPr>
        <w:t xml:space="preserve">
      </w:t>
      </w:r>
      <w:r>
        <w:rPr>
          <w:rFonts w:ascii="Times New Roman"/>
          <w:b w:val="false"/>
          <w:i/>
          <w:color w:val="000000"/>
          <w:sz w:val="28"/>
        </w:rPr>
        <w:t>торговля</w:t>
      </w:r>
      <w:r>
        <w:rPr>
          <w:rFonts w:ascii="Times New Roman"/>
          <w:b w:val="false"/>
          <w:i/>
          <w:color w:val="000000"/>
          <w:sz w:val="28"/>
        </w:rPr>
        <w:t xml:space="preserve"> – </w:t>
      </w:r>
      <w:r>
        <w:rPr>
          <w:rFonts w:ascii="Times New Roman"/>
          <w:b w:val="false"/>
          <w:i/>
          <w:color w:val="000000"/>
          <w:sz w:val="28"/>
        </w:rPr>
        <w:t>2 акта</w:t>
      </w:r>
      <w:r>
        <w:rPr>
          <w:rFonts w:ascii="Times New Roman"/>
          <w:b w:val="false"/>
          <w:i/>
          <w:color w:val="000000"/>
          <w:sz w:val="28"/>
        </w:rPr>
        <w:t>:</w:t>
      </w:r>
    </w:p>
    <w:bookmarkEnd w:id="490"/>
    <w:bookmarkStart w:name="z499" w:id="491"/>
    <w:p>
      <w:pPr>
        <w:spacing w:after="0"/>
        <w:ind w:left="0"/>
        <w:jc w:val="both"/>
      </w:pPr>
      <w:r>
        <w:rPr>
          <w:rFonts w:ascii="Times New Roman"/>
          <w:b w:val="false"/>
          <w:i w:val="false"/>
          <w:color w:val="000000"/>
          <w:sz w:val="28"/>
        </w:rPr>
        <w:t xml:space="preserve">
      1) поручение Евразийского межправительственного совета от 16 ноября 2016 г. № 6: в соответствии с подпунктом 1.2 пункта 1 поручено "Совету Комиссии не позднее 1 года со дня вступления в силу Таможенного кодекса Евразийского экономического союза принять решение, определяющее перечень (перечни) товаров, на которые распространяется действие положений подпункта 2 </w:t>
      </w:r>
      <w:r>
        <w:rPr>
          <w:rFonts w:ascii="Times New Roman"/>
          <w:b w:val="false"/>
          <w:i w:val="false"/>
          <w:color w:val="000000"/>
          <w:sz w:val="28"/>
        </w:rPr>
        <w:t>пункта 4</w:t>
      </w:r>
      <w:r>
        <w:rPr>
          <w:rFonts w:ascii="Times New Roman"/>
          <w:b w:val="false"/>
          <w:i w:val="false"/>
          <w:color w:val="000000"/>
          <w:sz w:val="28"/>
        </w:rPr>
        <w:t xml:space="preserve"> статьи 136 проекта Таможенного кодекса Евразийского экономического союза в отношении товаров, которые по истечении 5 лет приобретают статус товаров Евразийского экономического союза)". Срок – 31 декабря 2018 г. </w:t>
      </w:r>
    </w:p>
    <w:bookmarkEnd w:id="491"/>
    <w:bookmarkStart w:name="z500" w:id="492"/>
    <w:p>
      <w:pPr>
        <w:spacing w:after="0"/>
        <w:ind w:left="0"/>
        <w:jc w:val="both"/>
      </w:pPr>
      <w:r>
        <w:rPr>
          <w:rFonts w:ascii="Times New Roman"/>
          <w:b w:val="false"/>
          <w:i w:val="false"/>
          <w:color w:val="000000"/>
          <w:sz w:val="28"/>
        </w:rPr>
        <w:t>
      Кыргызская Республика вернула без подписания проект решения Совета Комиссии "О перечне товаров, которые по истечении 5 лет со дня их выпуска в соответствии с таможенной процедурой выпуска для внутреннего потребления приобретают статус товаров Евразийского экономического союза";</w:t>
      </w:r>
    </w:p>
    <w:bookmarkEnd w:id="492"/>
    <w:bookmarkStart w:name="z501" w:id="493"/>
    <w:p>
      <w:pPr>
        <w:spacing w:after="0"/>
        <w:ind w:left="0"/>
        <w:jc w:val="both"/>
      </w:pPr>
      <w:r>
        <w:rPr>
          <w:rFonts w:ascii="Times New Roman"/>
          <w:b w:val="false"/>
          <w:i w:val="false"/>
          <w:color w:val="000000"/>
          <w:sz w:val="28"/>
        </w:rPr>
        <w:t xml:space="preserve">
      2) не завершены внутригосударственные процедуры, необходимые для вступления в силу Протокола о присоединении Кыргызской Республики к Соглашению о перемещении озоноразрушающих веществ и содержащей их продукции и учете озоноразрушающих веществ при осуществлении взаимной торговли государств – членов Евразийского экономического союза от 29 мая 2015 года. Протокол подписан 12 августа 2016 г. </w:t>
      </w:r>
    </w:p>
    <w:bookmarkEnd w:id="493"/>
    <w:bookmarkStart w:name="z502" w:id="494"/>
    <w:p>
      <w:pPr>
        <w:spacing w:after="0"/>
        <w:ind w:left="0"/>
        <w:jc w:val="both"/>
      </w:pPr>
      <w:r>
        <w:rPr>
          <w:rFonts w:ascii="Times New Roman"/>
          <w:b w:val="false"/>
          <w:i w:val="false"/>
          <w:color w:val="000000"/>
          <w:sz w:val="28"/>
        </w:rPr>
        <w:t>
      Не ратифицировала Кыргызская Республика;</w:t>
      </w:r>
    </w:p>
    <w:bookmarkEnd w:id="494"/>
    <w:bookmarkStart w:name="z503" w:id="495"/>
    <w:p>
      <w:pPr>
        <w:spacing w:after="0"/>
        <w:ind w:left="0"/>
        <w:jc w:val="both"/>
      </w:pPr>
      <w:r>
        <w:rPr>
          <w:rFonts w:ascii="Times New Roman"/>
          <w:b w:val="false"/>
          <w:i w:val="false"/>
          <w:color w:val="000000"/>
          <w:sz w:val="28"/>
        </w:rPr>
        <w:t xml:space="preserve">
      </w:t>
      </w:r>
      <w:r>
        <w:rPr>
          <w:rFonts w:ascii="Times New Roman"/>
          <w:b w:val="false"/>
          <w:i/>
          <w:color w:val="000000"/>
          <w:sz w:val="28"/>
        </w:rPr>
        <w:t>э</w:t>
      </w:r>
      <w:r>
        <w:rPr>
          <w:rFonts w:ascii="Times New Roman"/>
          <w:b w:val="false"/>
          <w:i/>
          <w:color w:val="000000"/>
          <w:sz w:val="28"/>
        </w:rPr>
        <w:t>кономика</w:t>
      </w:r>
      <w:r>
        <w:rPr>
          <w:rFonts w:ascii="Times New Roman"/>
          <w:b w:val="false"/>
          <w:i/>
          <w:color w:val="000000"/>
          <w:sz w:val="28"/>
        </w:rPr>
        <w:t xml:space="preserve"> и финансовая политика – </w:t>
      </w:r>
      <w:r>
        <w:rPr>
          <w:rFonts w:ascii="Times New Roman"/>
          <w:b w:val="false"/>
          <w:i/>
          <w:color w:val="000000"/>
          <w:sz w:val="28"/>
        </w:rPr>
        <w:t>7</w:t>
      </w:r>
      <w:r>
        <w:rPr>
          <w:rFonts w:ascii="Times New Roman"/>
          <w:b w:val="false"/>
          <w:i/>
          <w:color w:val="000000"/>
          <w:sz w:val="28"/>
        </w:rPr>
        <w:t xml:space="preserve"> актов</w:t>
      </w:r>
      <w:r>
        <w:rPr>
          <w:rFonts w:ascii="Times New Roman"/>
          <w:b w:val="false"/>
          <w:i/>
          <w:color w:val="000000"/>
          <w:sz w:val="28"/>
        </w:rPr>
        <w:t>:</w:t>
      </w:r>
    </w:p>
    <w:bookmarkEnd w:id="495"/>
    <w:bookmarkStart w:name="z504" w:id="496"/>
    <w:p>
      <w:pPr>
        <w:spacing w:after="0"/>
        <w:ind w:left="0"/>
        <w:jc w:val="both"/>
      </w:pPr>
      <w:r>
        <w:rPr>
          <w:rFonts w:ascii="Times New Roman"/>
          <w:b w:val="false"/>
          <w:i w:val="false"/>
          <w:color w:val="000000"/>
          <w:sz w:val="28"/>
        </w:rPr>
        <w:t xml:space="preserve">
      1) распоряжением Совета Евразийской экономической комиссии от 21 июня 2019 г. № 27 проект Соглашения о согласованных подходах к регулированию валютных правоотношений и принятии мер либерализации направлен в государства-члены для проведения внутригосударственных процедур, необходимых для его подписания, в срок до 1 октября 2019 г. </w:t>
      </w:r>
    </w:p>
    <w:bookmarkEnd w:id="496"/>
    <w:bookmarkStart w:name="z505" w:id="497"/>
    <w:p>
      <w:pPr>
        <w:spacing w:after="0"/>
        <w:ind w:left="0"/>
        <w:jc w:val="both"/>
      </w:pPr>
      <w:r>
        <w:rPr>
          <w:rFonts w:ascii="Times New Roman"/>
          <w:b w:val="false"/>
          <w:i w:val="false"/>
          <w:color w:val="000000"/>
          <w:sz w:val="28"/>
        </w:rPr>
        <w:t>
      Не выполнили Республика Казахстан и Кыргызская Республика;</w:t>
      </w:r>
    </w:p>
    <w:bookmarkEnd w:id="497"/>
    <w:bookmarkStart w:name="z506" w:id="498"/>
    <w:p>
      <w:pPr>
        <w:spacing w:after="0"/>
        <w:ind w:left="0"/>
        <w:jc w:val="both"/>
      </w:pPr>
      <w:r>
        <w:rPr>
          <w:rFonts w:ascii="Times New Roman"/>
          <w:b w:val="false"/>
          <w:i w:val="false"/>
          <w:color w:val="000000"/>
          <w:sz w:val="28"/>
        </w:rPr>
        <w:t>
      2) не подписан Договор о товарных знаках, знаках обслуживания и наименованиях мест происхождения товаров Евразийского экономического союза.</w:t>
      </w:r>
    </w:p>
    <w:bookmarkEnd w:id="498"/>
    <w:bookmarkStart w:name="z507" w:id="499"/>
    <w:p>
      <w:pPr>
        <w:spacing w:after="0"/>
        <w:ind w:left="0"/>
        <w:jc w:val="both"/>
      </w:pPr>
      <w:r>
        <w:rPr>
          <w:rFonts w:ascii="Times New Roman"/>
          <w:b w:val="false"/>
          <w:i w:val="false"/>
          <w:color w:val="000000"/>
          <w:sz w:val="28"/>
        </w:rPr>
        <w:t>
      Договор подписан всеми государствами-членами, за исключением Республики Казахстан. В настоящее время находится на подписи в Республике Казахстан;</w:t>
      </w:r>
    </w:p>
    <w:bookmarkEnd w:id="499"/>
    <w:bookmarkStart w:name="z508" w:id="500"/>
    <w:p>
      <w:pPr>
        <w:spacing w:after="0"/>
        <w:ind w:left="0"/>
        <w:jc w:val="both"/>
      </w:pPr>
      <w:r>
        <w:rPr>
          <w:rFonts w:ascii="Times New Roman"/>
          <w:b w:val="false"/>
          <w:i w:val="false"/>
          <w:color w:val="000000"/>
          <w:sz w:val="28"/>
        </w:rPr>
        <w:t xml:space="preserve">
      3) распоряжением Совета Евразийской экономической комиссии от 29 апреля 2019 г. № 18 проект Соглашения о пенсионном обеспечении трудящихся государств – членов Евразийского экономического союза направлен в государства-члены для проведения внутригосударственных процедур, необходимых для его подписания, в срок до 1 августа 2019 г. </w:t>
      </w:r>
    </w:p>
    <w:bookmarkEnd w:id="500"/>
    <w:bookmarkStart w:name="z509" w:id="501"/>
    <w:p>
      <w:pPr>
        <w:spacing w:after="0"/>
        <w:ind w:left="0"/>
        <w:jc w:val="both"/>
      </w:pPr>
      <w:r>
        <w:rPr>
          <w:rFonts w:ascii="Times New Roman"/>
          <w:b w:val="false"/>
          <w:i w:val="false"/>
          <w:color w:val="000000"/>
          <w:sz w:val="28"/>
        </w:rPr>
        <w:t>
      Не выполнила Российская Федерация;</w:t>
      </w:r>
    </w:p>
    <w:bookmarkEnd w:id="501"/>
    <w:bookmarkStart w:name="z510" w:id="502"/>
    <w:p>
      <w:pPr>
        <w:spacing w:after="0"/>
        <w:ind w:left="0"/>
        <w:jc w:val="both"/>
      </w:pPr>
      <w:r>
        <w:rPr>
          <w:rFonts w:ascii="Times New Roman"/>
          <w:b w:val="false"/>
          <w:i w:val="false"/>
          <w:color w:val="000000"/>
          <w:sz w:val="28"/>
        </w:rPr>
        <w:t>
      4) распоряжением Совета Евразийской экономической комиссии от 14 сентября 2018 г. № 35 проект Соглашения об обмене информацией в сфере противодействия легализации (отмыванию) доходов, полученных преступным путем, и финансированию терроризма при перемещении наличных денежных средств и (или) денежных инструментов через таможенную границу Евразийского экономического союза направлен в государства-члены для проведения внутригосударственных процедур, необходимых для его подписания, в срок до 30 ноября 2018 г.</w:t>
      </w:r>
    </w:p>
    <w:bookmarkEnd w:id="502"/>
    <w:bookmarkStart w:name="z511" w:id="503"/>
    <w:p>
      <w:pPr>
        <w:spacing w:after="0"/>
        <w:ind w:left="0"/>
        <w:jc w:val="both"/>
      </w:pPr>
      <w:r>
        <w:rPr>
          <w:rFonts w:ascii="Times New Roman"/>
          <w:b w:val="false"/>
          <w:i w:val="false"/>
          <w:color w:val="000000"/>
          <w:sz w:val="28"/>
        </w:rPr>
        <w:t xml:space="preserve">
      Не выполнили Республика Казахстан и Российская Федерация; </w:t>
      </w:r>
    </w:p>
    <w:bookmarkEnd w:id="503"/>
    <w:bookmarkStart w:name="z512" w:id="504"/>
    <w:p>
      <w:pPr>
        <w:spacing w:after="0"/>
        <w:ind w:left="0"/>
        <w:jc w:val="both"/>
      </w:pPr>
      <w:r>
        <w:rPr>
          <w:rFonts w:ascii="Times New Roman"/>
          <w:b w:val="false"/>
          <w:i w:val="false"/>
          <w:color w:val="000000"/>
          <w:sz w:val="28"/>
        </w:rPr>
        <w:t>
      5) распоряжением Совета Евразийской экономической комиссии от 14 сентября 2018 г. № 26 проект Соглашения о проведении совместных контрольных мероприятий по вопросам соблюдения порядка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 – членов Евразийского экономического союза направлен в государства-члены для проведения внутригосударственных процедур, необходимых для его подписания, в срок до 30 ноября 2018 г.</w:t>
      </w:r>
    </w:p>
    <w:bookmarkEnd w:id="504"/>
    <w:bookmarkStart w:name="z513" w:id="505"/>
    <w:p>
      <w:pPr>
        <w:spacing w:after="0"/>
        <w:ind w:left="0"/>
        <w:jc w:val="both"/>
      </w:pPr>
      <w:r>
        <w:rPr>
          <w:rFonts w:ascii="Times New Roman"/>
          <w:b w:val="false"/>
          <w:i w:val="false"/>
          <w:color w:val="000000"/>
          <w:sz w:val="28"/>
        </w:rPr>
        <w:t>
      Не выполнила Республика Казахстан;</w:t>
      </w:r>
    </w:p>
    <w:bookmarkEnd w:id="505"/>
    <w:bookmarkStart w:name="z514" w:id="506"/>
    <w:p>
      <w:pPr>
        <w:spacing w:after="0"/>
        <w:ind w:left="0"/>
        <w:jc w:val="both"/>
      </w:pPr>
      <w:r>
        <w:rPr>
          <w:rFonts w:ascii="Times New Roman"/>
          <w:b w:val="false"/>
          <w:i w:val="false"/>
          <w:color w:val="000000"/>
          <w:sz w:val="28"/>
        </w:rPr>
        <w:t>
      6) не завершены внутригосударственные процедуры, необходимые для вступления в силу Соглашения о гармонизации законодательства государств – членов Евразийского экономического союза в сфере финансового рынка. Соглашение подписано 6 ноября 2018 г.</w:t>
      </w:r>
    </w:p>
    <w:bookmarkEnd w:id="506"/>
    <w:bookmarkStart w:name="z515" w:id="507"/>
    <w:p>
      <w:pPr>
        <w:spacing w:after="0"/>
        <w:ind w:left="0"/>
        <w:jc w:val="both"/>
      </w:pPr>
      <w:r>
        <w:rPr>
          <w:rFonts w:ascii="Times New Roman"/>
          <w:b w:val="false"/>
          <w:i w:val="false"/>
          <w:color w:val="000000"/>
          <w:sz w:val="28"/>
        </w:rPr>
        <w:t>
      Не ратифицировали Республика Армения, Республика Казахстан и Кыргызская Республика;</w:t>
      </w:r>
    </w:p>
    <w:bookmarkEnd w:id="507"/>
    <w:bookmarkStart w:name="z516" w:id="508"/>
    <w:p>
      <w:pPr>
        <w:spacing w:after="0"/>
        <w:ind w:left="0"/>
        <w:jc w:val="both"/>
      </w:pPr>
      <w:r>
        <w:rPr>
          <w:rFonts w:ascii="Times New Roman"/>
          <w:b w:val="false"/>
          <w:i w:val="false"/>
          <w:color w:val="000000"/>
          <w:sz w:val="28"/>
        </w:rPr>
        <w:t>
      7) не завершены внутригосударственные процедуры, необходимые для вступления в силу Протокола о присоединении Республики Армения к Соглашению об обмене информацией, в том числе конфиденциальной, в финансовой сфере в целях создания условий на финансовых рынках для обеспечения свободного движения капитала от 23 декабря 2014 года. Протокол подписан 18 июня 2018 г.</w:t>
      </w:r>
    </w:p>
    <w:bookmarkEnd w:id="508"/>
    <w:bookmarkStart w:name="z517" w:id="509"/>
    <w:p>
      <w:pPr>
        <w:spacing w:after="0"/>
        <w:ind w:left="0"/>
        <w:jc w:val="both"/>
      </w:pPr>
      <w:r>
        <w:rPr>
          <w:rFonts w:ascii="Times New Roman"/>
          <w:b w:val="false"/>
          <w:i w:val="false"/>
          <w:color w:val="000000"/>
          <w:sz w:val="28"/>
        </w:rPr>
        <w:t>
      Не ратифицировала Республика Армения;</w:t>
      </w:r>
    </w:p>
    <w:bookmarkEnd w:id="509"/>
    <w:bookmarkStart w:name="z518" w:id="510"/>
    <w:p>
      <w:pPr>
        <w:spacing w:after="0"/>
        <w:ind w:left="0"/>
        <w:jc w:val="both"/>
      </w:pPr>
      <w:r>
        <w:rPr>
          <w:rFonts w:ascii="Times New Roman"/>
          <w:b w:val="false"/>
          <w:i w:val="false"/>
          <w:color w:val="000000"/>
          <w:sz w:val="28"/>
        </w:rPr>
        <w:t xml:space="preserve">
      энергетика и транспорт – 4 акта, по которым не завершены внутригосударственные процедуры, необходимые для вступления в силу международного акта: </w:t>
      </w:r>
    </w:p>
    <w:bookmarkEnd w:id="510"/>
    <w:bookmarkStart w:name="z519" w:id="511"/>
    <w:p>
      <w:pPr>
        <w:spacing w:after="0"/>
        <w:ind w:left="0"/>
        <w:jc w:val="both"/>
      </w:pPr>
      <w:r>
        <w:rPr>
          <w:rFonts w:ascii="Times New Roman"/>
          <w:b w:val="false"/>
          <w:i w:val="false"/>
          <w:color w:val="000000"/>
          <w:sz w:val="28"/>
        </w:rPr>
        <w:t xml:space="preserve">
      1) Соглашение о судоходстве. Соглашение подписано 1 февраля 2019 г. </w:t>
      </w:r>
    </w:p>
    <w:bookmarkEnd w:id="511"/>
    <w:bookmarkStart w:name="z520" w:id="512"/>
    <w:p>
      <w:pPr>
        <w:spacing w:after="0"/>
        <w:ind w:left="0"/>
        <w:jc w:val="both"/>
      </w:pPr>
      <w:r>
        <w:rPr>
          <w:rFonts w:ascii="Times New Roman"/>
          <w:b w:val="false"/>
          <w:i w:val="false"/>
          <w:color w:val="000000"/>
          <w:sz w:val="28"/>
        </w:rPr>
        <w:t>
      Не ратифицировали все государства-члены;</w:t>
      </w:r>
    </w:p>
    <w:bookmarkEnd w:id="512"/>
    <w:bookmarkStart w:name="z521" w:id="513"/>
    <w:p>
      <w:pPr>
        <w:spacing w:after="0"/>
        <w:ind w:left="0"/>
        <w:jc w:val="both"/>
      </w:pPr>
      <w:r>
        <w:rPr>
          <w:rFonts w:ascii="Times New Roman"/>
          <w:b w:val="false"/>
          <w:i w:val="false"/>
          <w:color w:val="000000"/>
          <w:sz w:val="28"/>
        </w:rPr>
        <w:t>
      2) Протокол о внесении изменений в Договор о Евразийском экономическом союзе от 29 мая 2014 года (в части формирования общего электроэнергетического рынка ЕАЭС). Протокол подписан 29 мая 2019 г.</w:t>
      </w:r>
    </w:p>
    <w:bookmarkEnd w:id="513"/>
    <w:bookmarkStart w:name="z522" w:id="514"/>
    <w:p>
      <w:pPr>
        <w:spacing w:after="0"/>
        <w:ind w:left="0"/>
        <w:jc w:val="both"/>
      </w:pPr>
      <w:r>
        <w:rPr>
          <w:rFonts w:ascii="Times New Roman"/>
          <w:b w:val="false"/>
          <w:i w:val="false"/>
          <w:color w:val="000000"/>
          <w:sz w:val="28"/>
        </w:rPr>
        <w:t>
      Не ратифицировали все государства-члены;</w:t>
      </w:r>
    </w:p>
    <w:bookmarkEnd w:id="514"/>
    <w:bookmarkStart w:name="z523" w:id="515"/>
    <w:p>
      <w:pPr>
        <w:spacing w:after="0"/>
        <w:ind w:left="0"/>
        <w:jc w:val="both"/>
      </w:pPr>
      <w:r>
        <w:rPr>
          <w:rFonts w:ascii="Times New Roman"/>
          <w:b w:val="false"/>
          <w:i w:val="false"/>
          <w:color w:val="000000"/>
          <w:sz w:val="28"/>
        </w:rPr>
        <w:t>
      3) Протокол о внесении изменений в Договор о Евразийском экономическом союзе от 29 мая 2014 года, подготовленный в связи с присоединением к Договору Республики Армения (в части изменения методологии межгосударственной передачи электрической энергии). Протокол подписан 29 мая 2019 г.</w:t>
      </w:r>
    </w:p>
    <w:bookmarkEnd w:id="515"/>
    <w:bookmarkStart w:name="z524" w:id="516"/>
    <w:p>
      <w:pPr>
        <w:spacing w:after="0"/>
        <w:ind w:left="0"/>
        <w:jc w:val="both"/>
      </w:pPr>
      <w:r>
        <w:rPr>
          <w:rFonts w:ascii="Times New Roman"/>
          <w:b w:val="false"/>
          <w:i w:val="false"/>
          <w:color w:val="000000"/>
          <w:sz w:val="28"/>
        </w:rPr>
        <w:t>
      Не ратифицировали все государства-члены;</w:t>
      </w:r>
    </w:p>
    <w:bookmarkEnd w:id="516"/>
    <w:bookmarkStart w:name="z525" w:id="517"/>
    <w:p>
      <w:pPr>
        <w:spacing w:after="0"/>
        <w:ind w:left="0"/>
        <w:jc w:val="both"/>
      </w:pPr>
      <w:r>
        <w:rPr>
          <w:rFonts w:ascii="Times New Roman"/>
          <w:b w:val="false"/>
          <w:i w:val="false"/>
          <w:color w:val="000000"/>
          <w:sz w:val="28"/>
        </w:rPr>
        <w:t>
      4) Протокол о внесении изменений в Договор о Евразийском экономическом союзе от 29 мая 2014 года, подготовленный в связи с присоединением к Договору Кыргызской Республики (в части изменения методологии межгосударственной передачи электрической энергии). Протокол подписан 29 мая 2019 г.</w:t>
      </w:r>
    </w:p>
    <w:bookmarkEnd w:id="517"/>
    <w:bookmarkStart w:name="z526" w:id="518"/>
    <w:p>
      <w:pPr>
        <w:spacing w:after="0"/>
        <w:ind w:left="0"/>
        <w:jc w:val="both"/>
      </w:pPr>
      <w:r>
        <w:rPr>
          <w:rFonts w:ascii="Times New Roman"/>
          <w:b w:val="false"/>
          <w:i w:val="false"/>
          <w:color w:val="000000"/>
          <w:sz w:val="28"/>
        </w:rPr>
        <w:t>
      Не ратифицировали все государства-члены;</w:t>
      </w:r>
    </w:p>
    <w:bookmarkEnd w:id="518"/>
    <w:bookmarkStart w:name="z527" w:id="519"/>
    <w:p>
      <w:pPr>
        <w:spacing w:after="0"/>
        <w:ind w:left="0"/>
        <w:jc w:val="both"/>
      </w:pPr>
      <w:r>
        <w:rPr>
          <w:rFonts w:ascii="Times New Roman"/>
          <w:b w:val="false"/>
          <w:i w:val="false"/>
          <w:color w:val="000000"/>
          <w:sz w:val="28"/>
        </w:rPr>
        <w:t>
      техническое регулирование – 5 актов:</w:t>
      </w:r>
    </w:p>
    <w:bookmarkEnd w:id="519"/>
    <w:bookmarkStart w:name="z528" w:id="520"/>
    <w:p>
      <w:pPr>
        <w:spacing w:after="0"/>
        <w:ind w:left="0"/>
        <w:jc w:val="both"/>
      </w:pPr>
      <w:r>
        <w:rPr>
          <w:rFonts w:ascii="Times New Roman"/>
          <w:b w:val="false"/>
          <w:i w:val="false"/>
          <w:color w:val="000000"/>
          <w:sz w:val="28"/>
        </w:rPr>
        <w:t>
      1) Решением Совета Евразийской экономической комиссии от 3 марта 2017 г. № 19 "О техническом регламенте Евразийского экономического союза "О безопасности химической продукции" поручено Комиссии совместно с правительствами государств-членов разработать и утвердить порядок формирования и ведения реестра химических веществ и смесей Союза и порядок нотификации новых химических веществ, обеспечив их вступление в силу до 1 декабря 2018 г.</w:t>
      </w:r>
    </w:p>
    <w:bookmarkEnd w:id="520"/>
    <w:bookmarkStart w:name="z529" w:id="521"/>
    <w:p>
      <w:pPr>
        <w:spacing w:after="0"/>
        <w:ind w:left="0"/>
        <w:jc w:val="both"/>
      </w:pPr>
      <w:r>
        <w:rPr>
          <w:rFonts w:ascii="Times New Roman"/>
          <w:b w:val="false"/>
          <w:i w:val="false"/>
          <w:color w:val="000000"/>
          <w:sz w:val="28"/>
        </w:rPr>
        <w:t>
      Рассмотрение проекта решения Совета Комиссии о принятии порядков на заседании Коллегии Комиссии перенесено на более поздний срок с учетом необходимости дополнительной проработки поступивших предложений, в том числе с учетом позиции Республики Казахстан о необходимости внесения изменения в технический регламент в части государственной регистрации отдельных категорий химической продукции до принятия этих порядков;</w:t>
      </w:r>
    </w:p>
    <w:bookmarkEnd w:id="521"/>
    <w:bookmarkStart w:name="z530" w:id="522"/>
    <w:p>
      <w:pPr>
        <w:spacing w:after="0"/>
        <w:ind w:left="0"/>
        <w:jc w:val="both"/>
      </w:pPr>
      <w:r>
        <w:rPr>
          <w:rFonts w:ascii="Times New Roman"/>
          <w:b w:val="false"/>
          <w:i w:val="false"/>
          <w:color w:val="000000"/>
          <w:sz w:val="28"/>
        </w:rPr>
        <w:t>
      2) распоряжением Совета Евразийской экономической комиссии от 16 февраля 2018 г. № 11 проект Соглашения о порядке обращения в рамках Евразийского экономического союза продукции, требования к которой не установлены техническими регламентами Евразийского экономического союза, и правилах обеспечения безопасности такой продукции направлен в государства-члены для проведения внутригосударственных процедур, необходимых для его подписания, в срок до 13 ноября 2018 г.</w:t>
      </w:r>
    </w:p>
    <w:bookmarkEnd w:id="522"/>
    <w:bookmarkStart w:name="z531" w:id="523"/>
    <w:p>
      <w:pPr>
        <w:spacing w:after="0"/>
        <w:ind w:left="0"/>
        <w:jc w:val="both"/>
      </w:pPr>
      <w:r>
        <w:rPr>
          <w:rFonts w:ascii="Times New Roman"/>
          <w:b w:val="false"/>
          <w:i w:val="false"/>
          <w:color w:val="000000"/>
          <w:sz w:val="28"/>
        </w:rPr>
        <w:t>
      Не выполнила Республика Казахстан;</w:t>
      </w:r>
    </w:p>
    <w:bookmarkEnd w:id="523"/>
    <w:bookmarkStart w:name="z532" w:id="524"/>
    <w:p>
      <w:pPr>
        <w:spacing w:after="0"/>
        <w:ind w:left="0"/>
        <w:jc w:val="both"/>
      </w:pPr>
      <w:r>
        <w:rPr>
          <w:rFonts w:ascii="Times New Roman"/>
          <w:b w:val="false"/>
          <w:i w:val="false"/>
          <w:color w:val="000000"/>
          <w:sz w:val="28"/>
        </w:rPr>
        <w:t>
      3) не завершены процедуры внутригосударственного согласования, необходимые для вступления в силу Протокола о присоединении Республики Армения к Соглашению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 от 15 августа 2014 года. Протокол подписан 23 июля 2018 г.</w:t>
      </w:r>
    </w:p>
    <w:bookmarkEnd w:id="524"/>
    <w:bookmarkStart w:name="z533" w:id="525"/>
    <w:p>
      <w:pPr>
        <w:spacing w:after="0"/>
        <w:ind w:left="0"/>
        <w:jc w:val="both"/>
      </w:pPr>
      <w:r>
        <w:rPr>
          <w:rFonts w:ascii="Times New Roman"/>
          <w:b w:val="false"/>
          <w:i w:val="false"/>
          <w:color w:val="000000"/>
          <w:sz w:val="28"/>
        </w:rPr>
        <w:t>
      Не ратифицировали Республика Армения и Республика Казахстан;</w:t>
      </w:r>
    </w:p>
    <w:bookmarkEnd w:id="525"/>
    <w:bookmarkStart w:name="z534" w:id="526"/>
    <w:p>
      <w:pPr>
        <w:spacing w:after="0"/>
        <w:ind w:left="0"/>
        <w:jc w:val="both"/>
      </w:pPr>
      <w:r>
        <w:rPr>
          <w:rFonts w:ascii="Times New Roman"/>
          <w:b w:val="false"/>
          <w:i w:val="false"/>
          <w:color w:val="000000"/>
          <w:sz w:val="28"/>
        </w:rPr>
        <w:t>
      4) распоряжением Совета Евразийской экономической комиссии от 29 марта 2019 г. № 14 проект Соглашения о порядке и условиях устранения технических барьеров во взаимной торговле с третьими странами направлен в государства-члены для проведения внутригосударственных процедур, необходимых для его подписания, в срок до 2 ноября 2019 г.</w:t>
      </w:r>
    </w:p>
    <w:bookmarkEnd w:id="526"/>
    <w:bookmarkStart w:name="z535" w:id="527"/>
    <w:p>
      <w:pPr>
        <w:spacing w:after="0"/>
        <w:ind w:left="0"/>
        <w:jc w:val="both"/>
      </w:pPr>
      <w:r>
        <w:rPr>
          <w:rFonts w:ascii="Times New Roman"/>
          <w:b w:val="false"/>
          <w:i w:val="false"/>
          <w:color w:val="000000"/>
          <w:sz w:val="28"/>
        </w:rPr>
        <w:t>
      Не выполнила Республика Казахстан;</w:t>
      </w:r>
    </w:p>
    <w:bookmarkEnd w:id="527"/>
    <w:bookmarkStart w:name="z536" w:id="528"/>
    <w:p>
      <w:pPr>
        <w:spacing w:after="0"/>
        <w:ind w:left="0"/>
        <w:jc w:val="both"/>
      </w:pPr>
      <w:r>
        <w:rPr>
          <w:rFonts w:ascii="Times New Roman"/>
          <w:b w:val="false"/>
          <w:i w:val="false"/>
          <w:color w:val="000000"/>
          <w:sz w:val="28"/>
        </w:rPr>
        <w:t>
      5) распоряжением Совета Евразийской экономической комиссии от 14 сентября 2018 г. № 36 проект Соглашения о принципах и подходах осуществления государственного контроля (надзора) за соблюдением требований технических регламентов Евразийского экономического союза в целях гармонизации законодательства государств – членов Евразийского экономического союза в указанной сфере направлен в государства-члены для проведения внутригосударственных процедур, необходимых для его подписания, в срок до 7 июня 2019 г.</w:t>
      </w:r>
    </w:p>
    <w:bookmarkEnd w:id="528"/>
    <w:bookmarkStart w:name="z537" w:id="529"/>
    <w:p>
      <w:pPr>
        <w:spacing w:after="0"/>
        <w:ind w:left="0"/>
        <w:jc w:val="both"/>
      </w:pPr>
      <w:r>
        <w:rPr>
          <w:rFonts w:ascii="Times New Roman"/>
          <w:b w:val="false"/>
          <w:i w:val="false"/>
          <w:color w:val="000000"/>
          <w:sz w:val="28"/>
        </w:rPr>
        <w:t>
      Не выполнила Республика Казахстан.</w:t>
      </w:r>
    </w:p>
    <w:bookmarkEnd w:id="529"/>
    <w:bookmarkStart w:name="z538" w:id="530"/>
    <w:p>
      <w:pPr>
        <w:spacing w:after="0"/>
        <w:ind w:left="0"/>
        <w:jc w:val="both"/>
      </w:pPr>
      <w:r>
        <w:rPr>
          <w:rFonts w:ascii="Times New Roman"/>
          <w:b w:val="false"/>
          <w:i w:val="false"/>
          <w:color w:val="000000"/>
          <w:sz w:val="28"/>
        </w:rPr>
        <w:t>
      Вместе с тем Республика Казахстан проинформировала Комиссию, что планирует завершить проведение внутригосударственных процедур в начале 2020 года;</w:t>
      </w:r>
    </w:p>
    <w:bookmarkEnd w:id="530"/>
    <w:bookmarkStart w:name="z539" w:id="531"/>
    <w:p>
      <w:pPr>
        <w:spacing w:after="0"/>
        <w:ind w:left="0"/>
        <w:jc w:val="both"/>
      </w:pPr>
      <w:r>
        <w:rPr>
          <w:rFonts w:ascii="Times New Roman"/>
          <w:b w:val="false"/>
          <w:i w:val="false"/>
          <w:color w:val="000000"/>
          <w:sz w:val="28"/>
        </w:rPr>
        <w:t>
      правовое обеспечение – 2 акта:</w:t>
      </w:r>
    </w:p>
    <w:bookmarkEnd w:id="531"/>
    <w:bookmarkStart w:name="z540" w:id="532"/>
    <w:p>
      <w:pPr>
        <w:spacing w:after="0"/>
        <w:ind w:left="0"/>
        <w:jc w:val="both"/>
      </w:pPr>
      <w:r>
        <w:rPr>
          <w:rFonts w:ascii="Times New Roman"/>
          <w:b w:val="false"/>
          <w:i w:val="false"/>
          <w:color w:val="000000"/>
          <w:sz w:val="28"/>
        </w:rPr>
        <w:t>
      1) распоряжением Коллегии Евразийской экономической комиссии от 29 ноября 2016 г. № 192 проект Соглашения о порядке обмена информацией, содержащей сведения, отнесенные к государственной тайне (государственным секретам), между государствами – членами Евразийского экономического союза и Евразийской экономической комиссией направлен в государства-члены для проведения внутригосударственного согласования в срок до 20 января 2016 г.</w:t>
      </w:r>
    </w:p>
    <w:bookmarkEnd w:id="532"/>
    <w:bookmarkStart w:name="z541" w:id="533"/>
    <w:p>
      <w:pPr>
        <w:spacing w:after="0"/>
        <w:ind w:left="0"/>
        <w:jc w:val="both"/>
      </w:pPr>
      <w:r>
        <w:rPr>
          <w:rFonts w:ascii="Times New Roman"/>
          <w:b w:val="false"/>
          <w:i w:val="false"/>
          <w:color w:val="000000"/>
          <w:sz w:val="28"/>
        </w:rPr>
        <w:t xml:space="preserve">
      В настоящий момент осуществляется доработка проекта Соглашения по итогам внутригосударственного согласования на уровне экспертов государств-членов; </w:t>
      </w:r>
    </w:p>
    <w:bookmarkEnd w:id="533"/>
    <w:bookmarkStart w:name="z542" w:id="534"/>
    <w:p>
      <w:pPr>
        <w:spacing w:after="0"/>
        <w:ind w:left="0"/>
        <w:jc w:val="both"/>
      </w:pPr>
      <w:r>
        <w:rPr>
          <w:rFonts w:ascii="Times New Roman"/>
          <w:b w:val="false"/>
          <w:i w:val="false"/>
          <w:color w:val="000000"/>
          <w:sz w:val="28"/>
        </w:rPr>
        <w:t xml:space="preserve">
      2) не завершены процедуры внутригосударственного согласования, необходимые для вступления в силу Соглашения о международных договорах Евразийского экономического союза с третьими государствами, международными организациями или международными интеграционными объединениями. Соглашение подписано 14 мая 2018 г. </w:t>
      </w:r>
    </w:p>
    <w:bookmarkEnd w:id="534"/>
    <w:bookmarkStart w:name="z543" w:id="535"/>
    <w:p>
      <w:pPr>
        <w:spacing w:after="0"/>
        <w:ind w:left="0"/>
        <w:jc w:val="both"/>
      </w:pPr>
      <w:r>
        <w:rPr>
          <w:rFonts w:ascii="Times New Roman"/>
          <w:b w:val="false"/>
          <w:i w:val="false"/>
          <w:color w:val="000000"/>
          <w:sz w:val="28"/>
        </w:rPr>
        <w:t>
      Не ратифицировала Республика Армения.</w:t>
      </w:r>
    </w:p>
    <w:bookmarkEnd w:id="5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