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b87" w14:textId="873b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комитете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интеллектуальной собственности, утвержденное Решением Коллегии Евразийской экономической комиссии от 3 ноября 2015 г. № 143,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Заместителем председателя Комитета назначается руководитель структурного подразделения Комиссии, в компетенцию которого входят вопросы по направлениям деятельности Комитета.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выполняет функции председателя,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случае отсутствия председателя Комитета.";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независимые эксперты";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"полугодие" заменить словом "год";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обеспечивает ее размещение на официальном сайте Союза";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обеспечивает его размещение на официальном сайте Союза".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