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993" w14:textId="1d75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масла гидравлического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2019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Масло гидравлическое, содержащее в качестве основных компонентов 70 мас.% или более нефти или нефтепродуктов, полученных из битуминозных пород, обладающее следующими физико-химическими характеристиками: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65 об.% перегоняется при температуре 250°С (по методу ISO 3405, эквивалентному методу ASTM D 86);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85 об.% перегоняется при температуре 350С (по методу ISO 3405, эквивалентному методу ASTM D 86);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начала кипения выше 345С;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неароматических составных частей превышает массу ароматических;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сульфатной золы (по методу ISO 3987) составляет менее 1 мас.%;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омыления (по методу ISO 6293) составляет менее 4;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колориметрическая характеристика (по методу ASTM D 1500) составляет менее 1,0;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 текучести (по методу ISO 3016) составляет менее 10  С;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кинематическая вязкость при температуре 50  C (по методу EN ISO 3104) составляет более 20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применяемое в качестве рабочей жидкости в гидросистемах станочного, прессового и прочего оборудования, изготавливаемое на основе минеральных масел с использованием присадок, улучшающих функциональные свойства, в соответствии с Основными правилами интерпретации Товарной номенклатуры внешнеэкономической деятельности 1 и 6 классифицируется в подсубпозиции 2710 19 840 0 единой Товарной номенклатуры внешнеэкономической деятельности Евразийского экономического союза.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