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8403" w14:textId="75f8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углеграфитовой продукции для электролиза алюминия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2019 года № 32.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углеграфитовой продукции для электролиза алюминия согласно приложению.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(приложение к Решению Совета Евразийской экономической комиссии от 16 июля 2012 г. № 54) дополнить примечаниями 52С и 53С следующего содержания: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19 марта 2019 г. № 32 по 30.04.2020 включительно.";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 (пять) % от таможенной стоимости применяется с даты вступления в силу Решения Коллегии Евразийской экономической комиссии от 19 марта 2019 г. № 32 по 30.04.2020 включительно.".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2019 г. № 32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8545 19 000 0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8545 90 900 0 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