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b67f1" w14:textId="07b67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структуру и формат декларации таможенной стоимости</w:t>
      </w:r>
    </w:p>
    <w:p>
      <w:pPr>
        <w:spacing w:after="0"/>
        <w:ind w:left="0"/>
        <w:jc w:val="both"/>
      </w:pPr>
      <w:r>
        <w:rPr>
          <w:rFonts w:ascii="Times New Roman"/>
          <w:b w:val="false"/>
          <w:i w:val="false"/>
          <w:color w:val="000000"/>
          <w:sz w:val="28"/>
        </w:rPr>
        <w:t>Решение Коллегии Евразийской экономической комиссии от 19 марта 2019 года № 36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105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bookmarkStart w:name="z5" w:id="1"/>
    <w:p>
      <w:pPr>
        <w:spacing w:after="0"/>
        <w:ind w:left="0"/>
        <w:jc w:val="both"/>
      </w:pPr>
      <w:r>
        <w:rPr>
          <w:rFonts w:ascii="Times New Roman"/>
          <w:b w:val="false"/>
          <w:i w:val="false"/>
          <w:color w:val="000000"/>
          <w:sz w:val="28"/>
        </w:rPr>
        <w:t xml:space="preserve">
      1. Внести в структуру и формат декларации таможенной стоимости, утвержденные Решением Коллегии Евразийской экономической комиссии от 16 января 2018 г. № 4,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Настоящее Решение вступает в силу с 1 июля 2019 г.</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19 марта 2019 г. № 36 </w:t>
            </w:r>
          </w:p>
        </w:tc>
      </w:tr>
    </w:tbl>
    <w:bookmarkStart w:name="z9" w:id="3"/>
    <w:p>
      <w:pPr>
        <w:spacing w:after="0"/>
        <w:ind w:left="0"/>
        <w:jc w:val="left"/>
      </w:pPr>
      <w:r>
        <w:rPr>
          <w:rFonts w:ascii="Times New Roman"/>
          <w:b/>
          <w:i w:val="false"/>
          <w:color w:val="000000"/>
        </w:rPr>
        <w:t xml:space="preserve"> ИЗМЕНЕНИЯ,     </w:t>
      </w:r>
      <w:r>
        <w:br/>
      </w:r>
      <w:r>
        <w:rPr>
          <w:rFonts w:ascii="Times New Roman"/>
          <w:b/>
          <w:i w:val="false"/>
          <w:color w:val="000000"/>
        </w:rPr>
        <w:t xml:space="preserve">вносимые в структуру и формат декларации таможенной стоимости   </w:t>
      </w:r>
    </w:p>
    <w:bookmarkEnd w:id="3"/>
    <w:bookmarkStart w:name="z10"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3</w:t>
      </w:r>
      <w:r>
        <w:rPr>
          <w:rFonts w:ascii="Times New Roman"/>
          <w:b w:val="false"/>
          <w:i w:val="false"/>
          <w:color w:val="000000"/>
          <w:sz w:val="28"/>
        </w:rPr>
        <w:t xml:space="preserve">: </w:t>
      </w:r>
    </w:p>
    <w:bookmarkEnd w:id="4"/>
    <w:bookmarkStart w:name="z11" w:id="5"/>
    <w:p>
      <w:pPr>
        <w:spacing w:after="0"/>
        <w:ind w:left="0"/>
        <w:jc w:val="both"/>
      </w:pPr>
      <w:r>
        <w:rPr>
          <w:rFonts w:ascii="Times New Roman"/>
          <w:b w:val="false"/>
          <w:i w:val="false"/>
          <w:color w:val="000000"/>
          <w:sz w:val="28"/>
        </w:rPr>
        <w:t>
      а) после абзаца пятого дополнить абзацем следующего содержания:</w:t>
      </w:r>
    </w:p>
    <w:bookmarkEnd w:id="5"/>
    <w:bookmarkStart w:name="z12" w:id="6"/>
    <w:p>
      <w:pPr>
        <w:spacing w:after="0"/>
        <w:ind w:left="0"/>
        <w:jc w:val="both"/>
      </w:pPr>
      <w:r>
        <w:rPr>
          <w:rFonts w:ascii="Times New Roman"/>
          <w:b w:val="false"/>
          <w:i w:val="false"/>
          <w:color w:val="000000"/>
          <w:sz w:val="28"/>
        </w:rPr>
        <w:t>
      "модель данных" – модель данных Евразийского экономического союза;";</w:t>
      </w:r>
    </w:p>
    <w:bookmarkEnd w:id="6"/>
    <w:bookmarkStart w:name="z13" w:id="7"/>
    <w:p>
      <w:pPr>
        <w:spacing w:after="0"/>
        <w:ind w:left="0"/>
        <w:jc w:val="both"/>
      </w:pPr>
      <w:r>
        <w:rPr>
          <w:rFonts w:ascii="Times New Roman"/>
          <w:b w:val="false"/>
          <w:i w:val="false"/>
          <w:color w:val="000000"/>
          <w:sz w:val="28"/>
        </w:rPr>
        <w:t>
      б) абзац шестой исключить.</w:t>
      </w:r>
    </w:p>
    <w:bookmarkEnd w:id="7"/>
    <w:bookmarkStart w:name="z14" w:id="8"/>
    <w:p>
      <w:pPr>
        <w:spacing w:after="0"/>
        <w:ind w:left="0"/>
        <w:jc w:val="both"/>
      </w:pPr>
      <w:r>
        <w:rPr>
          <w:rFonts w:ascii="Times New Roman"/>
          <w:b w:val="false"/>
          <w:i w:val="false"/>
          <w:color w:val="000000"/>
          <w:sz w:val="28"/>
        </w:rPr>
        <w:t xml:space="preserve">
      2. В абзаце втором </w:t>
      </w:r>
      <w:r>
        <w:rPr>
          <w:rFonts w:ascii="Times New Roman"/>
          <w:b w:val="false"/>
          <w:i w:val="false"/>
          <w:color w:val="000000"/>
          <w:sz w:val="28"/>
        </w:rPr>
        <w:t>пункта 4</w:t>
      </w:r>
      <w:r>
        <w:rPr>
          <w:rFonts w:ascii="Times New Roman"/>
          <w:b w:val="false"/>
          <w:i w:val="false"/>
          <w:color w:val="000000"/>
          <w:sz w:val="28"/>
        </w:rPr>
        <w:t xml:space="preserve"> слово "Fouth" заменить словом "Fourth".</w:t>
      </w:r>
    </w:p>
    <w:bookmarkEnd w:id="8"/>
    <w:bookmarkStart w:name="z15"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End w:id="9"/>
    <w:bookmarkStart w:name="z16" w:id="10"/>
    <w:p>
      <w:pPr>
        <w:spacing w:after="0"/>
        <w:ind w:left="0"/>
        <w:jc w:val="both"/>
      </w:pPr>
      <w:r>
        <w:rPr>
          <w:rFonts w:ascii="Times New Roman"/>
          <w:b w:val="false"/>
          <w:i w:val="false"/>
          <w:color w:val="000000"/>
          <w:sz w:val="28"/>
        </w:rPr>
        <w:t>
      "5 Структура декларации таможенной стоимости разработана на основе использования модели данных и описывается в табличной форме с указанием:</w:t>
      </w:r>
    </w:p>
    <w:bookmarkEnd w:id="10"/>
    <w:bookmarkStart w:name="z17" w:id="11"/>
    <w:p>
      <w:pPr>
        <w:spacing w:after="0"/>
        <w:ind w:left="0"/>
        <w:jc w:val="both"/>
      </w:pPr>
      <w:r>
        <w:rPr>
          <w:rFonts w:ascii="Times New Roman"/>
          <w:b w:val="false"/>
          <w:i w:val="false"/>
          <w:color w:val="000000"/>
          <w:sz w:val="28"/>
        </w:rPr>
        <w:t>
      а) общих сведений о структуре декларации таможенной стоимости;</w:t>
      </w:r>
    </w:p>
    <w:bookmarkEnd w:id="11"/>
    <w:bookmarkStart w:name="z18" w:id="12"/>
    <w:p>
      <w:pPr>
        <w:spacing w:after="0"/>
        <w:ind w:left="0"/>
        <w:jc w:val="both"/>
      </w:pPr>
      <w:r>
        <w:rPr>
          <w:rFonts w:ascii="Times New Roman"/>
          <w:b w:val="false"/>
          <w:i w:val="false"/>
          <w:color w:val="000000"/>
          <w:sz w:val="28"/>
        </w:rPr>
        <w:t>
      б) импортируемых пространств имен (пространств имен, которым принадлежат объекты модели данных, использованные при разработке структуры декларации таможенной стоимости);</w:t>
      </w:r>
    </w:p>
    <w:bookmarkEnd w:id="12"/>
    <w:bookmarkStart w:name="z19" w:id="13"/>
    <w:p>
      <w:pPr>
        <w:spacing w:after="0"/>
        <w:ind w:left="0"/>
        <w:jc w:val="both"/>
      </w:pPr>
      <w:r>
        <w:rPr>
          <w:rFonts w:ascii="Times New Roman"/>
          <w:b w:val="false"/>
          <w:i w:val="false"/>
          <w:color w:val="000000"/>
          <w:sz w:val="28"/>
        </w:rPr>
        <w:t>
      в) реквизитного состава структуры декларации таможенной стоимости (с учетом уровней иерархии вплоть до простых (атомарных) реквизитов);</w:t>
      </w:r>
    </w:p>
    <w:bookmarkEnd w:id="13"/>
    <w:bookmarkStart w:name="z20" w:id="14"/>
    <w:p>
      <w:pPr>
        <w:spacing w:after="0"/>
        <w:ind w:left="0"/>
        <w:jc w:val="both"/>
      </w:pPr>
      <w:r>
        <w:rPr>
          <w:rFonts w:ascii="Times New Roman"/>
          <w:b w:val="false"/>
          <w:i w:val="false"/>
          <w:color w:val="000000"/>
          <w:sz w:val="28"/>
        </w:rPr>
        <w:t>
      г) сведений об объектах модели данных базисного уровня и уровня предметной области "Таможенное администрирование":</w:t>
      </w:r>
    </w:p>
    <w:bookmarkEnd w:id="14"/>
    <w:bookmarkStart w:name="z21" w:id="15"/>
    <w:p>
      <w:pPr>
        <w:spacing w:after="0"/>
        <w:ind w:left="0"/>
        <w:jc w:val="both"/>
      </w:pPr>
      <w:r>
        <w:rPr>
          <w:rFonts w:ascii="Times New Roman"/>
          <w:b w:val="false"/>
          <w:i w:val="false"/>
          <w:color w:val="000000"/>
          <w:sz w:val="28"/>
        </w:rPr>
        <w:t>
      о базовых типах данных, используемых в структуре декларации таможенной стоимости;</w:t>
      </w:r>
    </w:p>
    <w:bookmarkEnd w:id="15"/>
    <w:bookmarkStart w:name="z22" w:id="16"/>
    <w:p>
      <w:pPr>
        <w:spacing w:after="0"/>
        <w:ind w:left="0"/>
        <w:jc w:val="both"/>
      </w:pPr>
      <w:r>
        <w:rPr>
          <w:rFonts w:ascii="Times New Roman"/>
          <w:b w:val="false"/>
          <w:i w:val="false"/>
          <w:color w:val="000000"/>
          <w:sz w:val="28"/>
        </w:rPr>
        <w:t>
      об общих простых типах данных, используемых в структуре декларации таможенной стоимости;</w:t>
      </w:r>
    </w:p>
    <w:bookmarkEnd w:id="16"/>
    <w:bookmarkStart w:name="z23" w:id="17"/>
    <w:p>
      <w:pPr>
        <w:spacing w:after="0"/>
        <w:ind w:left="0"/>
        <w:jc w:val="both"/>
      </w:pPr>
      <w:r>
        <w:rPr>
          <w:rFonts w:ascii="Times New Roman"/>
          <w:b w:val="false"/>
          <w:i w:val="false"/>
          <w:color w:val="000000"/>
          <w:sz w:val="28"/>
        </w:rPr>
        <w:t>
      о прикладных простых типах данных предметной области "Таможенное администрирование", используемых в структуре декларации таможенной стоимости;</w:t>
      </w:r>
    </w:p>
    <w:bookmarkEnd w:id="17"/>
    <w:bookmarkStart w:name="z24" w:id="18"/>
    <w:p>
      <w:pPr>
        <w:spacing w:after="0"/>
        <w:ind w:left="0"/>
        <w:jc w:val="both"/>
      </w:pPr>
      <w:r>
        <w:rPr>
          <w:rFonts w:ascii="Times New Roman"/>
          <w:b w:val="false"/>
          <w:i w:val="false"/>
          <w:color w:val="000000"/>
          <w:sz w:val="28"/>
        </w:rPr>
        <w:t>
      д) описания заполнения отдельных реквизитов структуры декларации таможенной стоимости.".</w:t>
      </w:r>
    </w:p>
    <w:bookmarkEnd w:id="18"/>
    <w:bookmarkStart w:name="z25" w:id="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Таблицу 1</w:t>
      </w:r>
      <w:r>
        <w:rPr>
          <w:rFonts w:ascii="Times New Roman"/>
          <w:b w:val="false"/>
          <w:i w:val="false"/>
          <w:color w:val="000000"/>
          <w:sz w:val="28"/>
        </w:rPr>
        <w:t xml:space="preserve"> изложить в следующей редакции:</w:t>
      </w:r>
    </w:p>
    <w:bookmarkEnd w:id="19"/>
    <w:bookmarkStart w:name="z26" w:id="20"/>
    <w:p>
      <w:pPr>
        <w:spacing w:after="0"/>
        <w:ind w:left="0"/>
        <w:jc w:val="both"/>
      </w:pPr>
      <w:r>
        <w:rPr>
          <w:rFonts w:ascii="Times New Roman"/>
          <w:b w:val="false"/>
          <w:i w:val="false"/>
          <w:color w:val="000000"/>
          <w:sz w:val="28"/>
        </w:rPr>
        <w:t>
       "Таблица 1</w:t>
      </w:r>
    </w:p>
    <w:bookmarkEnd w:id="20"/>
    <w:bookmarkStart w:name="z27" w:id="21"/>
    <w:p>
      <w:pPr>
        <w:spacing w:after="0"/>
        <w:ind w:left="0"/>
        <w:jc w:val="left"/>
      </w:pPr>
      <w:r>
        <w:rPr>
          <w:rFonts w:ascii="Times New Roman"/>
          <w:b/>
          <w:i w:val="false"/>
          <w:color w:val="000000"/>
        </w:rPr>
        <w:t xml:space="preserve"> Общие сведения о структуре декларации таможенной стоимости</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1600"/>
        <w:gridCol w:w="9778"/>
        <w:gridCol w:w="491"/>
      </w:tblGrid>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таможенной стоимости</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R.038</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urn:EEC:R:038:CustomsValueDeclaration:v1.0.1</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CustomsValueDeclaration</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EEC_R_038_CustomsValueDeclaration_v1.0.1.xsd</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8" w:id="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В пункте 8</w:t>
      </w:r>
      <w:r>
        <w:rPr>
          <w:rFonts w:ascii="Times New Roman"/>
          <w:b w:val="false"/>
          <w:i w:val="false"/>
          <w:color w:val="000000"/>
          <w:sz w:val="28"/>
        </w:rPr>
        <w:t>:</w:t>
      </w:r>
    </w:p>
    <w:bookmarkEnd w:id="22"/>
    <w:bookmarkStart w:name="z29" w:id="23"/>
    <w:p>
      <w:pPr>
        <w:spacing w:after="0"/>
        <w:ind w:left="0"/>
        <w:jc w:val="both"/>
      </w:pPr>
      <w:r>
        <w:rPr>
          <w:rFonts w:ascii="Times New Roman"/>
          <w:b w:val="false"/>
          <w:i w:val="false"/>
          <w:color w:val="000000"/>
          <w:sz w:val="28"/>
        </w:rPr>
        <w:t>
      а) абзац третий дополнить словами "с указанием иерархического номера реквизита";</w:t>
      </w:r>
    </w:p>
    <w:bookmarkEnd w:id="23"/>
    <w:bookmarkStart w:name="z30" w:id="24"/>
    <w:p>
      <w:pPr>
        <w:spacing w:after="0"/>
        <w:ind w:left="0"/>
        <w:jc w:val="both"/>
      </w:pPr>
      <w:r>
        <w:rPr>
          <w:rFonts w:ascii="Times New Roman"/>
          <w:b w:val="false"/>
          <w:i w:val="false"/>
          <w:color w:val="000000"/>
          <w:sz w:val="28"/>
        </w:rPr>
        <w:t>
      б) абзац шестой изложить в следующей редакции:</w:t>
      </w:r>
    </w:p>
    <w:bookmarkEnd w:id="24"/>
    <w:bookmarkStart w:name="z31" w:id="25"/>
    <w:p>
      <w:pPr>
        <w:spacing w:after="0"/>
        <w:ind w:left="0"/>
        <w:jc w:val="both"/>
      </w:pPr>
      <w:r>
        <w:rPr>
          <w:rFonts w:ascii="Times New Roman"/>
          <w:b w:val="false"/>
          <w:i w:val="false"/>
          <w:color w:val="000000"/>
          <w:sz w:val="28"/>
        </w:rPr>
        <w:t>
      "тип данных" – идентификатор типа данных в модели данных, соответствующего реквизиту;";</w:t>
      </w:r>
    </w:p>
    <w:bookmarkEnd w:id="25"/>
    <w:bookmarkStart w:name="z32" w:id="26"/>
    <w:p>
      <w:pPr>
        <w:spacing w:after="0"/>
        <w:ind w:left="0"/>
        <w:jc w:val="both"/>
      </w:pPr>
      <w:r>
        <w:rPr>
          <w:rFonts w:ascii="Times New Roman"/>
          <w:b w:val="false"/>
          <w:i w:val="false"/>
          <w:color w:val="000000"/>
          <w:sz w:val="28"/>
        </w:rPr>
        <w:t>
      в) абзац восьмой исключить;</w:t>
      </w:r>
    </w:p>
    <w:bookmarkEnd w:id="26"/>
    <w:bookmarkStart w:name="z33" w:id="27"/>
    <w:p>
      <w:pPr>
        <w:spacing w:after="0"/>
        <w:ind w:left="0"/>
        <w:jc w:val="both"/>
      </w:pPr>
      <w:r>
        <w:rPr>
          <w:rFonts w:ascii="Times New Roman"/>
          <w:b w:val="false"/>
          <w:i w:val="false"/>
          <w:color w:val="000000"/>
          <w:sz w:val="28"/>
        </w:rPr>
        <w:t>
      г) абзац девятый после слова "реквизитов" дополнить словами "структуры декларации таможенной стоимости".</w:t>
      </w:r>
    </w:p>
    <w:bookmarkEnd w:id="27"/>
    <w:bookmarkStart w:name="z34" w:id="2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Таблицу 3</w:t>
      </w:r>
      <w:r>
        <w:rPr>
          <w:rFonts w:ascii="Times New Roman"/>
          <w:b w:val="false"/>
          <w:i w:val="false"/>
          <w:color w:val="000000"/>
          <w:sz w:val="28"/>
        </w:rPr>
        <w:t xml:space="preserve"> заменить таблицами и текстом следующего содержания:</w:t>
      </w:r>
    </w:p>
    <w:bookmarkEnd w:id="28"/>
    <w:bookmarkStart w:name="z35" w:id="29"/>
    <w:p>
      <w:pPr>
        <w:spacing w:after="0"/>
        <w:ind w:left="0"/>
        <w:jc w:val="both"/>
      </w:pPr>
      <w:r>
        <w:rPr>
          <w:rFonts w:ascii="Times New Roman"/>
          <w:b w:val="false"/>
          <w:i w:val="false"/>
          <w:color w:val="000000"/>
          <w:sz w:val="28"/>
        </w:rPr>
        <w:t>
       "Таблица 3</w:t>
      </w:r>
    </w:p>
    <w:bookmarkEnd w:id="29"/>
    <w:bookmarkStart w:name="z36" w:id="30"/>
    <w:p>
      <w:pPr>
        <w:spacing w:after="0"/>
        <w:ind w:left="0"/>
        <w:jc w:val="left"/>
      </w:pPr>
      <w:r>
        <w:rPr>
          <w:rFonts w:ascii="Times New Roman"/>
          <w:b/>
          <w:i w:val="false"/>
          <w:color w:val="000000"/>
        </w:rPr>
        <w:t xml:space="preserve"> Реквизитный состав структуры декларации таможенной стоимости</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26"/>
        <w:gridCol w:w="51"/>
        <w:gridCol w:w="35"/>
        <w:gridCol w:w="50"/>
        <w:gridCol w:w="46"/>
        <w:gridCol w:w="58"/>
        <w:gridCol w:w="4"/>
        <w:gridCol w:w="165"/>
        <w:gridCol w:w="4744"/>
        <w:gridCol w:w="2326"/>
        <w:gridCol w:w="2117"/>
        <w:gridCol w:w="2117"/>
        <w:gridCol w:w="50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1. Код электронного документа (сведений)</w:t>
            </w:r>
            <w:r>
              <w:br/>
            </w:r>
            <w:r>
              <w:rPr>
                <w:rFonts w:ascii="Times New Roman"/>
                <w:b w:val="false"/>
                <w:i w:val="false"/>
                <w:color w:val="000000"/>
                <w:sz w:val="20"/>
              </w:rPr>
              <w:t>
(csdo:‌EDoc‌Code)</w:t>
            </w:r>
          </w:p>
          <w:bookmarkEnd w:id="3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2. Идентификатор электронного документа (сведений)</w:t>
            </w:r>
            <w:r>
              <w:br/>
            </w:r>
            <w:r>
              <w:rPr>
                <w:rFonts w:ascii="Times New Roman"/>
                <w:b w:val="false"/>
                <w:i w:val="false"/>
                <w:color w:val="000000"/>
                <w:sz w:val="20"/>
              </w:rPr>
              <w:t>
(csdo:‌EDoc‌Id)</w:t>
            </w:r>
          </w:p>
          <w:bookmarkEnd w:id="3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3. Идентификатор исходного электронного документа (сведений)</w:t>
            </w:r>
            <w:r>
              <w:br/>
            </w:r>
            <w:r>
              <w:rPr>
                <w:rFonts w:ascii="Times New Roman"/>
                <w:b w:val="false"/>
                <w:i w:val="false"/>
                <w:color w:val="000000"/>
                <w:sz w:val="20"/>
              </w:rPr>
              <w:t>
(csdo:‌EDoc‌Ref‌Id)</w:t>
            </w:r>
          </w:p>
          <w:bookmarkEnd w:id="3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4. Дата и время электронного документа (сведений)</w:t>
            </w:r>
            <w:r>
              <w:br/>
            </w:r>
            <w:r>
              <w:rPr>
                <w:rFonts w:ascii="Times New Roman"/>
                <w:b w:val="false"/>
                <w:i w:val="false"/>
                <w:color w:val="000000"/>
                <w:sz w:val="20"/>
              </w:rPr>
              <w:t>
(csdo:‌EDoc‌Date‌Time)</w:t>
            </w:r>
          </w:p>
          <w:bookmarkEnd w:id="3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5. Регистрационный номер таможенного документа</w:t>
            </w:r>
            <w:r>
              <w:br/>
            </w:r>
            <w:r>
              <w:rPr>
                <w:rFonts w:ascii="Times New Roman"/>
                <w:b w:val="false"/>
                <w:i w:val="false"/>
                <w:color w:val="000000"/>
                <w:sz w:val="20"/>
              </w:rPr>
              <w:t>
(cacdo:‌Customs‌Declaration‌Id‌Details)</w:t>
            </w:r>
          </w:p>
          <w:bookmarkEnd w:id="3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M.CA.CDT.00258</w:t>
            </w:r>
            <w:r>
              <w:br/>
            </w:r>
            <w:r>
              <w:rPr>
                <w:rFonts w:ascii="Times New Roman"/>
                <w:b w:val="false"/>
                <w:i w:val="false"/>
                <w:color w:val="000000"/>
                <w:sz w:val="20"/>
              </w:rPr>
              <w:t>
Определяется областями значений вложенных элементов</w:t>
            </w:r>
          </w:p>
          <w:bookmarkEnd w:id="3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5.1. Код таможенного органа</w:t>
            </w:r>
            <w:r>
              <w:br/>
            </w:r>
            <w:r>
              <w:rPr>
                <w:rFonts w:ascii="Times New Roman"/>
                <w:b w:val="false"/>
                <w:i w:val="false"/>
                <w:color w:val="000000"/>
                <w:sz w:val="20"/>
              </w:rPr>
              <w:t>
(csdo:‌Customs‌Office‌Code)</w:t>
            </w:r>
          </w:p>
          <w:bookmarkEnd w:id="3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8"/>
          <w:p>
            <w:pPr>
              <w:spacing w:after="20"/>
              <w:ind w:left="20"/>
              <w:jc w:val="both"/>
            </w:pPr>
            <w:r>
              <w:rPr>
                <w:rFonts w:ascii="Times New Roman"/>
                <w:b w:val="false"/>
                <w:i w:val="false"/>
                <w:color w:val="000000"/>
                <w:sz w:val="20"/>
              </w:rPr>
              <w:t>
5.2. Дата документа</w:t>
            </w:r>
            <w:r>
              <w:br/>
            </w:r>
            <w:r>
              <w:rPr>
                <w:rFonts w:ascii="Times New Roman"/>
                <w:b w:val="false"/>
                <w:i w:val="false"/>
                <w:color w:val="000000"/>
                <w:sz w:val="20"/>
              </w:rPr>
              <w:t>
(csdo:‌Doc‌Creation‌Date)</w:t>
            </w:r>
          </w:p>
          <w:bookmarkEnd w:id="3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5.3. Номер таможенного документа по журналу регистрации</w:t>
            </w:r>
            <w:r>
              <w:br/>
            </w:r>
            <w:r>
              <w:rPr>
                <w:rFonts w:ascii="Times New Roman"/>
                <w:b w:val="false"/>
                <w:i w:val="false"/>
                <w:color w:val="000000"/>
                <w:sz w:val="20"/>
              </w:rPr>
              <w:t>
(casdo:‌Customs‌Document‌Id)</w:t>
            </w:r>
          </w:p>
          <w:bookmarkEnd w:id="3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6. Признак электронного документа</w:t>
            </w:r>
            <w:r>
              <w:br/>
            </w:r>
            <w:r>
              <w:rPr>
                <w:rFonts w:ascii="Times New Roman"/>
                <w:b w:val="false"/>
                <w:i w:val="false"/>
                <w:color w:val="000000"/>
                <w:sz w:val="20"/>
              </w:rPr>
              <w:t>
(casdo:‌EDoc‌Indicator‌Code)</w:t>
            </w:r>
          </w:p>
          <w:bookmarkEnd w:id="4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электронного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7. Ссылочный идентификатор экземпляра прикладного документа</w:t>
            </w:r>
            <w:r>
              <w:br/>
            </w:r>
            <w:r>
              <w:rPr>
                <w:rFonts w:ascii="Times New Roman"/>
                <w:b w:val="false"/>
                <w:i w:val="false"/>
                <w:color w:val="000000"/>
                <w:sz w:val="20"/>
              </w:rPr>
              <w:t>
(casdo:‌Reference‌Document‌Id)</w:t>
            </w:r>
          </w:p>
          <w:bookmarkEnd w:id="4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декларации на товары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8. Форма ДТС</w:t>
            </w:r>
            <w:r>
              <w:br/>
            </w:r>
            <w:r>
              <w:rPr>
                <w:rFonts w:ascii="Times New Roman"/>
                <w:b w:val="false"/>
                <w:i w:val="false"/>
                <w:color w:val="000000"/>
                <w:sz w:val="20"/>
              </w:rPr>
              <w:t>
(casdo:‌CVDForm‌Code)</w:t>
            </w:r>
          </w:p>
          <w:bookmarkEnd w:id="4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формы декларации таможенной стоимости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3"/>
          <w:p>
            <w:pPr>
              <w:spacing w:after="20"/>
              <w:ind w:left="20"/>
              <w:jc w:val="both"/>
            </w:pPr>
            <w:r>
              <w:rPr>
                <w:rFonts w:ascii="Times New Roman"/>
                <w:b w:val="false"/>
                <w:i w:val="false"/>
                <w:color w:val="000000"/>
                <w:sz w:val="20"/>
              </w:rPr>
              <w:t>
9. Код метода определения таможенной стоимости</w:t>
            </w:r>
            <w:r>
              <w:br/>
            </w:r>
            <w:r>
              <w:rPr>
                <w:rFonts w:ascii="Times New Roman"/>
                <w:b w:val="false"/>
                <w:i w:val="false"/>
                <w:color w:val="000000"/>
                <w:sz w:val="20"/>
              </w:rPr>
              <w:t>
(casdo:‌Valuation‌Method‌Code)</w:t>
            </w:r>
          </w:p>
          <w:bookmarkEnd w:id="4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метода определения таможенной стоимости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5"/>
          <w:p>
            <w:pPr>
              <w:spacing w:after="20"/>
              <w:ind w:left="20"/>
              <w:jc w:val="both"/>
            </w:pPr>
            <w:r>
              <w:rPr>
                <w:rFonts w:ascii="Times New Roman"/>
                <w:b w:val="false"/>
                <w:i w:val="false"/>
                <w:color w:val="000000"/>
                <w:sz w:val="20"/>
              </w:rPr>
              <w:t>
10. Код базового метода определения таможенной стоимости</w:t>
            </w:r>
            <w:r>
              <w:br/>
            </w:r>
            <w:r>
              <w:rPr>
                <w:rFonts w:ascii="Times New Roman"/>
                <w:b w:val="false"/>
                <w:i w:val="false"/>
                <w:color w:val="000000"/>
                <w:sz w:val="20"/>
              </w:rPr>
              <w:t>
(casdo:‌Base‌Valuation‌Method‌Code)</w:t>
            </w:r>
          </w:p>
          <w:bookmarkEnd w:id="4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базового метода определения таможенной стоимости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7"/>
          <w:p>
            <w:pPr>
              <w:spacing w:after="20"/>
              <w:ind w:left="20"/>
              <w:jc w:val="both"/>
            </w:pPr>
            <w:r>
              <w:rPr>
                <w:rFonts w:ascii="Times New Roman"/>
                <w:b w:val="false"/>
                <w:i w:val="false"/>
                <w:color w:val="000000"/>
                <w:sz w:val="20"/>
              </w:rPr>
              <w:t>
11. Количество добавочных листов</w:t>
            </w:r>
            <w:r>
              <w:br/>
            </w:r>
            <w:r>
              <w:rPr>
                <w:rFonts w:ascii="Times New Roman"/>
                <w:b w:val="false"/>
                <w:i w:val="false"/>
                <w:color w:val="000000"/>
                <w:sz w:val="20"/>
              </w:rPr>
              <w:t>
(casdo:‌Add‌Page‌Quantity)</w:t>
            </w:r>
          </w:p>
          <w:bookmarkEnd w:id="4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добавочных листов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8"/>
          <w:p>
            <w:pPr>
              <w:spacing w:after="20"/>
              <w:ind w:left="20"/>
              <w:jc w:val="both"/>
            </w:pPr>
            <w:r>
              <w:rPr>
                <w:rFonts w:ascii="Times New Roman"/>
                <w:b w:val="false"/>
                <w:i w:val="false"/>
                <w:color w:val="000000"/>
                <w:sz w:val="20"/>
              </w:rPr>
              <w:t>
12. Продавец</w:t>
            </w:r>
            <w:r>
              <w:br/>
            </w:r>
            <w:r>
              <w:rPr>
                <w:rFonts w:ascii="Times New Roman"/>
                <w:b w:val="false"/>
                <w:i w:val="false"/>
                <w:color w:val="000000"/>
                <w:sz w:val="20"/>
              </w:rPr>
              <w:t>
(cacdo:‌Seller‌Details)</w:t>
            </w:r>
          </w:p>
          <w:bookmarkEnd w:id="4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продавце (отправителе)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9"/>
          <w:p>
            <w:pPr>
              <w:spacing w:after="20"/>
              <w:ind w:left="20"/>
              <w:jc w:val="both"/>
            </w:pPr>
            <w:r>
              <w:rPr>
                <w:rFonts w:ascii="Times New Roman"/>
                <w:b w:val="false"/>
                <w:i w:val="false"/>
                <w:color w:val="000000"/>
                <w:sz w:val="20"/>
              </w:rPr>
              <w:t>
M.CA.CDT.00416</w:t>
            </w:r>
            <w:r>
              <w:br/>
            </w:r>
            <w:r>
              <w:rPr>
                <w:rFonts w:ascii="Times New Roman"/>
                <w:b w:val="false"/>
                <w:i w:val="false"/>
                <w:color w:val="000000"/>
                <w:sz w:val="20"/>
              </w:rPr>
              <w:t>
Определяется областями значений вложенных элементов</w:t>
            </w:r>
          </w:p>
          <w:bookmarkEnd w:id="4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0"/>
          <w:p>
            <w:pPr>
              <w:spacing w:after="20"/>
              <w:ind w:left="20"/>
              <w:jc w:val="both"/>
            </w:pPr>
            <w:r>
              <w:rPr>
                <w:rFonts w:ascii="Times New Roman"/>
                <w:b w:val="false"/>
                <w:i w:val="false"/>
                <w:color w:val="000000"/>
                <w:sz w:val="20"/>
              </w:rPr>
              <w:t>
12.1. Код страны</w:t>
            </w:r>
            <w:r>
              <w:br/>
            </w:r>
            <w:r>
              <w:rPr>
                <w:rFonts w:ascii="Times New Roman"/>
                <w:b w:val="false"/>
                <w:i w:val="false"/>
                <w:color w:val="000000"/>
                <w:sz w:val="20"/>
              </w:rPr>
              <w:t>
(csdo:‌Unified‌Country‌Code)</w:t>
            </w:r>
          </w:p>
          <w:bookmarkEnd w:id="5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2"/>
          <w:p>
            <w:pPr>
              <w:spacing w:after="20"/>
              <w:ind w:left="20"/>
              <w:jc w:val="both"/>
            </w:pPr>
            <w:r>
              <w:rPr>
                <w:rFonts w:ascii="Times New Roman"/>
                <w:b w:val="false"/>
                <w:i w:val="false"/>
                <w:color w:val="000000"/>
                <w:sz w:val="20"/>
              </w:rPr>
              <w:t>
12.2. Наименование субъекта</w:t>
            </w:r>
            <w:r>
              <w:br/>
            </w:r>
            <w:r>
              <w:rPr>
                <w:rFonts w:ascii="Times New Roman"/>
                <w:b w:val="false"/>
                <w:i w:val="false"/>
                <w:color w:val="000000"/>
                <w:sz w:val="20"/>
              </w:rPr>
              <w:t>
(csdo:‌Subject‌Name)</w:t>
            </w:r>
          </w:p>
          <w:bookmarkEnd w:id="5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3"/>
          <w:p>
            <w:pPr>
              <w:spacing w:after="20"/>
              <w:ind w:left="20"/>
              <w:jc w:val="both"/>
            </w:pPr>
            <w:r>
              <w:rPr>
                <w:rFonts w:ascii="Times New Roman"/>
                <w:b w:val="false"/>
                <w:i w:val="false"/>
                <w:color w:val="000000"/>
                <w:sz w:val="20"/>
              </w:rPr>
              <w:t>
12.3. Краткое наименование субъекта</w:t>
            </w:r>
            <w:r>
              <w:br/>
            </w:r>
            <w:r>
              <w:rPr>
                <w:rFonts w:ascii="Times New Roman"/>
                <w:b w:val="false"/>
                <w:i w:val="false"/>
                <w:color w:val="000000"/>
                <w:sz w:val="20"/>
              </w:rPr>
              <w:t>
(csdo:‌Subject‌Brief‌Name)</w:t>
            </w:r>
          </w:p>
          <w:bookmarkEnd w:id="5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4"/>
          <w:p>
            <w:pPr>
              <w:spacing w:after="20"/>
              <w:ind w:left="20"/>
              <w:jc w:val="both"/>
            </w:pPr>
            <w:r>
              <w:rPr>
                <w:rFonts w:ascii="Times New Roman"/>
                <w:b w:val="false"/>
                <w:i w:val="false"/>
                <w:color w:val="000000"/>
                <w:sz w:val="20"/>
              </w:rPr>
              <w:t>
12.4. Код организационно-правовой формы</w:t>
            </w:r>
            <w:r>
              <w:br/>
            </w:r>
            <w:r>
              <w:rPr>
                <w:rFonts w:ascii="Times New Roman"/>
                <w:b w:val="false"/>
                <w:i w:val="false"/>
                <w:color w:val="000000"/>
                <w:sz w:val="20"/>
              </w:rPr>
              <w:t>
(csdo:‌Business‌Entity‌Type‌Code)</w:t>
            </w:r>
          </w:p>
          <w:bookmarkEnd w:id="5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6"/>
          <w:p>
            <w:pPr>
              <w:spacing w:after="20"/>
              <w:ind w:left="20"/>
              <w:jc w:val="both"/>
            </w:pPr>
            <w:r>
              <w:rPr>
                <w:rFonts w:ascii="Times New Roman"/>
                <w:b w:val="false"/>
                <w:i w:val="false"/>
                <w:color w:val="000000"/>
                <w:sz w:val="20"/>
              </w:rPr>
              <w:t>
12.5. Наименование организационно-правовой формы</w:t>
            </w:r>
            <w:r>
              <w:br/>
            </w:r>
            <w:r>
              <w:rPr>
                <w:rFonts w:ascii="Times New Roman"/>
                <w:b w:val="false"/>
                <w:i w:val="false"/>
                <w:color w:val="000000"/>
                <w:sz w:val="20"/>
              </w:rPr>
              <w:t>
(csdo:‌Business‌Entity‌Type‌Name)</w:t>
            </w:r>
          </w:p>
          <w:bookmarkEnd w:id="5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7"/>
          <w:p>
            <w:pPr>
              <w:spacing w:after="20"/>
              <w:ind w:left="20"/>
              <w:jc w:val="both"/>
            </w:pPr>
            <w:r>
              <w:rPr>
                <w:rFonts w:ascii="Times New Roman"/>
                <w:b w:val="false"/>
                <w:i w:val="false"/>
                <w:color w:val="000000"/>
                <w:sz w:val="20"/>
              </w:rPr>
              <w:t>
12.6. Идентификатор хозяйствующего субъекта</w:t>
            </w:r>
            <w:r>
              <w:br/>
            </w:r>
            <w:r>
              <w:rPr>
                <w:rFonts w:ascii="Times New Roman"/>
                <w:b w:val="false"/>
                <w:i w:val="false"/>
                <w:color w:val="000000"/>
                <w:sz w:val="20"/>
              </w:rPr>
              <w:t>
(csdo:‌Business‌Entity‌Id)</w:t>
            </w:r>
          </w:p>
          <w:bookmarkEnd w:id="5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8"/>
          <w:p>
            <w:pPr>
              <w:spacing w:after="20"/>
              <w:ind w:left="20"/>
              <w:jc w:val="both"/>
            </w:pPr>
            <w:r>
              <w:rPr>
                <w:rFonts w:ascii="Times New Roman"/>
                <w:b w:val="false"/>
                <w:i w:val="false"/>
                <w:color w:val="000000"/>
                <w:sz w:val="20"/>
              </w:rPr>
              <w:t>
а) метод идентификации</w:t>
            </w:r>
            <w:r>
              <w:br/>
            </w:r>
            <w:r>
              <w:rPr>
                <w:rFonts w:ascii="Times New Roman"/>
                <w:b w:val="false"/>
                <w:i w:val="false"/>
                <w:color w:val="000000"/>
                <w:sz w:val="20"/>
              </w:rPr>
              <w:t>
(атрибут kind‌Id)</w:t>
            </w:r>
          </w:p>
          <w:bookmarkEnd w:id="5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9"/>
          <w:p>
            <w:pPr>
              <w:spacing w:after="20"/>
              <w:ind w:left="20"/>
              <w:jc w:val="both"/>
            </w:pPr>
            <w:r>
              <w:rPr>
                <w:rFonts w:ascii="Times New Roman"/>
                <w:b w:val="false"/>
                <w:i w:val="false"/>
                <w:color w:val="000000"/>
                <w:sz w:val="20"/>
              </w:rPr>
              <w:t>
12.7. Уникальный идентификационный таможенный номер</w:t>
            </w:r>
            <w:r>
              <w:br/>
            </w:r>
            <w:r>
              <w:rPr>
                <w:rFonts w:ascii="Times New Roman"/>
                <w:b w:val="false"/>
                <w:i w:val="false"/>
                <w:color w:val="000000"/>
                <w:sz w:val="20"/>
              </w:rPr>
              <w:t>
(casdo:‌CAUnique‌Customs‌Number‌Id)</w:t>
            </w:r>
          </w:p>
          <w:bookmarkEnd w:id="5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0"/>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6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6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2"/>
          <w:p>
            <w:pPr>
              <w:spacing w:after="20"/>
              <w:ind w:left="20"/>
              <w:jc w:val="both"/>
            </w:pPr>
            <w:r>
              <w:rPr>
                <w:rFonts w:ascii="Times New Roman"/>
                <w:b w:val="false"/>
                <w:i w:val="false"/>
                <w:color w:val="000000"/>
                <w:sz w:val="20"/>
              </w:rPr>
              <w:t>
12.8. Идентификатор налогоплательщика</w:t>
            </w:r>
            <w:r>
              <w:br/>
            </w:r>
            <w:r>
              <w:rPr>
                <w:rFonts w:ascii="Times New Roman"/>
                <w:b w:val="false"/>
                <w:i w:val="false"/>
                <w:color w:val="000000"/>
                <w:sz w:val="20"/>
              </w:rPr>
              <w:t>
(csdo:‌Taxpayer‌Id)</w:t>
            </w:r>
          </w:p>
          <w:bookmarkEnd w:id="6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3"/>
          <w:p>
            <w:pPr>
              <w:spacing w:after="20"/>
              <w:ind w:left="20"/>
              <w:jc w:val="both"/>
            </w:pPr>
            <w:r>
              <w:rPr>
                <w:rFonts w:ascii="Times New Roman"/>
                <w:b w:val="false"/>
                <w:i w:val="false"/>
                <w:color w:val="000000"/>
                <w:sz w:val="20"/>
              </w:rPr>
              <w:t>
12.9. Код причины постановки на учет</w:t>
            </w:r>
            <w:r>
              <w:br/>
            </w:r>
            <w:r>
              <w:rPr>
                <w:rFonts w:ascii="Times New Roman"/>
                <w:b w:val="false"/>
                <w:i w:val="false"/>
                <w:color w:val="000000"/>
                <w:sz w:val="20"/>
              </w:rPr>
              <w:t>
(csdo:‌Tax‌Registration‌Reason‌Code)</w:t>
            </w:r>
          </w:p>
          <w:bookmarkEnd w:id="6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4"/>
          <w:p>
            <w:pPr>
              <w:spacing w:after="20"/>
              <w:ind w:left="20"/>
              <w:jc w:val="both"/>
            </w:pPr>
            <w:r>
              <w:rPr>
                <w:rFonts w:ascii="Times New Roman"/>
                <w:b w:val="false"/>
                <w:i w:val="false"/>
                <w:color w:val="000000"/>
                <w:sz w:val="20"/>
              </w:rPr>
              <w:t>
12.10. Идентификатор физического лица</w:t>
            </w:r>
            <w:r>
              <w:br/>
            </w:r>
            <w:r>
              <w:rPr>
                <w:rFonts w:ascii="Times New Roman"/>
                <w:b w:val="false"/>
                <w:i w:val="false"/>
                <w:color w:val="000000"/>
                <w:sz w:val="20"/>
              </w:rPr>
              <w:t>
(casdo:‌Person‌Id)</w:t>
            </w:r>
          </w:p>
          <w:bookmarkEnd w:id="6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5"/>
          <w:p>
            <w:pPr>
              <w:spacing w:after="20"/>
              <w:ind w:left="20"/>
              <w:jc w:val="both"/>
            </w:pPr>
            <w:r>
              <w:rPr>
                <w:rFonts w:ascii="Times New Roman"/>
                <w:b w:val="false"/>
                <w:i w:val="false"/>
                <w:color w:val="000000"/>
                <w:sz w:val="20"/>
              </w:rPr>
              <w:t>
12.11. Удостоверение личности</w:t>
            </w:r>
            <w:r>
              <w:br/>
            </w:r>
            <w:r>
              <w:rPr>
                <w:rFonts w:ascii="Times New Roman"/>
                <w:b w:val="false"/>
                <w:i w:val="false"/>
                <w:color w:val="000000"/>
                <w:sz w:val="20"/>
              </w:rPr>
              <w:t>
(ccdo:‌Identity‌Doc‌V3‌Details)</w:t>
            </w:r>
          </w:p>
          <w:bookmarkEnd w:id="6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6"/>
          <w:p>
            <w:pPr>
              <w:spacing w:after="20"/>
              <w:ind w:left="20"/>
              <w:jc w:val="both"/>
            </w:pPr>
            <w:r>
              <w:rPr>
                <w:rFonts w:ascii="Times New Roman"/>
                <w:b w:val="false"/>
                <w:i w:val="false"/>
                <w:color w:val="000000"/>
                <w:sz w:val="20"/>
              </w:rPr>
              <w:t>
M.CDT.00062</w:t>
            </w:r>
            <w:r>
              <w:br/>
            </w:r>
            <w:r>
              <w:rPr>
                <w:rFonts w:ascii="Times New Roman"/>
                <w:b w:val="false"/>
                <w:i w:val="false"/>
                <w:color w:val="000000"/>
                <w:sz w:val="20"/>
              </w:rPr>
              <w:t>
Определяется областями значений вложенных элементов</w:t>
            </w:r>
          </w:p>
          <w:bookmarkEnd w:id="6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7"/>
          <w:p>
            <w:pPr>
              <w:spacing w:after="20"/>
              <w:ind w:left="20"/>
              <w:jc w:val="both"/>
            </w:pPr>
            <w:r>
              <w:rPr>
                <w:rFonts w:ascii="Times New Roman"/>
                <w:b w:val="false"/>
                <w:i w:val="false"/>
                <w:color w:val="000000"/>
                <w:sz w:val="20"/>
              </w:rPr>
              <w:t>
12.11.1. Код страны</w:t>
            </w:r>
            <w:r>
              <w:br/>
            </w:r>
            <w:r>
              <w:rPr>
                <w:rFonts w:ascii="Times New Roman"/>
                <w:b w:val="false"/>
                <w:i w:val="false"/>
                <w:color w:val="000000"/>
                <w:sz w:val="20"/>
              </w:rPr>
              <w:t>
(csdo:‌Unified‌Country‌Code)</w:t>
            </w:r>
          </w:p>
          <w:bookmarkEnd w:id="6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9"/>
          <w:p>
            <w:pPr>
              <w:spacing w:after="20"/>
              <w:ind w:left="20"/>
              <w:jc w:val="both"/>
            </w:pPr>
            <w:r>
              <w:rPr>
                <w:rFonts w:ascii="Times New Roman"/>
                <w:b w:val="false"/>
                <w:i w:val="false"/>
                <w:color w:val="000000"/>
                <w:sz w:val="20"/>
              </w:rPr>
              <w:t>
12.11.2. Код вида документа, удостоверяющего личность</w:t>
            </w:r>
            <w:r>
              <w:br/>
            </w:r>
            <w:r>
              <w:rPr>
                <w:rFonts w:ascii="Times New Roman"/>
                <w:b w:val="false"/>
                <w:i w:val="false"/>
                <w:color w:val="000000"/>
                <w:sz w:val="20"/>
              </w:rPr>
              <w:t>
(csdo:‌Identity‌Doc‌Kind‌Code)</w:t>
            </w:r>
          </w:p>
          <w:bookmarkEnd w:id="6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7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7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1"/>
          <w:p>
            <w:pPr>
              <w:spacing w:after="20"/>
              <w:ind w:left="20"/>
              <w:jc w:val="both"/>
            </w:pPr>
            <w:r>
              <w:rPr>
                <w:rFonts w:ascii="Times New Roman"/>
                <w:b w:val="false"/>
                <w:i w:val="false"/>
                <w:color w:val="000000"/>
                <w:sz w:val="20"/>
              </w:rPr>
              <w:t>
12.11.3. Наименование вида документа</w:t>
            </w:r>
            <w:r>
              <w:br/>
            </w:r>
            <w:r>
              <w:rPr>
                <w:rFonts w:ascii="Times New Roman"/>
                <w:b w:val="false"/>
                <w:i w:val="false"/>
                <w:color w:val="000000"/>
                <w:sz w:val="20"/>
              </w:rPr>
              <w:t>
(csdo:‌Doc‌Kind‌Name)</w:t>
            </w:r>
          </w:p>
          <w:bookmarkEnd w:id="7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2"/>
          <w:p>
            <w:pPr>
              <w:spacing w:after="20"/>
              <w:ind w:left="20"/>
              <w:jc w:val="both"/>
            </w:pPr>
            <w:r>
              <w:rPr>
                <w:rFonts w:ascii="Times New Roman"/>
                <w:b w:val="false"/>
                <w:i w:val="false"/>
                <w:color w:val="000000"/>
                <w:sz w:val="20"/>
              </w:rPr>
              <w:t>
12.11.4. Серия документа</w:t>
            </w:r>
            <w:r>
              <w:br/>
            </w:r>
            <w:r>
              <w:rPr>
                <w:rFonts w:ascii="Times New Roman"/>
                <w:b w:val="false"/>
                <w:i w:val="false"/>
                <w:color w:val="000000"/>
                <w:sz w:val="20"/>
              </w:rPr>
              <w:t>
(csdo:‌Doc‌Series‌Id)</w:t>
            </w:r>
          </w:p>
          <w:bookmarkEnd w:id="7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3"/>
          <w:p>
            <w:pPr>
              <w:spacing w:after="20"/>
              <w:ind w:left="20"/>
              <w:jc w:val="both"/>
            </w:pPr>
            <w:r>
              <w:rPr>
                <w:rFonts w:ascii="Times New Roman"/>
                <w:b w:val="false"/>
                <w:i w:val="false"/>
                <w:color w:val="000000"/>
                <w:sz w:val="20"/>
              </w:rPr>
              <w:t>
12.11.5. Номер документа</w:t>
            </w:r>
            <w:r>
              <w:br/>
            </w:r>
            <w:r>
              <w:rPr>
                <w:rFonts w:ascii="Times New Roman"/>
                <w:b w:val="false"/>
                <w:i w:val="false"/>
                <w:color w:val="000000"/>
                <w:sz w:val="20"/>
              </w:rPr>
              <w:t>
(csdo:‌Doc‌Id)</w:t>
            </w:r>
          </w:p>
          <w:bookmarkEnd w:id="7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4"/>
          <w:p>
            <w:pPr>
              <w:spacing w:after="20"/>
              <w:ind w:left="20"/>
              <w:jc w:val="both"/>
            </w:pPr>
            <w:r>
              <w:rPr>
                <w:rFonts w:ascii="Times New Roman"/>
                <w:b w:val="false"/>
                <w:i w:val="false"/>
                <w:color w:val="000000"/>
                <w:sz w:val="20"/>
              </w:rPr>
              <w:t>
12.11.6. Дата документа</w:t>
            </w:r>
            <w:r>
              <w:br/>
            </w:r>
            <w:r>
              <w:rPr>
                <w:rFonts w:ascii="Times New Roman"/>
                <w:b w:val="false"/>
                <w:i w:val="false"/>
                <w:color w:val="000000"/>
                <w:sz w:val="20"/>
              </w:rPr>
              <w:t>
(csdo:‌Doc‌Creation‌Date)</w:t>
            </w:r>
          </w:p>
          <w:bookmarkEnd w:id="7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5"/>
          <w:p>
            <w:pPr>
              <w:spacing w:after="20"/>
              <w:ind w:left="20"/>
              <w:jc w:val="both"/>
            </w:pPr>
            <w:r>
              <w:rPr>
                <w:rFonts w:ascii="Times New Roman"/>
                <w:b w:val="false"/>
                <w:i w:val="false"/>
                <w:color w:val="000000"/>
                <w:sz w:val="20"/>
              </w:rPr>
              <w:t>
12.11.7. Идентификатор уполномоченного органа государства-члена</w:t>
            </w:r>
            <w:r>
              <w:br/>
            </w:r>
            <w:r>
              <w:rPr>
                <w:rFonts w:ascii="Times New Roman"/>
                <w:b w:val="false"/>
                <w:i w:val="false"/>
                <w:color w:val="000000"/>
                <w:sz w:val="20"/>
              </w:rPr>
              <w:t>
(csdo:‌Authority‌Id)</w:t>
            </w:r>
          </w:p>
          <w:bookmarkEnd w:id="7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государства-члена либо уполномоченную им организацию, выдавшую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6"/>
          <w:p>
            <w:pPr>
              <w:spacing w:after="20"/>
              <w:ind w:left="20"/>
              <w:jc w:val="both"/>
            </w:pPr>
            <w:r>
              <w:rPr>
                <w:rFonts w:ascii="Times New Roman"/>
                <w:b w:val="false"/>
                <w:i w:val="false"/>
                <w:color w:val="000000"/>
                <w:sz w:val="20"/>
              </w:rPr>
              <w:t>
12.11.8. Наименование уполномоченного органа государства-члена</w:t>
            </w:r>
            <w:r>
              <w:br/>
            </w:r>
            <w:r>
              <w:rPr>
                <w:rFonts w:ascii="Times New Roman"/>
                <w:b w:val="false"/>
                <w:i w:val="false"/>
                <w:color w:val="000000"/>
                <w:sz w:val="20"/>
              </w:rPr>
              <w:t>
(csdo:‌Authority‌Name)</w:t>
            </w:r>
          </w:p>
          <w:bookmarkEnd w:id="7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государства-члена либо уполномоченной им организации, выдавшей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7"/>
          <w:p>
            <w:pPr>
              <w:spacing w:after="20"/>
              <w:ind w:left="20"/>
              <w:jc w:val="both"/>
            </w:pPr>
            <w:r>
              <w:rPr>
                <w:rFonts w:ascii="Times New Roman"/>
                <w:b w:val="false"/>
                <w:i w:val="false"/>
                <w:color w:val="000000"/>
                <w:sz w:val="20"/>
              </w:rPr>
              <w:t>
12.12. Адрес</w:t>
            </w:r>
            <w:r>
              <w:br/>
            </w:r>
            <w:r>
              <w:rPr>
                <w:rFonts w:ascii="Times New Roman"/>
                <w:b w:val="false"/>
                <w:i w:val="false"/>
                <w:color w:val="000000"/>
                <w:sz w:val="20"/>
              </w:rPr>
              <w:t>
(ccdo:‌Subject‌Address‌Details)</w:t>
            </w:r>
          </w:p>
          <w:bookmarkEnd w:id="7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8"/>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7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9"/>
          <w:p>
            <w:pPr>
              <w:spacing w:after="20"/>
              <w:ind w:left="20"/>
              <w:jc w:val="both"/>
            </w:pPr>
            <w:r>
              <w:rPr>
                <w:rFonts w:ascii="Times New Roman"/>
                <w:b w:val="false"/>
                <w:i w:val="false"/>
                <w:color w:val="000000"/>
                <w:sz w:val="20"/>
              </w:rPr>
              <w:t>
12.12.1. Код вида адреса</w:t>
            </w:r>
            <w:r>
              <w:br/>
            </w:r>
            <w:r>
              <w:rPr>
                <w:rFonts w:ascii="Times New Roman"/>
                <w:b w:val="false"/>
                <w:i w:val="false"/>
                <w:color w:val="000000"/>
                <w:sz w:val="20"/>
              </w:rPr>
              <w:t>
(csdo:‌Address‌Kind‌Code)</w:t>
            </w:r>
          </w:p>
          <w:bookmarkEnd w:id="7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80"/>
          <w:p>
            <w:pPr>
              <w:spacing w:after="20"/>
              <w:ind w:left="20"/>
              <w:jc w:val="both"/>
            </w:pPr>
            <w:r>
              <w:rPr>
                <w:rFonts w:ascii="Times New Roman"/>
                <w:b w:val="false"/>
                <w:i w:val="false"/>
                <w:color w:val="000000"/>
                <w:sz w:val="20"/>
              </w:rPr>
              <w:t>
12.12.2. Код страны</w:t>
            </w:r>
            <w:r>
              <w:br/>
            </w:r>
            <w:r>
              <w:rPr>
                <w:rFonts w:ascii="Times New Roman"/>
                <w:b w:val="false"/>
                <w:i w:val="false"/>
                <w:color w:val="000000"/>
                <w:sz w:val="20"/>
              </w:rPr>
              <w:t>
(csdo:‌Unified‌Country‌Code)</w:t>
            </w:r>
          </w:p>
          <w:bookmarkEnd w:id="8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8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2"/>
          <w:p>
            <w:pPr>
              <w:spacing w:after="20"/>
              <w:ind w:left="20"/>
              <w:jc w:val="both"/>
            </w:pPr>
            <w:r>
              <w:rPr>
                <w:rFonts w:ascii="Times New Roman"/>
                <w:b w:val="false"/>
                <w:i w:val="false"/>
                <w:color w:val="000000"/>
                <w:sz w:val="20"/>
              </w:rPr>
              <w:t>
12.12.3. Код территории</w:t>
            </w:r>
            <w:r>
              <w:br/>
            </w:r>
            <w:r>
              <w:rPr>
                <w:rFonts w:ascii="Times New Roman"/>
                <w:b w:val="false"/>
                <w:i w:val="false"/>
                <w:color w:val="000000"/>
                <w:sz w:val="20"/>
              </w:rPr>
              <w:t>
(csdo:‌Territory‌Code)</w:t>
            </w:r>
          </w:p>
          <w:bookmarkEnd w:id="8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3"/>
          <w:p>
            <w:pPr>
              <w:spacing w:after="20"/>
              <w:ind w:left="20"/>
              <w:jc w:val="both"/>
            </w:pPr>
            <w:r>
              <w:rPr>
                <w:rFonts w:ascii="Times New Roman"/>
                <w:b w:val="false"/>
                <w:i w:val="false"/>
                <w:color w:val="000000"/>
                <w:sz w:val="20"/>
              </w:rPr>
              <w:t>
12.12.4. Регион</w:t>
            </w:r>
            <w:r>
              <w:br/>
            </w:r>
            <w:r>
              <w:rPr>
                <w:rFonts w:ascii="Times New Roman"/>
                <w:b w:val="false"/>
                <w:i w:val="false"/>
                <w:color w:val="000000"/>
                <w:sz w:val="20"/>
              </w:rPr>
              <w:t>
(csdo:‌Region‌Name)</w:t>
            </w:r>
          </w:p>
          <w:bookmarkEnd w:id="8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4"/>
          <w:p>
            <w:pPr>
              <w:spacing w:after="20"/>
              <w:ind w:left="20"/>
              <w:jc w:val="both"/>
            </w:pPr>
            <w:r>
              <w:rPr>
                <w:rFonts w:ascii="Times New Roman"/>
                <w:b w:val="false"/>
                <w:i w:val="false"/>
                <w:color w:val="000000"/>
                <w:sz w:val="20"/>
              </w:rPr>
              <w:t>
12.12.5. Район</w:t>
            </w:r>
            <w:r>
              <w:br/>
            </w:r>
            <w:r>
              <w:rPr>
                <w:rFonts w:ascii="Times New Roman"/>
                <w:b w:val="false"/>
                <w:i w:val="false"/>
                <w:color w:val="000000"/>
                <w:sz w:val="20"/>
              </w:rPr>
              <w:t>
(csdo:‌District‌Name)</w:t>
            </w:r>
          </w:p>
          <w:bookmarkEnd w:id="8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5"/>
          <w:p>
            <w:pPr>
              <w:spacing w:after="20"/>
              <w:ind w:left="20"/>
              <w:jc w:val="both"/>
            </w:pPr>
            <w:r>
              <w:rPr>
                <w:rFonts w:ascii="Times New Roman"/>
                <w:b w:val="false"/>
                <w:i w:val="false"/>
                <w:color w:val="000000"/>
                <w:sz w:val="20"/>
              </w:rPr>
              <w:t>
12.12.6. Город</w:t>
            </w:r>
            <w:r>
              <w:br/>
            </w:r>
            <w:r>
              <w:rPr>
                <w:rFonts w:ascii="Times New Roman"/>
                <w:b w:val="false"/>
                <w:i w:val="false"/>
                <w:color w:val="000000"/>
                <w:sz w:val="20"/>
              </w:rPr>
              <w:t>
(csdo:‌City‌Name)</w:t>
            </w:r>
          </w:p>
          <w:bookmarkEnd w:id="8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6"/>
          <w:p>
            <w:pPr>
              <w:spacing w:after="20"/>
              <w:ind w:left="20"/>
              <w:jc w:val="both"/>
            </w:pPr>
            <w:r>
              <w:rPr>
                <w:rFonts w:ascii="Times New Roman"/>
                <w:b w:val="false"/>
                <w:i w:val="false"/>
                <w:color w:val="000000"/>
                <w:sz w:val="20"/>
              </w:rPr>
              <w:t>
12.12.7. Населенный пункт</w:t>
            </w:r>
            <w:r>
              <w:br/>
            </w:r>
            <w:r>
              <w:rPr>
                <w:rFonts w:ascii="Times New Roman"/>
                <w:b w:val="false"/>
                <w:i w:val="false"/>
                <w:color w:val="000000"/>
                <w:sz w:val="20"/>
              </w:rPr>
              <w:t>
(csdo:‌Settlement‌Name)</w:t>
            </w:r>
          </w:p>
          <w:bookmarkEnd w:id="8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7"/>
          <w:p>
            <w:pPr>
              <w:spacing w:after="20"/>
              <w:ind w:left="20"/>
              <w:jc w:val="both"/>
            </w:pPr>
            <w:r>
              <w:rPr>
                <w:rFonts w:ascii="Times New Roman"/>
                <w:b w:val="false"/>
                <w:i w:val="false"/>
                <w:color w:val="000000"/>
                <w:sz w:val="20"/>
              </w:rPr>
              <w:t>
12.12.8. Улица</w:t>
            </w:r>
            <w:r>
              <w:br/>
            </w:r>
            <w:r>
              <w:rPr>
                <w:rFonts w:ascii="Times New Roman"/>
                <w:b w:val="false"/>
                <w:i w:val="false"/>
                <w:color w:val="000000"/>
                <w:sz w:val="20"/>
              </w:rPr>
              <w:t>
(csdo:‌Street‌Name)</w:t>
            </w:r>
          </w:p>
          <w:bookmarkEnd w:id="8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8"/>
          <w:p>
            <w:pPr>
              <w:spacing w:after="20"/>
              <w:ind w:left="20"/>
              <w:jc w:val="both"/>
            </w:pPr>
            <w:r>
              <w:rPr>
                <w:rFonts w:ascii="Times New Roman"/>
                <w:b w:val="false"/>
                <w:i w:val="false"/>
                <w:color w:val="000000"/>
                <w:sz w:val="20"/>
              </w:rPr>
              <w:t>
12.12.9. Номер дома</w:t>
            </w:r>
            <w:r>
              <w:br/>
            </w:r>
            <w:r>
              <w:rPr>
                <w:rFonts w:ascii="Times New Roman"/>
                <w:b w:val="false"/>
                <w:i w:val="false"/>
                <w:color w:val="000000"/>
                <w:sz w:val="20"/>
              </w:rPr>
              <w:t>
(csdo:‌Building‌Number‌Id)</w:t>
            </w:r>
          </w:p>
          <w:bookmarkEnd w:id="8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9"/>
          <w:p>
            <w:pPr>
              <w:spacing w:after="20"/>
              <w:ind w:left="20"/>
              <w:jc w:val="both"/>
            </w:pPr>
            <w:r>
              <w:rPr>
                <w:rFonts w:ascii="Times New Roman"/>
                <w:b w:val="false"/>
                <w:i w:val="false"/>
                <w:color w:val="000000"/>
                <w:sz w:val="20"/>
              </w:rPr>
              <w:t>
12.12.10. Номер помещения</w:t>
            </w:r>
            <w:r>
              <w:br/>
            </w:r>
            <w:r>
              <w:rPr>
                <w:rFonts w:ascii="Times New Roman"/>
                <w:b w:val="false"/>
                <w:i w:val="false"/>
                <w:color w:val="000000"/>
                <w:sz w:val="20"/>
              </w:rPr>
              <w:t>
(csdo:‌Room‌Number‌Id)</w:t>
            </w:r>
          </w:p>
          <w:bookmarkEnd w:id="8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90"/>
          <w:p>
            <w:pPr>
              <w:spacing w:after="20"/>
              <w:ind w:left="20"/>
              <w:jc w:val="both"/>
            </w:pPr>
            <w:r>
              <w:rPr>
                <w:rFonts w:ascii="Times New Roman"/>
                <w:b w:val="false"/>
                <w:i w:val="false"/>
                <w:color w:val="000000"/>
                <w:sz w:val="20"/>
              </w:rPr>
              <w:t>
12.12.11. Почтовый индекс</w:t>
            </w:r>
            <w:r>
              <w:br/>
            </w:r>
            <w:r>
              <w:rPr>
                <w:rFonts w:ascii="Times New Roman"/>
                <w:b w:val="false"/>
                <w:i w:val="false"/>
                <w:color w:val="000000"/>
                <w:sz w:val="20"/>
              </w:rPr>
              <w:t>
(csdo:‌Post‌Code)</w:t>
            </w:r>
          </w:p>
          <w:bookmarkEnd w:id="9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1"/>
          <w:p>
            <w:pPr>
              <w:spacing w:after="20"/>
              <w:ind w:left="20"/>
              <w:jc w:val="both"/>
            </w:pPr>
            <w:r>
              <w:rPr>
                <w:rFonts w:ascii="Times New Roman"/>
                <w:b w:val="false"/>
                <w:i w:val="false"/>
                <w:color w:val="000000"/>
                <w:sz w:val="20"/>
              </w:rPr>
              <w:t>
12.12.12. Номер абонентского ящика</w:t>
            </w:r>
            <w:r>
              <w:br/>
            </w:r>
            <w:r>
              <w:rPr>
                <w:rFonts w:ascii="Times New Roman"/>
                <w:b w:val="false"/>
                <w:i w:val="false"/>
                <w:color w:val="000000"/>
                <w:sz w:val="20"/>
              </w:rPr>
              <w:t>
(csdo:‌Post‌Office‌Box‌Id)</w:t>
            </w:r>
          </w:p>
          <w:bookmarkEnd w:id="9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2"/>
          <w:p>
            <w:pPr>
              <w:spacing w:after="20"/>
              <w:ind w:left="20"/>
              <w:jc w:val="both"/>
            </w:pPr>
            <w:r>
              <w:rPr>
                <w:rFonts w:ascii="Times New Roman"/>
                <w:b w:val="false"/>
                <w:i w:val="false"/>
                <w:color w:val="000000"/>
                <w:sz w:val="20"/>
              </w:rPr>
              <w:t>
12.13. Контактный реквизит</w:t>
            </w:r>
            <w:r>
              <w:br/>
            </w:r>
            <w:r>
              <w:rPr>
                <w:rFonts w:ascii="Times New Roman"/>
                <w:b w:val="false"/>
                <w:i w:val="false"/>
                <w:color w:val="000000"/>
                <w:sz w:val="20"/>
              </w:rPr>
              <w:t>
(ccdo:‌Communication‌Details)</w:t>
            </w:r>
          </w:p>
          <w:bookmarkEnd w:id="9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3"/>
          <w:p>
            <w:pPr>
              <w:spacing w:after="20"/>
              <w:ind w:left="20"/>
              <w:jc w:val="both"/>
            </w:pPr>
            <w:r>
              <w:rPr>
                <w:rFonts w:ascii="Times New Roman"/>
                <w:b w:val="false"/>
                <w:i w:val="false"/>
                <w:color w:val="000000"/>
                <w:sz w:val="20"/>
              </w:rPr>
              <w:t>
M.CDT.00003</w:t>
            </w:r>
            <w:r>
              <w:br/>
            </w:r>
            <w:r>
              <w:rPr>
                <w:rFonts w:ascii="Times New Roman"/>
                <w:b w:val="false"/>
                <w:i w:val="false"/>
                <w:color w:val="000000"/>
                <w:sz w:val="20"/>
              </w:rPr>
              <w:t>
Определяется областями значений вложенных элементов</w:t>
            </w:r>
          </w:p>
          <w:bookmarkEnd w:id="9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4"/>
          <w:p>
            <w:pPr>
              <w:spacing w:after="20"/>
              <w:ind w:left="20"/>
              <w:jc w:val="both"/>
            </w:pPr>
            <w:r>
              <w:rPr>
                <w:rFonts w:ascii="Times New Roman"/>
                <w:b w:val="false"/>
                <w:i w:val="false"/>
                <w:color w:val="000000"/>
                <w:sz w:val="20"/>
              </w:rPr>
              <w:t>
12.13.1. Код вида связи</w:t>
            </w:r>
            <w:r>
              <w:br/>
            </w:r>
            <w:r>
              <w:rPr>
                <w:rFonts w:ascii="Times New Roman"/>
                <w:b w:val="false"/>
                <w:i w:val="false"/>
                <w:color w:val="000000"/>
                <w:sz w:val="20"/>
              </w:rPr>
              <w:t>
(csdo:‌Communication‌Channel‌Code)</w:t>
            </w:r>
          </w:p>
          <w:bookmarkEnd w:id="9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5"/>
          <w:p>
            <w:pPr>
              <w:spacing w:after="20"/>
              <w:ind w:left="20"/>
              <w:jc w:val="both"/>
            </w:pPr>
            <w:r>
              <w:rPr>
                <w:rFonts w:ascii="Times New Roman"/>
                <w:b w:val="false"/>
                <w:i w:val="false"/>
                <w:color w:val="000000"/>
                <w:sz w:val="20"/>
              </w:rPr>
              <w:t>
12.13.2. Наименование вида связи</w:t>
            </w:r>
            <w:r>
              <w:br/>
            </w:r>
            <w:r>
              <w:rPr>
                <w:rFonts w:ascii="Times New Roman"/>
                <w:b w:val="false"/>
                <w:i w:val="false"/>
                <w:color w:val="000000"/>
                <w:sz w:val="20"/>
              </w:rPr>
              <w:t>
(csdo:‌Communication‌Channel‌Name)</w:t>
            </w:r>
          </w:p>
          <w:bookmarkEnd w:id="9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6"/>
          <w:p>
            <w:pPr>
              <w:spacing w:after="20"/>
              <w:ind w:left="20"/>
              <w:jc w:val="both"/>
            </w:pPr>
            <w:r>
              <w:rPr>
                <w:rFonts w:ascii="Times New Roman"/>
                <w:b w:val="false"/>
                <w:i w:val="false"/>
                <w:color w:val="000000"/>
                <w:sz w:val="20"/>
              </w:rPr>
              <w:t>
12.13.3. Идентификатор канала связи</w:t>
            </w:r>
            <w:r>
              <w:br/>
            </w:r>
            <w:r>
              <w:rPr>
                <w:rFonts w:ascii="Times New Roman"/>
                <w:b w:val="false"/>
                <w:i w:val="false"/>
                <w:color w:val="000000"/>
                <w:sz w:val="20"/>
              </w:rPr>
              <w:t>
(csdo:‌Communication‌Channel‌Id)</w:t>
            </w:r>
          </w:p>
          <w:bookmarkEnd w:id="9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7"/>
          <w:p>
            <w:pPr>
              <w:spacing w:after="20"/>
              <w:ind w:left="20"/>
              <w:jc w:val="both"/>
            </w:pPr>
            <w:r>
              <w:rPr>
                <w:rFonts w:ascii="Times New Roman"/>
                <w:b w:val="false"/>
                <w:i w:val="false"/>
                <w:color w:val="000000"/>
                <w:sz w:val="20"/>
              </w:rPr>
              <w:t>
12.14. Обособленное подразделение</w:t>
            </w:r>
            <w:r>
              <w:br/>
            </w:r>
            <w:r>
              <w:rPr>
                <w:rFonts w:ascii="Times New Roman"/>
                <w:b w:val="false"/>
                <w:i w:val="false"/>
                <w:color w:val="000000"/>
                <w:sz w:val="20"/>
              </w:rPr>
              <w:t>
(cacdo:‌Subject‌Branch‌Details)</w:t>
            </w:r>
          </w:p>
          <w:bookmarkEnd w:id="9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обособленном подразделении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8"/>
          <w:p>
            <w:pPr>
              <w:spacing w:after="20"/>
              <w:ind w:left="20"/>
              <w:jc w:val="both"/>
            </w:pPr>
            <w:r>
              <w:rPr>
                <w:rFonts w:ascii="Times New Roman"/>
                <w:b w:val="false"/>
                <w:i w:val="false"/>
                <w:color w:val="000000"/>
                <w:sz w:val="20"/>
              </w:rPr>
              <w:t>
M.CA.CDT.00298</w:t>
            </w:r>
            <w:r>
              <w:br/>
            </w:r>
            <w:r>
              <w:rPr>
                <w:rFonts w:ascii="Times New Roman"/>
                <w:b w:val="false"/>
                <w:i w:val="false"/>
                <w:color w:val="000000"/>
                <w:sz w:val="20"/>
              </w:rPr>
              <w:t>
Определяется областями значений вложенных элементов</w:t>
            </w:r>
          </w:p>
          <w:bookmarkEnd w:id="9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9"/>
          <w:p>
            <w:pPr>
              <w:spacing w:after="20"/>
              <w:ind w:left="20"/>
              <w:jc w:val="both"/>
            </w:pPr>
            <w:r>
              <w:rPr>
                <w:rFonts w:ascii="Times New Roman"/>
                <w:b w:val="false"/>
                <w:i w:val="false"/>
                <w:color w:val="000000"/>
                <w:sz w:val="20"/>
              </w:rPr>
              <w:t>
12.14.1. Код страны</w:t>
            </w:r>
            <w:r>
              <w:br/>
            </w:r>
            <w:r>
              <w:rPr>
                <w:rFonts w:ascii="Times New Roman"/>
                <w:b w:val="false"/>
                <w:i w:val="false"/>
                <w:color w:val="000000"/>
                <w:sz w:val="20"/>
              </w:rPr>
              <w:t>
(csdo:‌Unified‌Country‌Code)</w:t>
            </w:r>
          </w:p>
          <w:bookmarkEnd w:id="9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0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0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1"/>
          <w:p>
            <w:pPr>
              <w:spacing w:after="20"/>
              <w:ind w:left="20"/>
              <w:jc w:val="both"/>
            </w:pPr>
            <w:r>
              <w:rPr>
                <w:rFonts w:ascii="Times New Roman"/>
                <w:b w:val="false"/>
                <w:i w:val="false"/>
                <w:color w:val="000000"/>
                <w:sz w:val="20"/>
              </w:rPr>
              <w:t>
12.14.2. Наименование субъекта</w:t>
            </w:r>
            <w:r>
              <w:br/>
            </w:r>
            <w:r>
              <w:rPr>
                <w:rFonts w:ascii="Times New Roman"/>
                <w:b w:val="false"/>
                <w:i w:val="false"/>
                <w:color w:val="000000"/>
                <w:sz w:val="20"/>
              </w:rPr>
              <w:t>
(csdo:‌Subject‌Name)</w:t>
            </w:r>
          </w:p>
          <w:bookmarkEnd w:id="10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2"/>
          <w:p>
            <w:pPr>
              <w:spacing w:after="20"/>
              <w:ind w:left="20"/>
              <w:jc w:val="both"/>
            </w:pPr>
            <w:r>
              <w:rPr>
                <w:rFonts w:ascii="Times New Roman"/>
                <w:b w:val="false"/>
                <w:i w:val="false"/>
                <w:color w:val="000000"/>
                <w:sz w:val="20"/>
              </w:rPr>
              <w:t>
12.14.3. Краткое наименование субъекта</w:t>
            </w:r>
            <w:r>
              <w:br/>
            </w:r>
            <w:r>
              <w:rPr>
                <w:rFonts w:ascii="Times New Roman"/>
                <w:b w:val="false"/>
                <w:i w:val="false"/>
                <w:color w:val="000000"/>
                <w:sz w:val="20"/>
              </w:rPr>
              <w:t>
(csdo:‌Subject‌Brief‌Name)</w:t>
            </w:r>
          </w:p>
          <w:bookmarkEnd w:id="10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3"/>
          <w:p>
            <w:pPr>
              <w:spacing w:after="20"/>
              <w:ind w:left="20"/>
              <w:jc w:val="both"/>
            </w:pPr>
            <w:r>
              <w:rPr>
                <w:rFonts w:ascii="Times New Roman"/>
                <w:b w:val="false"/>
                <w:i w:val="false"/>
                <w:color w:val="000000"/>
                <w:sz w:val="20"/>
              </w:rPr>
              <w:t>
12.14.4. Код организационно-правовой формы</w:t>
            </w:r>
            <w:r>
              <w:br/>
            </w:r>
            <w:r>
              <w:rPr>
                <w:rFonts w:ascii="Times New Roman"/>
                <w:b w:val="false"/>
                <w:i w:val="false"/>
                <w:color w:val="000000"/>
                <w:sz w:val="20"/>
              </w:rPr>
              <w:t>
(csdo:‌Business‌Entity‌Type‌Code)</w:t>
            </w:r>
          </w:p>
          <w:bookmarkEnd w:id="10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0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5"/>
          <w:p>
            <w:pPr>
              <w:spacing w:after="20"/>
              <w:ind w:left="20"/>
              <w:jc w:val="both"/>
            </w:pPr>
            <w:r>
              <w:rPr>
                <w:rFonts w:ascii="Times New Roman"/>
                <w:b w:val="false"/>
                <w:i w:val="false"/>
                <w:color w:val="000000"/>
                <w:sz w:val="20"/>
              </w:rPr>
              <w:t>
12.14.5. Наименование организационно-правовой формы</w:t>
            </w:r>
            <w:r>
              <w:br/>
            </w:r>
            <w:r>
              <w:rPr>
                <w:rFonts w:ascii="Times New Roman"/>
                <w:b w:val="false"/>
                <w:i w:val="false"/>
                <w:color w:val="000000"/>
                <w:sz w:val="20"/>
              </w:rPr>
              <w:t>
(csdo:‌Business‌Entity‌Type‌Name)</w:t>
            </w:r>
          </w:p>
          <w:bookmarkEnd w:id="10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6"/>
          <w:p>
            <w:pPr>
              <w:spacing w:after="20"/>
              <w:ind w:left="20"/>
              <w:jc w:val="both"/>
            </w:pPr>
            <w:r>
              <w:rPr>
                <w:rFonts w:ascii="Times New Roman"/>
                <w:b w:val="false"/>
                <w:i w:val="false"/>
                <w:color w:val="000000"/>
                <w:sz w:val="20"/>
              </w:rPr>
              <w:t>
12.14.6. Идентификатор хозяйствующего субъекта</w:t>
            </w:r>
            <w:r>
              <w:br/>
            </w:r>
            <w:r>
              <w:rPr>
                <w:rFonts w:ascii="Times New Roman"/>
                <w:b w:val="false"/>
                <w:i w:val="false"/>
                <w:color w:val="000000"/>
                <w:sz w:val="20"/>
              </w:rPr>
              <w:t>
(csdo:‌Business‌Entity‌Id)</w:t>
            </w:r>
          </w:p>
          <w:bookmarkEnd w:id="10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7"/>
          <w:p>
            <w:pPr>
              <w:spacing w:after="20"/>
              <w:ind w:left="20"/>
              <w:jc w:val="both"/>
            </w:pPr>
            <w:r>
              <w:rPr>
                <w:rFonts w:ascii="Times New Roman"/>
                <w:b w:val="false"/>
                <w:i w:val="false"/>
                <w:color w:val="000000"/>
                <w:sz w:val="20"/>
              </w:rPr>
              <w:t>
а) метод идентификации</w:t>
            </w:r>
            <w:r>
              <w:br/>
            </w:r>
            <w:r>
              <w:rPr>
                <w:rFonts w:ascii="Times New Roman"/>
                <w:b w:val="false"/>
                <w:i w:val="false"/>
                <w:color w:val="000000"/>
                <w:sz w:val="20"/>
              </w:rPr>
              <w:t>
(атрибут kind‌Id)</w:t>
            </w:r>
          </w:p>
          <w:bookmarkEnd w:id="10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8"/>
          <w:p>
            <w:pPr>
              <w:spacing w:after="20"/>
              <w:ind w:left="20"/>
              <w:jc w:val="both"/>
            </w:pPr>
            <w:r>
              <w:rPr>
                <w:rFonts w:ascii="Times New Roman"/>
                <w:b w:val="false"/>
                <w:i w:val="false"/>
                <w:color w:val="000000"/>
                <w:sz w:val="20"/>
              </w:rPr>
              <w:t>
12.14.7. Уникальный идентификационный таможенный номер</w:t>
            </w:r>
            <w:r>
              <w:br/>
            </w:r>
            <w:r>
              <w:rPr>
                <w:rFonts w:ascii="Times New Roman"/>
                <w:b w:val="false"/>
                <w:i w:val="false"/>
                <w:color w:val="000000"/>
                <w:sz w:val="20"/>
              </w:rPr>
              <w:t>
(casdo:‌CAUnique‌Customs‌Number‌Id)</w:t>
            </w:r>
          </w:p>
          <w:bookmarkEnd w:id="10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9"/>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10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1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11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1"/>
          <w:p>
            <w:pPr>
              <w:spacing w:after="20"/>
              <w:ind w:left="20"/>
              <w:jc w:val="both"/>
            </w:pPr>
            <w:r>
              <w:rPr>
                <w:rFonts w:ascii="Times New Roman"/>
                <w:b w:val="false"/>
                <w:i w:val="false"/>
                <w:color w:val="000000"/>
                <w:sz w:val="20"/>
              </w:rPr>
              <w:t>
12.14.8. Идентификатор налогоплательщика</w:t>
            </w:r>
            <w:r>
              <w:br/>
            </w:r>
            <w:r>
              <w:rPr>
                <w:rFonts w:ascii="Times New Roman"/>
                <w:b w:val="false"/>
                <w:i w:val="false"/>
                <w:color w:val="000000"/>
                <w:sz w:val="20"/>
              </w:rPr>
              <w:t>
(csdo:‌Taxpayer‌Id)</w:t>
            </w:r>
          </w:p>
          <w:bookmarkEnd w:id="11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2"/>
          <w:p>
            <w:pPr>
              <w:spacing w:after="20"/>
              <w:ind w:left="20"/>
              <w:jc w:val="both"/>
            </w:pPr>
            <w:r>
              <w:rPr>
                <w:rFonts w:ascii="Times New Roman"/>
                <w:b w:val="false"/>
                <w:i w:val="false"/>
                <w:color w:val="000000"/>
                <w:sz w:val="20"/>
              </w:rPr>
              <w:t>
12.14.9. Код причины постановки на учет</w:t>
            </w:r>
            <w:r>
              <w:br/>
            </w:r>
            <w:r>
              <w:rPr>
                <w:rFonts w:ascii="Times New Roman"/>
                <w:b w:val="false"/>
                <w:i w:val="false"/>
                <w:color w:val="000000"/>
                <w:sz w:val="20"/>
              </w:rPr>
              <w:t>
(csdo:‌Tax‌Registration‌Reason‌Code)</w:t>
            </w:r>
          </w:p>
          <w:bookmarkEnd w:id="11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3"/>
          <w:p>
            <w:pPr>
              <w:spacing w:after="20"/>
              <w:ind w:left="20"/>
              <w:jc w:val="both"/>
            </w:pPr>
            <w:r>
              <w:rPr>
                <w:rFonts w:ascii="Times New Roman"/>
                <w:b w:val="false"/>
                <w:i w:val="false"/>
                <w:color w:val="000000"/>
                <w:sz w:val="20"/>
              </w:rPr>
              <w:t>
12.14.10. Адрес</w:t>
            </w:r>
            <w:r>
              <w:br/>
            </w:r>
            <w:r>
              <w:rPr>
                <w:rFonts w:ascii="Times New Roman"/>
                <w:b w:val="false"/>
                <w:i w:val="false"/>
                <w:color w:val="000000"/>
                <w:sz w:val="20"/>
              </w:rPr>
              <w:t>
(ccdo:‌Subject‌Address‌Details)</w:t>
            </w:r>
          </w:p>
          <w:bookmarkEnd w:id="11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4"/>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11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5"/>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11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6"/>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11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1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8"/>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11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9"/>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11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20"/>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12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1"/>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12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2"/>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12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3"/>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12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4"/>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12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5"/>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12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6"/>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12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7"/>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12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8"/>
          <w:p>
            <w:pPr>
              <w:spacing w:after="20"/>
              <w:ind w:left="20"/>
              <w:jc w:val="both"/>
            </w:pPr>
            <w:r>
              <w:rPr>
                <w:rFonts w:ascii="Times New Roman"/>
                <w:b w:val="false"/>
                <w:i w:val="false"/>
                <w:color w:val="000000"/>
                <w:sz w:val="20"/>
              </w:rPr>
              <w:t>
12.14.11. Контактный реквизит</w:t>
            </w:r>
            <w:r>
              <w:br/>
            </w:r>
            <w:r>
              <w:rPr>
                <w:rFonts w:ascii="Times New Roman"/>
                <w:b w:val="false"/>
                <w:i w:val="false"/>
                <w:color w:val="000000"/>
                <w:sz w:val="20"/>
              </w:rPr>
              <w:t>
(ccdo:‌Communication‌Details)</w:t>
            </w:r>
          </w:p>
          <w:bookmarkEnd w:id="12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 указанием способа и идентификатора средства (канала)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9"/>
          <w:p>
            <w:pPr>
              <w:spacing w:after="20"/>
              <w:ind w:left="20"/>
              <w:jc w:val="both"/>
            </w:pPr>
            <w:r>
              <w:rPr>
                <w:rFonts w:ascii="Times New Roman"/>
                <w:b w:val="false"/>
                <w:i w:val="false"/>
                <w:color w:val="000000"/>
                <w:sz w:val="20"/>
              </w:rPr>
              <w:t>
M.CDT.00003</w:t>
            </w:r>
            <w:r>
              <w:br/>
            </w:r>
            <w:r>
              <w:rPr>
                <w:rFonts w:ascii="Times New Roman"/>
                <w:b w:val="false"/>
                <w:i w:val="false"/>
                <w:color w:val="000000"/>
                <w:sz w:val="20"/>
              </w:rPr>
              <w:t>
Определяется областями значений вложенных элементов</w:t>
            </w:r>
          </w:p>
          <w:bookmarkEnd w:id="12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30"/>
          <w:p>
            <w:pPr>
              <w:spacing w:after="20"/>
              <w:ind w:left="20"/>
              <w:jc w:val="both"/>
            </w:pPr>
            <w:r>
              <w:rPr>
                <w:rFonts w:ascii="Times New Roman"/>
                <w:b w:val="false"/>
                <w:i w:val="false"/>
                <w:color w:val="000000"/>
                <w:sz w:val="20"/>
              </w:rPr>
              <w:t>
*.1. Код вида связи</w:t>
            </w:r>
            <w:r>
              <w:br/>
            </w:r>
            <w:r>
              <w:rPr>
                <w:rFonts w:ascii="Times New Roman"/>
                <w:b w:val="false"/>
                <w:i w:val="false"/>
                <w:color w:val="000000"/>
                <w:sz w:val="20"/>
              </w:rPr>
              <w:t>
(csdo:‌Communication‌Channel‌Code)</w:t>
            </w:r>
          </w:p>
          <w:bookmarkEnd w:id="13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31"/>
          <w:p>
            <w:pPr>
              <w:spacing w:after="20"/>
              <w:ind w:left="20"/>
              <w:jc w:val="both"/>
            </w:pPr>
            <w:r>
              <w:rPr>
                <w:rFonts w:ascii="Times New Roman"/>
                <w:b w:val="false"/>
                <w:i w:val="false"/>
                <w:color w:val="000000"/>
                <w:sz w:val="20"/>
              </w:rPr>
              <w:t>
*.2. Наименование вида связи</w:t>
            </w:r>
            <w:r>
              <w:br/>
            </w:r>
            <w:r>
              <w:rPr>
                <w:rFonts w:ascii="Times New Roman"/>
                <w:b w:val="false"/>
                <w:i w:val="false"/>
                <w:color w:val="000000"/>
                <w:sz w:val="20"/>
              </w:rPr>
              <w:t>
(csdo:‌Communication‌Channel‌Name)</w:t>
            </w:r>
          </w:p>
          <w:bookmarkEnd w:id="13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2"/>
          <w:p>
            <w:pPr>
              <w:spacing w:after="20"/>
              <w:ind w:left="20"/>
              <w:jc w:val="both"/>
            </w:pPr>
            <w:r>
              <w:rPr>
                <w:rFonts w:ascii="Times New Roman"/>
                <w:b w:val="false"/>
                <w:i w:val="false"/>
                <w:color w:val="000000"/>
                <w:sz w:val="20"/>
              </w:rPr>
              <w:t>
*.3. Идентификатор канала связи</w:t>
            </w:r>
            <w:r>
              <w:br/>
            </w:r>
            <w:r>
              <w:rPr>
                <w:rFonts w:ascii="Times New Roman"/>
                <w:b w:val="false"/>
                <w:i w:val="false"/>
                <w:color w:val="000000"/>
                <w:sz w:val="20"/>
              </w:rPr>
              <w:t>
(csdo:‌Communication‌Channel‌Id)</w:t>
            </w:r>
          </w:p>
          <w:bookmarkEnd w:id="13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3"/>
          <w:p>
            <w:pPr>
              <w:spacing w:after="20"/>
              <w:ind w:left="20"/>
              <w:jc w:val="both"/>
            </w:pPr>
            <w:r>
              <w:rPr>
                <w:rFonts w:ascii="Times New Roman"/>
                <w:b w:val="false"/>
                <w:i w:val="false"/>
                <w:color w:val="000000"/>
                <w:sz w:val="20"/>
              </w:rPr>
              <w:t>
12.15. Признак совпадения сведений</w:t>
            </w:r>
            <w:r>
              <w:br/>
            </w:r>
            <w:r>
              <w:rPr>
                <w:rFonts w:ascii="Times New Roman"/>
                <w:b w:val="false"/>
                <w:i w:val="false"/>
                <w:color w:val="000000"/>
                <w:sz w:val="20"/>
              </w:rPr>
              <w:t>
(casdo:‌Equal‌Indicator)</w:t>
            </w:r>
          </w:p>
          <w:bookmarkEnd w:id="13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(несовпадения) сведений со сведениями о декларанте (заявителе)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4"/>
          <w:p>
            <w:pPr>
              <w:spacing w:after="20"/>
              <w:ind w:left="20"/>
              <w:jc w:val="both"/>
            </w:pPr>
            <w:r>
              <w:rPr>
                <w:rFonts w:ascii="Times New Roman"/>
                <w:b w:val="false"/>
                <w:i w:val="false"/>
                <w:color w:val="000000"/>
                <w:sz w:val="20"/>
              </w:rPr>
              <w:t>
12.16. Код учреждения обмена (подачи) международных почтовых отправлений</w:t>
            </w:r>
            <w:r>
              <w:br/>
            </w:r>
            <w:r>
              <w:rPr>
                <w:rFonts w:ascii="Times New Roman"/>
                <w:b w:val="false"/>
                <w:i w:val="false"/>
                <w:color w:val="000000"/>
                <w:sz w:val="20"/>
              </w:rPr>
              <w:t>
(casdo:‌Exchange‌Post‌Office‌Code)</w:t>
            </w:r>
          </w:p>
          <w:bookmarkEnd w:id="13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учреждения обмена (подачи) международных почтовых отправлений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5"/>
          <w:p>
            <w:pPr>
              <w:spacing w:after="20"/>
              <w:ind w:left="20"/>
              <w:jc w:val="both"/>
            </w:pPr>
            <w:r>
              <w:rPr>
                <w:rFonts w:ascii="Times New Roman"/>
                <w:b w:val="false"/>
                <w:i w:val="false"/>
                <w:color w:val="000000"/>
                <w:sz w:val="20"/>
              </w:rPr>
              <w:t>
12.17. Код особенности указанных сведений</w:t>
            </w:r>
            <w:r>
              <w:br/>
            </w:r>
            <w:r>
              <w:rPr>
                <w:rFonts w:ascii="Times New Roman"/>
                <w:b w:val="false"/>
                <w:i w:val="false"/>
                <w:color w:val="000000"/>
                <w:sz w:val="20"/>
              </w:rPr>
              <w:t>
(casdo:‌Subject‌Additional‌Code)</w:t>
            </w:r>
          </w:p>
          <w:bookmarkEnd w:id="13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особенности сведений о субъекте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6"/>
          <w:p>
            <w:pPr>
              <w:spacing w:after="20"/>
              <w:ind w:left="20"/>
              <w:jc w:val="both"/>
            </w:pPr>
            <w:r>
              <w:rPr>
                <w:rFonts w:ascii="Times New Roman"/>
                <w:b w:val="false"/>
                <w:i w:val="false"/>
                <w:color w:val="000000"/>
                <w:sz w:val="20"/>
              </w:rPr>
              <w:t>
13. Покупатель</w:t>
            </w:r>
            <w:r>
              <w:br/>
            </w:r>
            <w:r>
              <w:rPr>
                <w:rFonts w:ascii="Times New Roman"/>
                <w:b w:val="false"/>
                <w:i w:val="false"/>
                <w:color w:val="000000"/>
                <w:sz w:val="20"/>
              </w:rPr>
              <w:t>
(cacdo:‌Buyer‌Details)</w:t>
            </w:r>
          </w:p>
          <w:bookmarkEnd w:id="13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покупателе (получателе)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7"/>
          <w:p>
            <w:pPr>
              <w:spacing w:after="20"/>
              <w:ind w:left="20"/>
              <w:jc w:val="both"/>
            </w:pPr>
            <w:r>
              <w:rPr>
                <w:rFonts w:ascii="Times New Roman"/>
                <w:b w:val="false"/>
                <w:i w:val="false"/>
                <w:color w:val="000000"/>
                <w:sz w:val="20"/>
              </w:rPr>
              <w:t>
M.CA.CDT.00416</w:t>
            </w:r>
            <w:r>
              <w:br/>
            </w:r>
            <w:r>
              <w:rPr>
                <w:rFonts w:ascii="Times New Roman"/>
                <w:b w:val="false"/>
                <w:i w:val="false"/>
                <w:color w:val="000000"/>
                <w:sz w:val="20"/>
              </w:rPr>
              <w:t>
Определяется областями значений вложенных элементов</w:t>
            </w:r>
          </w:p>
          <w:bookmarkEnd w:id="13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8"/>
          <w:p>
            <w:pPr>
              <w:spacing w:after="20"/>
              <w:ind w:left="20"/>
              <w:jc w:val="both"/>
            </w:pPr>
            <w:r>
              <w:rPr>
                <w:rFonts w:ascii="Times New Roman"/>
                <w:b w:val="false"/>
                <w:i w:val="false"/>
                <w:color w:val="000000"/>
                <w:sz w:val="20"/>
              </w:rPr>
              <w:t>
13.1. Код страны</w:t>
            </w:r>
            <w:r>
              <w:br/>
            </w:r>
            <w:r>
              <w:rPr>
                <w:rFonts w:ascii="Times New Roman"/>
                <w:b w:val="false"/>
                <w:i w:val="false"/>
                <w:color w:val="000000"/>
                <w:sz w:val="20"/>
              </w:rPr>
              <w:t>
(csdo:‌Unified‌Country‌Code)</w:t>
            </w:r>
          </w:p>
          <w:bookmarkEnd w:id="13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3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40"/>
          <w:p>
            <w:pPr>
              <w:spacing w:after="20"/>
              <w:ind w:left="20"/>
              <w:jc w:val="both"/>
            </w:pPr>
            <w:r>
              <w:rPr>
                <w:rFonts w:ascii="Times New Roman"/>
                <w:b w:val="false"/>
                <w:i w:val="false"/>
                <w:color w:val="000000"/>
                <w:sz w:val="20"/>
              </w:rPr>
              <w:t>
13.2. Наименование субъекта</w:t>
            </w:r>
            <w:r>
              <w:br/>
            </w:r>
            <w:r>
              <w:rPr>
                <w:rFonts w:ascii="Times New Roman"/>
                <w:b w:val="false"/>
                <w:i w:val="false"/>
                <w:color w:val="000000"/>
                <w:sz w:val="20"/>
              </w:rPr>
              <w:t>
(csdo:‌Subject‌Name)</w:t>
            </w:r>
          </w:p>
          <w:bookmarkEnd w:id="14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41"/>
          <w:p>
            <w:pPr>
              <w:spacing w:after="20"/>
              <w:ind w:left="20"/>
              <w:jc w:val="both"/>
            </w:pPr>
            <w:r>
              <w:rPr>
                <w:rFonts w:ascii="Times New Roman"/>
                <w:b w:val="false"/>
                <w:i w:val="false"/>
                <w:color w:val="000000"/>
                <w:sz w:val="20"/>
              </w:rPr>
              <w:t>
13.3. Краткое наименование субъекта</w:t>
            </w:r>
            <w:r>
              <w:br/>
            </w:r>
            <w:r>
              <w:rPr>
                <w:rFonts w:ascii="Times New Roman"/>
                <w:b w:val="false"/>
                <w:i w:val="false"/>
                <w:color w:val="000000"/>
                <w:sz w:val="20"/>
              </w:rPr>
              <w:t>
(csdo:‌Subject‌Brief‌Name)</w:t>
            </w:r>
          </w:p>
          <w:bookmarkEnd w:id="14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2"/>
          <w:p>
            <w:pPr>
              <w:spacing w:after="20"/>
              <w:ind w:left="20"/>
              <w:jc w:val="both"/>
            </w:pPr>
            <w:r>
              <w:rPr>
                <w:rFonts w:ascii="Times New Roman"/>
                <w:b w:val="false"/>
                <w:i w:val="false"/>
                <w:color w:val="000000"/>
                <w:sz w:val="20"/>
              </w:rPr>
              <w:t>
13.4. Код организационно-правовой формы</w:t>
            </w:r>
            <w:r>
              <w:br/>
            </w:r>
            <w:r>
              <w:rPr>
                <w:rFonts w:ascii="Times New Roman"/>
                <w:b w:val="false"/>
                <w:i w:val="false"/>
                <w:color w:val="000000"/>
                <w:sz w:val="20"/>
              </w:rPr>
              <w:t>
(csdo:‌Business‌Entity‌Type‌Code)</w:t>
            </w:r>
          </w:p>
          <w:bookmarkEnd w:id="14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4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4"/>
          <w:p>
            <w:pPr>
              <w:spacing w:after="20"/>
              <w:ind w:left="20"/>
              <w:jc w:val="both"/>
            </w:pPr>
            <w:r>
              <w:rPr>
                <w:rFonts w:ascii="Times New Roman"/>
                <w:b w:val="false"/>
                <w:i w:val="false"/>
                <w:color w:val="000000"/>
                <w:sz w:val="20"/>
              </w:rPr>
              <w:t>
13.5. Наименование организационно-правовой формы</w:t>
            </w:r>
            <w:r>
              <w:br/>
            </w:r>
            <w:r>
              <w:rPr>
                <w:rFonts w:ascii="Times New Roman"/>
                <w:b w:val="false"/>
                <w:i w:val="false"/>
                <w:color w:val="000000"/>
                <w:sz w:val="20"/>
              </w:rPr>
              <w:t>
(csdo:‌Business‌Entity‌Type‌Name)</w:t>
            </w:r>
          </w:p>
          <w:bookmarkEnd w:id="14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5"/>
          <w:p>
            <w:pPr>
              <w:spacing w:after="20"/>
              <w:ind w:left="20"/>
              <w:jc w:val="both"/>
            </w:pPr>
            <w:r>
              <w:rPr>
                <w:rFonts w:ascii="Times New Roman"/>
                <w:b w:val="false"/>
                <w:i w:val="false"/>
                <w:color w:val="000000"/>
                <w:sz w:val="20"/>
              </w:rPr>
              <w:t>
13.6. Идентификатор хозяйствующего субъекта</w:t>
            </w:r>
            <w:r>
              <w:br/>
            </w:r>
            <w:r>
              <w:rPr>
                <w:rFonts w:ascii="Times New Roman"/>
                <w:b w:val="false"/>
                <w:i w:val="false"/>
                <w:color w:val="000000"/>
                <w:sz w:val="20"/>
              </w:rPr>
              <w:t>
(csdo:‌Business‌Entity‌Id)</w:t>
            </w:r>
          </w:p>
          <w:bookmarkEnd w:id="14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6"/>
          <w:p>
            <w:pPr>
              <w:spacing w:after="20"/>
              <w:ind w:left="20"/>
              <w:jc w:val="both"/>
            </w:pPr>
            <w:r>
              <w:rPr>
                <w:rFonts w:ascii="Times New Roman"/>
                <w:b w:val="false"/>
                <w:i w:val="false"/>
                <w:color w:val="000000"/>
                <w:sz w:val="20"/>
              </w:rPr>
              <w:t>
а) метод идентификации</w:t>
            </w:r>
            <w:r>
              <w:br/>
            </w:r>
            <w:r>
              <w:rPr>
                <w:rFonts w:ascii="Times New Roman"/>
                <w:b w:val="false"/>
                <w:i w:val="false"/>
                <w:color w:val="000000"/>
                <w:sz w:val="20"/>
              </w:rPr>
              <w:t>
(атрибут kind‌Id)</w:t>
            </w:r>
          </w:p>
          <w:bookmarkEnd w:id="14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7"/>
          <w:p>
            <w:pPr>
              <w:spacing w:after="20"/>
              <w:ind w:left="20"/>
              <w:jc w:val="both"/>
            </w:pPr>
            <w:r>
              <w:rPr>
                <w:rFonts w:ascii="Times New Roman"/>
                <w:b w:val="false"/>
                <w:i w:val="false"/>
                <w:color w:val="000000"/>
                <w:sz w:val="20"/>
              </w:rPr>
              <w:t>
13.7. Уникальный идентификационный таможенный номер</w:t>
            </w:r>
            <w:r>
              <w:br/>
            </w:r>
            <w:r>
              <w:rPr>
                <w:rFonts w:ascii="Times New Roman"/>
                <w:b w:val="false"/>
                <w:i w:val="false"/>
                <w:color w:val="000000"/>
                <w:sz w:val="20"/>
              </w:rPr>
              <w:t>
(casdo:‌CAUnique‌Customs‌Number‌Id)</w:t>
            </w:r>
          </w:p>
          <w:bookmarkEnd w:id="14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8"/>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14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14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50"/>
          <w:p>
            <w:pPr>
              <w:spacing w:after="20"/>
              <w:ind w:left="20"/>
              <w:jc w:val="both"/>
            </w:pPr>
            <w:r>
              <w:rPr>
                <w:rFonts w:ascii="Times New Roman"/>
                <w:b w:val="false"/>
                <w:i w:val="false"/>
                <w:color w:val="000000"/>
                <w:sz w:val="20"/>
              </w:rPr>
              <w:t>
13.8. Идентификатор налогоплательщика</w:t>
            </w:r>
            <w:r>
              <w:br/>
            </w:r>
            <w:r>
              <w:rPr>
                <w:rFonts w:ascii="Times New Roman"/>
                <w:b w:val="false"/>
                <w:i w:val="false"/>
                <w:color w:val="000000"/>
                <w:sz w:val="20"/>
              </w:rPr>
              <w:t>
(csdo:‌Taxpayer‌Id)</w:t>
            </w:r>
          </w:p>
          <w:bookmarkEnd w:id="15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51"/>
          <w:p>
            <w:pPr>
              <w:spacing w:after="20"/>
              <w:ind w:left="20"/>
              <w:jc w:val="both"/>
            </w:pPr>
            <w:r>
              <w:rPr>
                <w:rFonts w:ascii="Times New Roman"/>
                <w:b w:val="false"/>
                <w:i w:val="false"/>
                <w:color w:val="000000"/>
                <w:sz w:val="20"/>
              </w:rPr>
              <w:t>
13.9. Код причины постановки на учет</w:t>
            </w:r>
            <w:r>
              <w:br/>
            </w:r>
            <w:r>
              <w:rPr>
                <w:rFonts w:ascii="Times New Roman"/>
                <w:b w:val="false"/>
                <w:i w:val="false"/>
                <w:color w:val="000000"/>
                <w:sz w:val="20"/>
              </w:rPr>
              <w:t>
(csdo:‌Tax‌Registration‌Reason‌Code)</w:t>
            </w:r>
          </w:p>
          <w:bookmarkEnd w:id="15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2"/>
          <w:p>
            <w:pPr>
              <w:spacing w:after="20"/>
              <w:ind w:left="20"/>
              <w:jc w:val="both"/>
            </w:pPr>
            <w:r>
              <w:rPr>
                <w:rFonts w:ascii="Times New Roman"/>
                <w:b w:val="false"/>
                <w:i w:val="false"/>
                <w:color w:val="000000"/>
                <w:sz w:val="20"/>
              </w:rPr>
              <w:t>
13.10. Идентификатор физического лица</w:t>
            </w:r>
            <w:r>
              <w:br/>
            </w:r>
            <w:r>
              <w:rPr>
                <w:rFonts w:ascii="Times New Roman"/>
                <w:b w:val="false"/>
                <w:i w:val="false"/>
                <w:color w:val="000000"/>
                <w:sz w:val="20"/>
              </w:rPr>
              <w:t>
(casdo:‌Person‌Id)</w:t>
            </w:r>
          </w:p>
          <w:bookmarkEnd w:id="15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3"/>
          <w:p>
            <w:pPr>
              <w:spacing w:after="20"/>
              <w:ind w:left="20"/>
              <w:jc w:val="both"/>
            </w:pPr>
            <w:r>
              <w:rPr>
                <w:rFonts w:ascii="Times New Roman"/>
                <w:b w:val="false"/>
                <w:i w:val="false"/>
                <w:color w:val="000000"/>
                <w:sz w:val="20"/>
              </w:rPr>
              <w:t>
13.11. Удостоверение личности</w:t>
            </w:r>
            <w:r>
              <w:br/>
            </w:r>
            <w:r>
              <w:rPr>
                <w:rFonts w:ascii="Times New Roman"/>
                <w:b w:val="false"/>
                <w:i w:val="false"/>
                <w:color w:val="000000"/>
                <w:sz w:val="20"/>
              </w:rPr>
              <w:t>
(ccdo:‌Identity‌Doc‌V3‌Details)</w:t>
            </w:r>
          </w:p>
          <w:bookmarkEnd w:id="15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4"/>
          <w:p>
            <w:pPr>
              <w:spacing w:after="20"/>
              <w:ind w:left="20"/>
              <w:jc w:val="both"/>
            </w:pPr>
            <w:r>
              <w:rPr>
                <w:rFonts w:ascii="Times New Roman"/>
                <w:b w:val="false"/>
                <w:i w:val="false"/>
                <w:color w:val="000000"/>
                <w:sz w:val="20"/>
              </w:rPr>
              <w:t>
M.CDT.00062</w:t>
            </w:r>
            <w:r>
              <w:br/>
            </w:r>
            <w:r>
              <w:rPr>
                <w:rFonts w:ascii="Times New Roman"/>
                <w:b w:val="false"/>
                <w:i w:val="false"/>
                <w:color w:val="000000"/>
                <w:sz w:val="20"/>
              </w:rPr>
              <w:t>
Определяется областями значений вложенных элементов</w:t>
            </w:r>
          </w:p>
          <w:bookmarkEnd w:id="15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5"/>
          <w:p>
            <w:pPr>
              <w:spacing w:after="20"/>
              <w:ind w:left="20"/>
              <w:jc w:val="both"/>
            </w:pPr>
            <w:r>
              <w:rPr>
                <w:rFonts w:ascii="Times New Roman"/>
                <w:b w:val="false"/>
                <w:i w:val="false"/>
                <w:color w:val="000000"/>
                <w:sz w:val="20"/>
              </w:rPr>
              <w:t>
13.11.1. Код страны</w:t>
            </w:r>
            <w:r>
              <w:br/>
            </w:r>
            <w:r>
              <w:rPr>
                <w:rFonts w:ascii="Times New Roman"/>
                <w:b w:val="false"/>
                <w:i w:val="false"/>
                <w:color w:val="000000"/>
                <w:sz w:val="20"/>
              </w:rPr>
              <w:t>
(csdo:‌Unified‌Country‌Code)</w:t>
            </w:r>
          </w:p>
          <w:bookmarkEnd w:id="15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5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7"/>
          <w:p>
            <w:pPr>
              <w:spacing w:after="20"/>
              <w:ind w:left="20"/>
              <w:jc w:val="both"/>
            </w:pPr>
            <w:r>
              <w:rPr>
                <w:rFonts w:ascii="Times New Roman"/>
                <w:b w:val="false"/>
                <w:i w:val="false"/>
                <w:color w:val="000000"/>
                <w:sz w:val="20"/>
              </w:rPr>
              <w:t>
13.11.2. Код вида документа, удостоверяющего личность</w:t>
            </w:r>
            <w:r>
              <w:br/>
            </w:r>
            <w:r>
              <w:rPr>
                <w:rFonts w:ascii="Times New Roman"/>
                <w:b w:val="false"/>
                <w:i w:val="false"/>
                <w:color w:val="000000"/>
                <w:sz w:val="20"/>
              </w:rPr>
              <w:t>
(csdo:‌Identity‌Doc‌Kind‌Code)</w:t>
            </w:r>
          </w:p>
          <w:bookmarkEnd w:id="15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5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9"/>
          <w:p>
            <w:pPr>
              <w:spacing w:after="20"/>
              <w:ind w:left="20"/>
              <w:jc w:val="both"/>
            </w:pPr>
            <w:r>
              <w:rPr>
                <w:rFonts w:ascii="Times New Roman"/>
                <w:b w:val="false"/>
                <w:i w:val="false"/>
                <w:color w:val="000000"/>
                <w:sz w:val="20"/>
              </w:rPr>
              <w:t>
13.11.3. Наименование вида документа</w:t>
            </w:r>
            <w:r>
              <w:br/>
            </w:r>
            <w:r>
              <w:rPr>
                <w:rFonts w:ascii="Times New Roman"/>
                <w:b w:val="false"/>
                <w:i w:val="false"/>
                <w:color w:val="000000"/>
                <w:sz w:val="20"/>
              </w:rPr>
              <w:t>
(csdo:‌Doc‌Kind‌Name)</w:t>
            </w:r>
          </w:p>
          <w:bookmarkEnd w:id="15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60"/>
          <w:p>
            <w:pPr>
              <w:spacing w:after="20"/>
              <w:ind w:left="20"/>
              <w:jc w:val="both"/>
            </w:pPr>
            <w:r>
              <w:rPr>
                <w:rFonts w:ascii="Times New Roman"/>
                <w:b w:val="false"/>
                <w:i w:val="false"/>
                <w:color w:val="000000"/>
                <w:sz w:val="20"/>
              </w:rPr>
              <w:t>
13.11.4. Серия документа</w:t>
            </w:r>
            <w:r>
              <w:br/>
            </w:r>
            <w:r>
              <w:rPr>
                <w:rFonts w:ascii="Times New Roman"/>
                <w:b w:val="false"/>
                <w:i w:val="false"/>
                <w:color w:val="000000"/>
                <w:sz w:val="20"/>
              </w:rPr>
              <w:t>
(csdo:‌Doc‌Series‌Id)</w:t>
            </w:r>
          </w:p>
          <w:bookmarkEnd w:id="16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61"/>
          <w:p>
            <w:pPr>
              <w:spacing w:after="20"/>
              <w:ind w:left="20"/>
              <w:jc w:val="both"/>
            </w:pPr>
            <w:r>
              <w:rPr>
                <w:rFonts w:ascii="Times New Roman"/>
                <w:b w:val="false"/>
                <w:i w:val="false"/>
                <w:color w:val="000000"/>
                <w:sz w:val="20"/>
              </w:rPr>
              <w:t>
13.11.5. Номер документа</w:t>
            </w:r>
            <w:r>
              <w:br/>
            </w:r>
            <w:r>
              <w:rPr>
                <w:rFonts w:ascii="Times New Roman"/>
                <w:b w:val="false"/>
                <w:i w:val="false"/>
                <w:color w:val="000000"/>
                <w:sz w:val="20"/>
              </w:rPr>
              <w:t>
(csdo:‌Doc‌Id)</w:t>
            </w:r>
          </w:p>
          <w:bookmarkEnd w:id="16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2"/>
          <w:p>
            <w:pPr>
              <w:spacing w:after="20"/>
              <w:ind w:left="20"/>
              <w:jc w:val="both"/>
            </w:pPr>
            <w:r>
              <w:rPr>
                <w:rFonts w:ascii="Times New Roman"/>
                <w:b w:val="false"/>
                <w:i w:val="false"/>
                <w:color w:val="000000"/>
                <w:sz w:val="20"/>
              </w:rPr>
              <w:t>
13.11.6. Дата документа</w:t>
            </w:r>
            <w:r>
              <w:br/>
            </w:r>
            <w:r>
              <w:rPr>
                <w:rFonts w:ascii="Times New Roman"/>
                <w:b w:val="false"/>
                <w:i w:val="false"/>
                <w:color w:val="000000"/>
                <w:sz w:val="20"/>
              </w:rPr>
              <w:t>
(csdo:‌Doc‌Creation‌Date)</w:t>
            </w:r>
          </w:p>
          <w:bookmarkEnd w:id="16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3"/>
          <w:p>
            <w:pPr>
              <w:spacing w:after="20"/>
              <w:ind w:left="20"/>
              <w:jc w:val="both"/>
            </w:pPr>
            <w:r>
              <w:rPr>
                <w:rFonts w:ascii="Times New Roman"/>
                <w:b w:val="false"/>
                <w:i w:val="false"/>
                <w:color w:val="000000"/>
                <w:sz w:val="20"/>
              </w:rPr>
              <w:t>
13.11.7. Идентификатор уполномоченного органа государства-члена</w:t>
            </w:r>
            <w:r>
              <w:br/>
            </w:r>
            <w:r>
              <w:rPr>
                <w:rFonts w:ascii="Times New Roman"/>
                <w:b w:val="false"/>
                <w:i w:val="false"/>
                <w:color w:val="000000"/>
                <w:sz w:val="20"/>
              </w:rPr>
              <w:t>
(csdo:‌Authority‌Id)</w:t>
            </w:r>
          </w:p>
          <w:bookmarkEnd w:id="16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государства-члена либо уполномоченную им организацию, выдавшую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4"/>
          <w:p>
            <w:pPr>
              <w:spacing w:after="20"/>
              <w:ind w:left="20"/>
              <w:jc w:val="both"/>
            </w:pPr>
            <w:r>
              <w:rPr>
                <w:rFonts w:ascii="Times New Roman"/>
                <w:b w:val="false"/>
                <w:i w:val="false"/>
                <w:color w:val="000000"/>
                <w:sz w:val="20"/>
              </w:rPr>
              <w:t>
13.11.8. Наименование уполномоченного органа государства-члена</w:t>
            </w:r>
            <w:r>
              <w:br/>
            </w:r>
            <w:r>
              <w:rPr>
                <w:rFonts w:ascii="Times New Roman"/>
                <w:b w:val="false"/>
                <w:i w:val="false"/>
                <w:color w:val="000000"/>
                <w:sz w:val="20"/>
              </w:rPr>
              <w:t>
(csdo:‌Authority‌Name)</w:t>
            </w:r>
          </w:p>
          <w:bookmarkEnd w:id="16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государства-члена либо уполномоченной им организации, выдавшей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5"/>
          <w:p>
            <w:pPr>
              <w:spacing w:after="20"/>
              <w:ind w:left="20"/>
              <w:jc w:val="both"/>
            </w:pPr>
            <w:r>
              <w:rPr>
                <w:rFonts w:ascii="Times New Roman"/>
                <w:b w:val="false"/>
                <w:i w:val="false"/>
                <w:color w:val="000000"/>
                <w:sz w:val="20"/>
              </w:rPr>
              <w:t>
13.12. Адрес</w:t>
            </w:r>
            <w:r>
              <w:br/>
            </w:r>
            <w:r>
              <w:rPr>
                <w:rFonts w:ascii="Times New Roman"/>
                <w:b w:val="false"/>
                <w:i w:val="false"/>
                <w:color w:val="000000"/>
                <w:sz w:val="20"/>
              </w:rPr>
              <w:t>
(ccdo:‌Subject‌Address‌Details)</w:t>
            </w:r>
          </w:p>
          <w:bookmarkEnd w:id="16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6"/>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16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7"/>
          <w:p>
            <w:pPr>
              <w:spacing w:after="20"/>
              <w:ind w:left="20"/>
              <w:jc w:val="both"/>
            </w:pPr>
            <w:r>
              <w:rPr>
                <w:rFonts w:ascii="Times New Roman"/>
                <w:b w:val="false"/>
                <w:i w:val="false"/>
                <w:color w:val="000000"/>
                <w:sz w:val="20"/>
              </w:rPr>
              <w:t>
13.12.1. Код вида адреса</w:t>
            </w:r>
            <w:r>
              <w:br/>
            </w:r>
            <w:r>
              <w:rPr>
                <w:rFonts w:ascii="Times New Roman"/>
                <w:b w:val="false"/>
                <w:i w:val="false"/>
                <w:color w:val="000000"/>
                <w:sz w:val="20"/>
              </w:rPr>
              <w:t>
(csdo:‌Address‌Kind‌Code)</w:t>
            </w:r>
          </w:p>
          <w:bookmarkEnd w:id="16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8"/>
          <w:p>
            <w:pPr>
              <w:spacing w:after="20"/>
              <w:ind w:left="20"/>
              <w:jc w:val="both"/>
            </w:pPr>
            <w:r>
              <w:rPr>
                <w:rFonts w:ascii="Times New Roman"/>
                <w:b w:val="false"/>
                <w:i w:val="false"/>
                <w:color w:val="000000"/>
                <w:sz w:val="20"/>
              </w:rPr>
              <w:t>
13.12.2. Код страны</w:t>
            </w:r>
            <w:r>
              <w:br/>
            </w:r>
            <w:r>
              <w:rPr>
                <w:rFonts w:ascii="Times New Roman"/>
                <w:b w:val="false"/>
                <w:i w:val="false"/>
                <w:color w:val="000000"/>
                <w:sz w:val="20"/>
              </w:rPr>
              <w:t>
(csdo:‌Unified‌Country‌Code)</w:t>
            </w:r>
          </w:p>
          <w:bookmarkEnd w:id="16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6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70"/>
          <w:p>
            <w:pPr>
              <w:spacing w:after="20"/>
              <w:ind w:left="20"/>
              <w:jc w:val="both"/>
            </w:pPr>
            <w:r>
              <w:rPr>
                <w:rFonts w:ascii="Times New Roman"/>
                <w:b w:val="false"/>
                <w:i w:val="false"/>
                <w:color w:val="000000"/>
                <w:sz w:val="20"/>
              </w:rPr>
              <w:t>
13.12.3. Код территории</w:t>
            </w:r>
            <w:r>
              <w:br/>
            </w:r>
            <w:r>
              <w:rPr>
                <w:rFonts w:ascii="Times New Roman"/>
                <w:b w:val="false"/>
                <w:i w:val="false"/>
                <w:color w:val="000000"/>
                <w:sz w:val="20"/>
              </w:rPr>
              <w:t>
(csdo:‌Territory‌Code)</w:t>
            </w:r>
          </w:p>
          <w:bookmarkEnd w:id="17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71"/>
          <w:p>
            <w:pPr>
              <w:spacing w:after="20"/>
              <w:ind w:left="20"/>
              <w:jc w:val="both"/>
            </w:pPr>
            <w:r>
              <w:rPr>
                <w:rFonts w:ascii="Times New Roman"/>
                <w:b w:val="false"/>
                <w:i w:val="false"/>
                <w:color w:val="000000"/>
                <w:sz w:val="20"/>
              </w:rPr>
              <w:t>
13.12.4. Регион</w:t>
            </w:r>
            <w:r>
              <w:br/>
            </w:r>
            <w:r>
              <w:rPr>
                <w:rFonts w:ascii="Times New Roman"/>
                <w:b w:val="false"/>
                <w:i w:val="false"/>
                <w:color w:val="000000"/>
                <w:sz w:val="20"/>
              </w:rPr>
              <w:t>
(csdo:‌Region‌Name)</w:t>
            </w:r>
          </w:p>
          <w:bookmarkEnd w:id="17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72"/>
          <w:p>
            <w:pPr>
              <w:spacing w:after="20"/>
              <w:ind w:left="20"/>
              <w:jc w:val="both"/>
            </w:pPr>
            <w:r>
              <w:rPr>
                <w:rFonts w:ascii="Times New Roman"/>
                <w:b w:val="false"/>
                <w:i w:val="false"/>
                <w:color w:val="000000"/>
                <w:sz w:val="20"/>
              </w:rPr>
              <w:t>
13.12.5. Район</w:t>
            </w:r>
            <w:r>
              <w:br/>
            </w:r>
            <w:r>
              <w:rPr>
                <w:rFonts w:ascii="Times New Roman"/>
                <w:b w:val="false"/>
                <w:i w:val="false"/>
                <w:color w:val="000000"/>
                <w:sz w:val="20"/>
              </w:rPr>
              <w:t>
(csdo:‌District‌Name)</w:t>
            </w:r>
          </w:p>
          <w:bookmarkEnd w:id="17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3"/>
          <w:p>
            <w:pPr>
              <w:spacing w:after="20"/>
              <w:ind w:left="20"/>
              <w:jc w:val="both"/>
            </w:pPr>
            <w:r>
              <w:rPr>
                <w:rFonts w:ascii="Times New Roman"/>
                <w:b w:val="false"/>
                <w:i w:val="false"/>
                <w:color w:val="000000"/>
                <w:sz w:val="20"/>
              </w:rPr>
              <w:t>
13.12.6. Город</w:t>
            </w:r>
            <w:r>
              <w:br/>
            </w:r>
            <w:r>
              <w:rPr>
                <w:rFonts w:ascii="Times New Roman"/>
                <w:b w:val="false"/>
                <w:i w:val="false"/>
                <w:color w:val="000000"/>
                <w:sz w:val="20"/>
              </w:rPr>
              <w:t>
(csdo:‌City‌Name)</w:t>
            </w:r>
          </w:p>
          <w:bookmarkEnd w:id="17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4"/>
          <w:p>
            <w:pPr>
              <w:spacing w:after="20"/>
              <w:ind w:left="20"/>
              <w:jc w:val="both"/>
            </w:pPr>
            <w:r>
              <w:rPr>
                <w:rFonts w:ascii="Times New Roman"/>
                <w:b w:val="false"/>
                <w:i w:val="false"/>
                <w:color w:val="000000"/>
                <w:sz w:val="20"/>
              </w:rPr>
              <w:t>
13.12.7. Населенный пункт</w:t>
            </w:r>
            <w:r>
              <w:br/>
            </w:r>
            <w:r>
              <w:rPr>
                <w:rFonts w:ascii="Times New Roman"/>
                <w:b w:val="false"/>
                <w:i w:val="false"/>
                <w:color w:val="000000"/>
                <w:sz w:val="20"/>
              </w:rPr>
              <w:t>
(csdo:‌Settlement‌Name)</w:t>
            </w:r>
          </w:p>
          <w:bookmarkEnd w:id="17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5"/>
          <w:p>
            <w:pPr>
              <w:spacing w:after="20"/>
              <w:ind w:left="20"/>
              <w:jc w:val="both"/>
            </w:pPr>
            <w:r>
              <w:rPr>
                <w:rFonts w:ascii="Times New Roman"/>
                <w:b w:val="false"/>
                <w:i w:val="false"/>
                <w:color w:val="000000"/>
                <w:sz w:val="20"/>
              </w:rPr>
              <w:t>
13.12.8. Улица</w:t>
            </w:r>
            <w:r>
              <w:br/>
            </w:r>
            <w:r>
              <w:rPr>
                <w:rFonts w:ascii="Times New Roman"/>
                <w:b w:val="false"/>
                <w:i w:val="false"/>
                <w:color w:val="000000"/>
                <w:sz w:val="20"/>
              </w:rPr>
              <w:t>
(csdo:‌Street‌Name)</w:t>
            </w:r>
          </w:p>
          <w:bookmarkEnd w:id="17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6"/>
          <w:p>
            <w:pPr>
              <w:spacing w:after="20"/>
              <w:ind w:left="20"/>
              <w:jc w:val="both"/>
            </w:pPr>
            <w:r>
              <w:rPr>
                <w:rFonts w:ascii="Times New Roman"/>
                <w:b w:val="false"/>
                <w:i w:val="false"/>
                <w:color w:val="000000"/>
                <w:sz w:val="20"/>
              </w:rPr>
              <w:t>
13.12.9. Номер дома</w:t>
            </w:r>
            <w:r>
              <w:br/>
            </w:r>
            <w:r>
              <w:rPr>
                <w:rFonts w:ascii="Times New Roman"/>
                <w:b w:val="false"/>
                <w:i w:val="false"/>
                <w:color w:val="000000"/>
                <w:sz w:val="20"/>
              </w:rPr>
              <w:t>
(csdo:‌Building‌Number‌Id)</w:t>
            </w:r>
          </w:p>
          <w:bookmarkEnd w:id="17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7"/>
          <w:p>
            <w:pPr>
              <w:spacing w:after="20"/>
              <w:ind w:left="20"/>
              <w:jc w:val="both"/>
            </w:pPr>
            <w:r>
              <w:rPr>
                <w:rFonts w:ascii="Times New Roman"/>
                <w:b w:val="false"/>
                <w:i w:val="false"/>
                <w:color w:val="000000"/>
                <w:sz w:val="20"/>
              </w:rPr>
              <w:t>
13.12.10. Номер помещения</w:t>
            </w:r>
            <w:r>
              <w:br/>
            </w:r>
            <w:r>
              <w:rPr>
                <w:rFonts w:ascii="Times New Roman"/>
                <w:b w:val="false"/>
                <w:i w:val="false"/>
                <w:color w:val="000000"/>
                <w:sz w:val="20"/>
              </w:rPr>
              <w:t>
(csdo:‌Room‌Number‌Id)</w:t>
            </w:r>
          </w:p>
          <w:bookmarkEnd w:id="17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8"/>
          <w:p>
            <w:pPr>
              <w:spacing w:after="20"/>
              <w:ind w:left="20"/>
              <w:jc w:val="both"/>
            </w:pPr>
            <w:r>
              <w:rPr>
                <w:rFonts w:ascii="Times New Roman"/>
                <w:b w:val="false"/>
                <w:i w:val="false"/>
                <w:color w:val="000000"/>
                <w:sz w:val="20"/>
              </w:rPr>
              <w:t>
13.12.11. Почтовый индекс</w:t>
            </w:r>
            <w:r>
              <w:br/>
            </w:r>
            <w:r>
              <w:rPr>
                <w:rFonts w:ascii="Times New Roman"/>
                <w:b w:val="false"/>
                <w:i w:val="false"/>
                <w:color w:val="000000"/>
                <w:sz w:val="20"/>
              </w:rPr>
              <w:t>
(csdo:‌Post‌Code)</w:t>
            </w:r>
          </w:p>
          <w:bookmarkEnd w:id="17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9"/>
          <w:p>
            <w:pPr>
              <w:spacing w:after="20"/>
              <w:ind w:left="20"/>
              <w:jc w:val="both"/>
            </w:pPr>
            <w:r>
              <w:rPr>
                <w:rFonts w:ascii="Times New Roman"/>
                <w:b w:val="false"/>
                <w:i w:val="false"/>
                <w:color w:val="000000"/>
                <w:sz w:val="20"/>
              </w:rPr>
              <w:t>
13.12.12. Номер абонентского ящика</w:t>
            </w:r>
            <w:r>
              <w:br/>
            </w:r>
            <w:r>
              <w:rPr>
                <w:rFonts w:ascii="Times New Roman"/>
                <w:b w:val="false"/>
                <w:i w:val="false"/>
                <w:color w:val="000000"/>
                <w:sz w:val="20"/>
              </w:rPr>
              <w:t>
(csdo:‌Post‌Office‌Box‌Id)</w:t>
            </w:r>
          </w:p>
          <w:bookmarkEnd w:id="17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80"/>
          <w:p>
            <w:pPr>
              <w:spacing w:after="20"/>
              <w:ind w:left="20"/>
              <w:jc w:val="both"/>
            </w:pPr>
            <w:r>
              <w:rPr>
                <w:rFonts w:ascii="Times New Roman"/>
                <w:b w:val="false"/>
                <w:i w:val="false"/>
                <w:color w:val="000000"/>
                <w:sz w:val="20"/>
              </w:rPr>
              <w:t>
13.13. Контактный реквизит</w:t>
            </w:r>
            <w:r>
              <w:br/>
            </w:r>
            <w:r>
              <w:rPr>
                <w:rFonts w:ascii="Times New Roman"/>
                <w:b w:val="false"/>
                <w:i w:val="false"/>
                <w:color w:val="000000"/>
                <w:sz w:val="20"/>
              </w:rPr>
              <w:t>
(ccdo:‌Communication‌Details)</w:t>
            </w:r>
          </w:p>
          <w:bookmarkEnd w:id="18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81"/>
          <w:p>
            <w:pPr>
              <w:spacing w:after="20"/>
              <w:ind w:left="20"/>
              <w:jc w:val="both"/>
            </w:pPr>
            <w:r>
              <w:rPr>
                <w:rFonts w:ascii="Times New Roman"/>
                <w:b w:val="false"/>
                <w:i w:val="false"/>
                <w:color w:val="000000"/>
                <w:sz w:val="20"/>
              </w:rPr>
              <w:t>
M.CDT.00003</w:t>
            </w:r>
            <w:r>
              <w:br/>
            </w:r>
            <w:r>
              <w:rPr>
                <w:rFonts w:ascii="Times New Roman"/>
                <w:b w:val="false"/>
                <w:i w:val="false"/>
                <w:color w:val="000000"/>
                <w:sz w:val="20"/>
              </w:rPr>
              <w:t>
Определяется областями значений вложенных элементов</w:t>
            </w:r>
          </w:p>
          <w:bookmarkEnd w:id="18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82"/>
          <w:p>
            <w:pPr>
              <w:spacing w:after="20"/>
              <w:ind w:left="20"/>
              <w:jc w:val="both"/>
            </w:pPr>
            <w:r>
              <w:rPr>
                <w:rFonts w:ascii="Times New Roman"/>
                <w:b w:val="false"/>
                <w:i w:val="false"/>
                <w:color w:val="000000"/>
                <w:sz w:val="20"/>
              </w:rPr>
              <w:t>
13.13.1. Код вида связи</w:t>
            </w:r>
            <w:r>
              <w:br/>
            </w:r>
            <w:r>
              <w:rPr>
                <w:rFonts w:ascii="Times New Roman"/>
                <w:b w:val="false"/>
                <w:i w:val="false"/>
                <w:color w:val="000000"/>
                <w:sz w:val="20"/>
              </w:rPr>
              <w:t>
(csdo:‌Communication‌Channel‌Code)</w:t>
            </w:r>
          </w:p>
          <w:bookmarkEnd w:id="18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3"/>
          <w:p>
            <w:pPr>
              <w:spacing w:after="20"/>
              <w:ind w:left="20"/>
              <w:jc w:val="both"/>
            </w:pPr>
            <w:r>
              <w:rPr>
                <w:rFonts w:ascii="Times New Roman"/>
                <w:b w:val="false"/>
                <w:i w:val="false"/>
                <w:color w:val="000000"/>
                <w:sz w:val="20"/>
              </w:rPr>
              <w:t>
13.13.2. Наименование вида связи</w:t>
            </w:r>
            <w:r>
              <w:br/>
            </w:r>
            <w:r>
              <w:rPr>
                <w:rFonts w:ascii="Times New Roman"/>
                <w:b w:val="false"/>
                <w:i w:val="false"/>
                <w:color w:val="000000"/>
                <w:sz w:val="20"/>
              </w:rPr>
              <w:t>
(csdo:‌Communication‌Channel‌Name)</w:t>
            </w:r>
          </w:p>
          <w:bookmarkEnd w:id="18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4"/>
          <w:p>
            <w:pPr>
              <w:spacing w:after="20"/>
              <w:ind w:left="20"/>
              <w:jc w:val="both"/>
            </w:pPr>
            <w:r>
              <w:rPr>
                <w:rFonts w:ascii="Times New Roman"/>
                <w:b w:val="false"/>
                <w:i w:val="false"/>
                <w:color w:val="000000"/>
                <w:sz w:val="20"/>
              </w:rPr>
              <w:t>
13.13.3. Идентификатор канала связи</w:t>
            </w:r>
            <w:r>
              <w:br/>
            </w:r>
            <w:r>
              <w:rPr>
                <w:rFonts w:ascii="Times New Roman"/>
                <w:b w:val="false"/>
                <w:i w:val="false"/>
                <w:color w:val="000000"/>
                <w:sz w:val="20"/>
              </w:rPr>
              <w:t>
(csdo:‌Communication‌Channel‌Id)</w:t>
            </w:r>
          </w:p>
          <w:bookmarkEnd w:id="18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5"/>
          <w:p>
            <w:pPr>
              <w:spacing w:after="20"/>
              <w:ind w:left="20"/>
              <w:jc w:val="both"/>
            </w:pPr>
            <w:r>
              <w:rPr>
                <w:rFonts w:ascii="Times New Roman"/>
                <w:b w:val="false"/>
                <w:i w:val="false"/>
                <w:color w:val="000000"/>
                <w:sz w:val="20"/>
              </w:rPr>
              <w:t>
13.14. Обособленное подразделение</w:t>
            </w:r>
            <w:r>
              <w:br/>
            </w:r>
            <w:r>
              <w:rPr>
                <w:rFonts w:ascii="Times New Roman"/>
                <w:b w:val="false"/>
                <w:i w:val="false"/>
                <w:color w:val="000000"/>
                <w:sz w:val="20"/>
              </w:rPr>
              <w:t>
(cacdo:‌Subject‌Branch‌Details)</w:t>
            </w:r>
          </w:p>
          <w:bookmarkEnd w:id="18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обособленном подразделении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6"/>
          <w:p>
            <w:pPr>
              <w:spacing w:after="20"/>
              <w:ind w:left="20"/>
              <w:jc w:val="both"/>
            </w:pPr>
            <w:r>
              <w:rPr>
                <w:rFonts w:ascii="Times New Roman"/>
                <w:b w:val="false"/>
                <w:i w:val="false"/>
                <w:color w:val="000000"/>
                <w:sz w:val="20"/>
              </w:rPr>
              <w:t>
M.CA.CDT.00298</w:t>
            </w:r>
            <w:r>
              <w:br/>
            </w:r>
            <w:r>
              <w:rPr>
                <w:rFonts w:ascii="Times New Roman"/>
                <w:b w:val="false"/>
                <w:i w:val="false"/>
                <w:color w:val="000000"/>
                <w:sz w:val="20"/>
              </w:rPr>
              <w:t>
Определяется областями значений вложенных элементов</w:t>
            </w:r>
          </w:p>
          <w:bookmarkEnd w:id="18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7"/>
          <w:p>
            <w:pPr>
              <w:spacing w:after="20"/>
              <w:ind w:left="20"/>
              <w:jc w:val="both"/>
            </w:pPr>
            <w:r>
              <w:rPr>
                <w:rFonts w:ascii="Times New Roman"/>
                <w:b w:val="false"/>
                <w:i w:val="false"/>
                <w:color w:val="000000"/>
                <w:sz w:val="20"/>
              </w:rPr>
              <w:t>
13.14.1. Код страны</w:t>
            </w:r>
            <w:r>
              <w:br/>
            </w:r>
            <w:r>
              <w:rPr>
                <w:rFonts w:ascii="Times New Roman"/>
                <w:b w:val="false"/>
                <w:i w:val="false"/>
                <w:color w:val="000000"/>
                <w:sz w:val="20"/>
              </w:rPr>
              <w:t>
(csdo:‌Unified‌Country‌Code)</w:t>
            </w:r>
          </w:p>
          <w:bookmarkEnd w:id="18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8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9"/>
          <w:p>
            <w:pPr>
              <w:spacing w:after="20"/>
              <w:ind w:left="20"/>
              <w:jc w:val="both"/>
            </w:pPr>
            <w:r>
              <w:rPr>
                <w:rFonts w:ascii="Times New Roman"/>
                <w:b w:val="false"/>
                <w:i w:val="false"/>
                <w:color w:val="000000"/>
                <w:sz w:val="20"/>
              </w:rPr>
              <w:t>
13.14.2. Наименование субъекта</w:t>
            </w:r>
            <w:r>
              <w:br/>
            </w:r>
            <w:r>
              <w:rPr>
                <w:rFonts w:ascii="Times New Roman"/>
                <w:b w:val="false"/>
                <w:i w:val="false"/>
                <w:color w:val="000000"/>
                <w:sz w:val="20"/>
              </w:rPr>
              <w:t>
(csdo:‌Subject‌Name)</w:t>
            </w:r>
          </w:p>
          <w:bookmarkEnd w:id="18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90"/>
          <w:p>
            <w:pPr>
              <w:spacing w:after="20"/>
              <w:ind w:left="20"/>
              <w:jc w:val="both"/>
            </w:pPr>
            <w:r>
              <w:rPr>
                <w:rFonts w:ascii="Times New Roman"/>
                <w:b w:val="false"/>
                <w:i w:val="false"/>
                <w:color w:val="000000"/>
                <w:sz w:val="20"/>
              </w:rPr>
              <w:t>
13.14.3. Краткое наименование субъекта</w:t>
            </w:r>
            <w:r>
              <w:br/>
            </w:r>
            <w:r>
              <w:rPr>
                <w:rFonts w:ascii="Times New Roman"/>
                <w:b w:val="false"/>
                <w:i w:val="false"/>
                <w:color w:val="000000"/>
                <w:sz w:val="20"/>
              </w:rPr>
              <w:t>
(csdo:‌Subject‌Brief‌Name)</w:t>
            </w:r>
          </w:p>
          <w:bookmarkEnd w:id="19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91"/>
          <w:p>
            <w:pPr>
              <w:spacing w:after="20"/>
              <w:ind w:left="20"/>
              <w:jc w:val="both"/>
            </w:pPr>
            <w:r>
              <w:rPr>
                <w:rFonts w:ascii="Times New Roman"/>
                <w:b w:val="false"/>
                <w:i w:val="false"/>
                <w:color w:val="000000"/>
                <w:sz w:val="20"/>
              </w:rPr>
              <w:t>
13.14.4. Код организационно-правовой формы</w:t>
            </w:r>
            <w:r>
              <w:br/>
            </w:r>
            <w:r>
              <w:rPr>
                <w:rFonts w:ascii="Times New Roman"/>
                <w:b w:val="false"/>
                <w:i w:val="false"/>
                <w:color w:val="000000"/>
                <w:sz w:val="20"/>
              </w:rPr>
              <w:t>
(csdo:‌Business‌Entity‌Type‌Code)</w:t>
            </w:r>
          </w:p>
          <w:bookmarkEnd w:id="19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9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9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3"/>
          <w:p>
            <w:pPr>
              <w:spacing w:after="20"/>
              <w:ind w:left="20"/>
              <w:jc w:val="both"/>
            </w:pPr>
            <w:r>
              <w:rPr>
                <w:rFonts w:ascii="Times New Roman"/>
                <w:b w:val="false"/>
                <w:i w:val="false"/>
                <w:color w:val="000000"/>
                <w:sz w:val="20"/>
              </w:rPr>
              <w:t>
13.14.5. Наименование организационно-правовой формы</w:t>
            </w:r>
            <w:r>
              <w:br/>
            </w:r>
            <w:r>
              <w:rPr>
                <w:rFonts w:ascii="Times New Roman"/>
                <w:b w:val="false"/>
                <w:i w:val="false"/>
                <w:color w:val="000000"/>
                <w:sz w:val="20"/>
              </w:rPr>
              <w:t>
(csdo:‌Business‌Entity‌Type‌Name)</w:t>
            </w:r>
          </w:p>
          <w:bookmarkEnd w:id="19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4"/>
          <w:p>
            <w:pPr>
              <w:spacing w:after="20"/>
              <w:ind w:left="20"/>
              <w:jc w:val="both"/>
            </w:pPr>
            <w:r>
              <w:rPr>
                <w:rFonts w:ascii="Times New Roman"/>
                <w:b w:val="false"/>
                <w:i w:val="false"/>
                <w:color w:val="000000"/>
                <w:sz w:val="20"/>
              </w:rPr>
              <w:t>
13.14.6. Идентификатор хозяйствующего субъекта</w:t>
            </w:r>
            <w:r>
              <w:br/>
            </w:r>
            <w:r>
              <w:rPr>
                <w:rFonts w:ascii="Times New Roman"/>
                <w:b w:val="false"/>
                <w:i w:val="false"/>
                <w:color w:val="000000"/>
                <w:sz w:val="20"/>
              </w:rPr>
              <w:t>
(csdo:‌Business‌Entity‌Id)</w:t>
            </w:r>
          </w:p>
          <w:bookmarkEnd w:id="19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5"/>
          <w:p>
            <w:pPr>
              <w:spacing w:after="20"/>
              <w:ind w:left="20"/>
              <w:jc w:val="both"/>
            </w:pPr>
            <w:r>
              <w:rPr>
                <w:rFonts w:ascii="Times New Roman"/>
                <w:b w:val="false"/>
                <w:i w:val="false"/>
                <w:color w:val="000000"/>
                <w:sz w:val="20"/>
              </w:rPr>
              <w:t>
а) метод идентификации</w:t>
            </w:r>
            <w:r>
              <w:br/>
            </w:r>
            <w:r>
              <w:rPr>
                <w:rFonts w:ascii="Times New Roman"/>
                <w:b w:val="false"/>
                <w:i w:val="false"/>
                <w:color w:val="000000"/>
                <w:sz w:val="20"/>
              </w:rPr>
              <w:t>
(атрибут kind‌Id)</w:t>
            </w:r>
          </w:p>
          <w:bookmarkEnd w:id="19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6"/>
          <w:p>
            <w:pPr>
              <w:spacing w:after="20"/>
              <w:ind w:left="20"/>
              <w:jc w:val="both"/>
            </w:pPr>
            <w:r>
              <w:rPr>
                <w:rFonts w:ascii="Times New Roman"/>
                <w:b w:val="false"/>
                <w:i w:val="false"/>
                <w:color w:val="000000"/>
                <w:sz w:val="20"/>
              </w:rPr>
              <w:t>
13.14.7. Уникальный идентификационный таможенный номер</w:t>
            </w:r>
            <w:r>
              <w:br/>
            </w:r>
            <w:r>
              <w:rPr>
                <w:rFonts w:ascii="Times New Roman"/>
                <w:b w:val="false"/>
                <w:i w:val="false"/>
                <w:color w:val="000000"/>
                <w:sz w:val="20"/>
              </w:rPr>
              <w:t>
(casdo:‌CAUnique‌Customs‌Number‌Id)</w:t>
            </w:r>
          </w:p>
          <w:bookmarkEnd w:id="19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7"/>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19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19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9"/>
          <w:p>
            <w:pPr>
              <w:spacing w:after="20"/>
              <w:ind w:left="20"/>
              <w:jc w:val="both"/>
            </w:pPr>
            <w:r>
              <w:rPr>
                <w:rFonts w:ascii="Times New Roman"/>
                <w:b w:val="false"/>
                <w:i w:val="false"/>
                <w:color w:val="000000"/>
                <w:sz w:val="20"/>
              </w:rPr>
              <w:t>
13.14.8. Идентификатор налогоплательщика</w:t>
            </w:r>
            <w:r>
              <w:br/>
            </w:r>
            <w:r>
              <w:rPr>
                <w:rFonts w:ascii="Times New Roman"/>
                <w:b w:val="false"/>
                <w:i w:val="false"/>
                <w:color w:val="000000"/>
                <w:sz w:val="20"/>
              </w:rPr>
              <w:t>
(csdo:‌Taxpayer‌Id)</w:t>
            </w:r>
          </w:p>
          <w:bookmarkEnd w:id="19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200"/>
          <w:p>
            <w:pPr>
              <w:spacing w:after="20"/>
              <w:ind w:left="20"/>
              <w:jc w:val="both"/>
            </w:pPr>
            <w:r>
              <w:rPr>
                <w:rFonts w:ascii="Times New Roman"/>
                <w:b w:val="false"/>
                <w:i w:val="false"/>
                <w:color w:val="000000"/>
                <w:sz w:val="20"/>
              </w:rPr>
              <w:t>
13.14.9. Код причины постановки на учет</w:t>
            </w:r>
            <w:r>
              <w:br/>
            </w:r>
            <w:r>
              <w:rPr>
                <w:rFonts w:ascii="Times New Roman"/>
                <w:b w:val="false"/>
                <w:i w:val="false"/>
                <w:color w:val="000000"/>
                <w:sz w:val="20"/>
              </w:rPr>
              <w:t>
(csdo:‌Tax‌Registration‌Reason‌Code)</w:t>
            </w:r>
          </w:p>
          <w:bookmarkEnd w:id="20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201"/>
          <w:p>
            <w:pPr>
              <w:spacing w:after="20"/>
              <w:ind w:left="20"/>
              <w:jc w:val="both"/>
            </w:pPr>
            <w:r>
              <w:rPr>
                <w:rFonts w:ascii="Times New Roman"/>
                <w:b w:val="false"/>
                <w:i w:val="false"/>
                <w:color w:val="000000"/>
                <w:sz w:val="20"/>
              </w:rPr>
              <w:t>
13.14.10. Адрес</w:t>
            </w:r>
            <w:r>
              <w:br/>
            </w:r>
            <w:r>
              <w:rPr>
                <w:rFonts w:ascii="Times New Roman"/>
                <w:b w:val="false"/>
                <w:i w:val="false"/>
                <w:color w:val="000000"/>
                <w:sz w:val="20"/>
              </w:rPr>
              <w:t>
(ccdo:‌Subject‌Address‌Details)</w:t>
            </w:r>
          </w:p>
          <w:bookmarkEnd w:id="20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02"/>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20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3"/>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20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4"/>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20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0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6"/>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20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7"/>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20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8"/>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20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9"/>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20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10"/>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21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11"/>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21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12"/>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21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3"/>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21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4"/>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21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5"/>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21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6"/>
          <w:p>
            <w:pPr>
              <w:spacing w:after="20"/>
              <w:ind w:left="20"/>
              <w:jc w:val="both"/>
            </w:pPr>
            <w:r>
              <w:rPr>
                <w:rFonts w:ascii="Times New Roman"/>
                <w:b w:val="false"/>
                <w:i w:val="false"/>
                <w:color w:val="000000"/>
                <w:sz w:val="20"/>
              </w:rPr>
              <w:t>
13.14.11. Контактный реквизит</w:t>
            </w:r>
            <w:r>
              <w:br/>
            </w:r>
            <w:r>
              <w:rPr>
                <w:rFonts w:ascii="Times New Roman"/>
                <w:b w:val="false"/>
                <w:i w:val="false"/>
                <w:color w:val="000000"/>
                <w:sz w:val="20"/>
              </w:rPr>
              <w:t>
(ccdo:‌Communication‌Details)</w:t>
            </w:r>
          </w:p>
          <w:bookmarkEnd w:id="21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 указанием способа и идентификатора средства (канала)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7"/>
          <w:p>
            <w:pPr>
              <w:spacing w:after="20"/>
              <w:ind w:left="20"/>
              <w:jc w:val="both"/>
            </w:pPr>
            <w:r>
              <w:rPr>
                <w:rFonts w:ascii="Times New Roman"/>
                <w:b w:val="false"/>
                <w:i w:val="false"/>
                <w:color w:val="000000"/>
                <w:sz w:val="20"/>
              </w:rPr>
              <w:t>
M.CDT.00003</w:t>
            </w:r>
            <w:r>
              <w:br/>
            </w:r>
            <w:r>
              <w:rPr>
                <w:rFonts w:ascii="Times New Roman"/>
                <w:b w:val="false"/>
                <w:i w:val="false"/>
                <w:color w:val="000000"/>
                <w:sz w:val="20"/>
              </w:rPr>
              <w:t>
Определяется областями значений вложенных элементов</w:t>
            </w:r>
          </w:p>
          <w:bookmarkEnd w:id="21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8"/>
          <w:p>
            <w:pPr>
              <w:spacing w:after="20"/>
              <w:ind w:left="20"/>
              <w:jc w:val="both"/>
            </w:pPr>
            <w:r>
              <w:rPr>
                <w:rFonts w:ascii="Times New Roman"/>
                <w:b w:val="false"/>
                <w:i w:val="false"/>
                <w:color w:val="000000"/>
                <w:sz w:val="20"/>
              </w:rPr>
              <w:t>
*.1. Код вида связи</w:t>
            </w:r>
            <w:r>
              <w:br/>
            </w:r>
            <w:r>
              <w:rPr>
                <w:rFonts w:ascii="Times New Roman"/>
                <w:b w:val="false"/>
                <w:i w:val="false"/>
                <w:color w:val="000000"/>
                <w:sz w:val="20"/>
              </w:rPr>
              <w:t>
(csdo:‌Communication‌Channel‌Code)</w:t>
            </w:r>
          </w:p>
          <w:bookmarkEnd w:id="21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9"/>
          <w:p>
            <w:pPr>
              <w:spacing w:after="20"/>
              <w:ind w:left="20"/>
              <w:jc w:val="both"/>
            </w:pPr>
            <w:r>
              <w:rPr>
                <w:rFonts w:ascii="Times New Roman"/>
                <w:b w:val="false"/>
                <w:i w:val="false"/>
                <w:color w:val="000000"/>
                <w:sz w:val="20"/>
              </w:rPr>
              <w:t>
*.2. Наименование вида связи</w:t>
            </w:r>
            <w:r>
              <w:br/>
            </w:r>
            <w:r>
              <w:rPr>
                <w:rFonts w:ascii="Times New Roman"/>
                <w:b w:val="false"/>
                <w:i w:val="false"/>
                <w:color w:val="000000"/>
                <w:sz w:val="20"/>
              </w:rPr>
              <w:t>
(csdo:‌Communication‌Channel‌Name)</w:t>
            </w:r>
          </w:p>
          <w:bookmarkEnd w:id="21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20"/>
          <w:p>
            <w:pPr>
              <w:spacing w:after="20"/>
              <w:ind w:left="20"/>
              <w:jc w:val="both"/>
            </w:pPr>
            <w:r>
              <w:rPr>
                <w:rFonts w:ascii="Times New Roman"/>
                <w:b w:val="false"/>
                <w:i w:val="false"/>
                <w:color w:val="000000"/>
                <w:sz w:val="20"/>
              </w:rPr>
              <w:t>
*.3. Идентификатор канала связи</w:t>
            </w:r>
            <w:r>
              <w:br/>
            </w:r>
            <w:r>
              <w:rPr>
                <w:rFonts w:ascii="Times New Roman"/>
                <w:b w:val="false"/>
                <w:i w:val="false"/>
                <w:color w:val="000000"/>
                <w:sz w:val="20"/>
              </w:rPr>
              <w:t>
(csdo:‌Communication‌Channel‌Id)</w:t>
            </w:r>
          </w:p>
          <w:bookmarkEnd w:id="22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21"/>
          <w:p>
            <w:pPr>
              <w:spacing w:after="20"/>
              <w:ind w:left="20"/>
              <w:jc w:val="both"/>
            </w:pPr>
            <w:r>
              <w:rPr>
                <w:rFonts w:ascii="Times New Roman"/>
                <w:b w:val="false"/>
                <w:i w:val="false"/>
                <w:color w:val="000000"/>
                <w:sz w:val="20"/>
              </w:rPr>
              <w:t>
13.15. Признак совпадения сведений</w:t>
            </w:r>
            <w:r>
              <w:br/>
            </w:r>
            <w:r>
              <w:rPr>
                <w:rFonts w:ascii="Times New Roman"/>
                <w:b w:val="false"/>
                <w:i w:val="false"/>
                <w:color w:val="000000"/>
                <w:sz w:val="20"/>
              </w:rPr>
              <w:t>
(casdo:‌Equal‌Indicator)</w:t>
            </w:r>
          </w:p>
          <w:bookmarkEnd w:id="22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(несовпадения) сведений со сведениями о декларанте (заявителе)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2"/>
          <w:p>
            <w:pPr>
              <w:spacing w:after="20"/>
              <w:ind w:left="20"/>
              <w:jc w:val="both"/>
            </w:pPr>
            <w:r>
              <w:rPr>
                <w:rFonts w:ascii="Times New Roman"/>
                <w:b w:val="false"/>
                <w:i w:val="false"/>
                <w:color w:val="000000"/>
                <w:sz w:val="20"/>
              </w:rPr>
              <w:t>
13.16. Код учреждения обмена (подачи) международных почтовых отправлений</w:t>
            </w:r>
            <w:r>
              <w:br/>
            </w:r>
            <w:r>
              <w:rPr>
                <w:rFonts w:ascii="Times New Roman"/>
                <w:b w:val="false"/>
                <w:i w:val="false"/>
                <w:color w:val="000000"/>
                <w:sz w:val="20"/>
              </w:rPr>
              <w:t>
(casdo:‌Exchange‌Post‌Office‌Code)</w:t>
            </w:r>
          </w:p>
          <w:bookmarkEnd w:id="22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учреждения обмена (подачи) международных почтовых отправлений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3"/>
          <w:p>
            <w:pPr>
              <w:spacing w:after="20"/>
              <w:ind w:left="20"/>
              <w:jc w:val="both"/>
            </w:pPr>
            <w:r>
              <w:rPr>
                <w:rFonts w:ascii="Times New Roman"/>
                <w:b w:val="false"/>
                <w:i w:val="false"/>
                <w:color w:val="000000"/>
                <w:sz w:val="20"/>
              </w:rPr>
              <w:t>
13.17. Код особенности указанных сведений</w:t>
            </w:r>
            <w:r>
              <w:br/>
            </w:r>
            <w:r>
              <w:rPr>
                <w:rFonts w:ascii="Times New Roman"/>
                <w:b w:val="false"/>
                <w:i w:val="false"/>
                <w:color w:val="000000"/>
                <w:sz w:val="20"/>
              </w:rPr>
              <w:t>
(casdo:‌Subject‌Additional‌Code)</w:t>
            </w:r>
          </w:p>
          <w:bookmarkEnd w:id="22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особенности сведений о субъекте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4"/>
          <w:p>
            <w:pPr>
              <w:spacing w:after="20"/>
              <w:ind w:left="20"/>
              <w:jc w:val="both"/>
            </w:pPr>
            <w:r>
              <w:rPr>
                <w:rFonts w:ascii="Times New Roman"/>
                <w:b w:val="false"/>
                <w:i w:val="false"/>
                <w:color w:val="000000"/>
                <w:sz w:val="20"/>
              </w:rPr>
              <w:t>
14. Декларант (заявитель)</w:t>
            </w:r>
            <w:r>
              <w:br/>
            </w:r>
            <w:r>
              <w:rPr>
                <w:rFonts w:ascii="Times New Roman"/>
                <w:b w:val="false"/>
                <w:i w:val="false"/>
                <w:color w:val="000000"/>
                <w:sz w:val="20"/>
              </w:rPr>
              <w:t>
(cacdo:‌Declarant‌Details)</w:t>
            </w:r>
          </w:p>
          <w:bookmarkEnd w:id="22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декларанте (заявителе)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5"/>
          <w:p>
            <w:pPr>
              <w:spacing w:after="20"/>
              <w:ind w:left="20"/>
              <w:jc w:val="both"/>
            </w:pPr>
            <w:r>
              <w:rPr>
                <w:rFonts w:ascii="Times New Roman"/>
                <w:b w:val="false"/>
                <w:i w:val="false"/>
                <w:color w:val="000000"/>
                <w:sz w:val="20"/>
              </w:rPr>
              <w:t>
M.CA.CDT.00457</w:t>
            </w:r>
            <w:r>
              <w:br/>
            </w:r>
            <w:r>
              <w:rPr>
                <w:rFonts w:ascii="Times New Roman"/>
                <w:b w:val="false"/>
                <w:i w:val="false"/>
                <w:color w:val="000000"/>
                <w:sz w:val="20"/>
              </w:rPr>
              <w:t>
Определяется областями значений вложенных элементов</w:t>
            </w:r>
          </w:p>
          <w:bookmarkEnd w:id="22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6"/>
          <w:p>
            <w:pPr>
              <w:spacing w:after="20"/>
              <w:ind w:left="20"/>
              <w:jc w:val="both"/>
            </w:pPr>
            <w:r>
              <w:rPr>
                <w:rFonts w:ascii="Times New Roman"/>
                <w:b w:val="false"/>
                <w:i w:val="false"/>
                <w:color w:val="000000"/>
                <w:sz w:val="20"/>
              </w:rPr>
              <w:t>
14.1. Код страны</w:t>
            </w:r>
            <w:r>
              <w:br/>
            </w:r>
            <w:r>
              <w:rPr>
                <w:rFonts w:ascii="Times New Roman"/>
                <w:b w:val="false"/>
                <w:i w:val="false"/>
                <w:color w:val="000000"/>
                <w:sz w:val="20"/>
              </w:rPr>
              <w:t>
(csdo:‌Unified‌Country‌Code)</w:t>
            </w:r>
          </w:p>
          <w:bookmarkEnd w:id="22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2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8"/>
          <w:p>
            <w:pPr>
              <w:spacing w:after="20"/>
              <w:ind w:left="20"/>
              <w:jc w:val="both"/>
            </w:pPr>
            <w:r>
              <w:rPr>
                <w:rFonts w:ascii="Times New Roman"/>
                <w:b w:val="false"/>
                <w:i w:val="false"/>
                <w:color w:val="000000"/>
                <w:sz w:val="20"/>
              </w:rPr>
              <w:t>
14.2. Наименование субъекта</w:t>
            </w:r>
            <w:r>
              <w:br/>
            </w:r>
            <w:r>
              <w:rPr>
                <w:rFonts w:ascii="Times New Roman"/>
                <w:b w:val="false"/>
                <w:i w:val="false"/>
                <w:color w:val="000000"/>
                <w:sz w:val="20"/>
              </w:rPr>
              <w:t>
(csdo:‌Subject‌Name)</w:t>
            </w:r>
          </w:p>
          <w:bookmarkEnd w:id="22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9"/>
          <w:p>
            <w:pPr>
              <w:spacing w:after="20"/>
              <w:ind w:left="20"/>
              <w:jc w:val="both"/>
            </w:pPr>
            <w:r>
              <w:rPr>
                <w:rFonts w:ascii="Times New Roman"/>
                <w:b w:val="false"/>
                <w:i w:val="false"/>
                <w:color w:val="000000"/>
                <w:sz w:val="20"/>
              </w:rPr>
              <w:t>
14.3. Краткое наименование субъекта</w:t>
            </w:r>
            <w:r>
              <w:br/>
            </w:r>
            <w:r>
              <w:rPr>
                <w:rFonts w:ascii="Times New Roman"/>
                <w:b w:val="false"/>
                <w:i w:val="false"/>
                <w:color w:val="000000"/>
                <w:sz w:val="20"/>
              </w:rPr>
              <w:t>
(csdo:‌Subject‌Brief‌Name)</w:t>
            </w:r>
          </w:p>
          <w:bookmarkEnd w:id="22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30"/>
          <w:p>
            <w:pPr>
              <w:spacing w:after="20"/>
              <w:ind w:left="20"/>
              <w:jc w:val="both"/>
            </w:pPr>
            <w:r>
              <w:rPr>
                <w:rFonts w:ascii="Times New Roman"/>
                <w:b w:val="false"/>
                <w:i w:val="false"/>
                <w:color w:val="000000"/>
                <w:sz w:val="20"/>
              </w:rPr>
              <w:t>
14.4. Код организационно-правовой формы</w:t>
            </w:r>
            <w:r>
              <w:br/>
            </w:r>
            <w:r>
              <w:rPr>
                <w:rFonts w:ascii="Times New Roman"/>
                <w:b w:val="false"/>
                <w:i w:val="false"/>
                <w:color w:val="000000"/>
                <w:sz w:val="20"/>
              </w:rPr>
              <w:t>
(csdo:‌Business‌Entity‌Type‌Code)</w:t>
            </w:r>
          </w:p>
          <w:bookmarkEnd w:id="23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3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3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32"/>
          <w:p>
            <w:pPr>
              <w:spacing w:after="20"/>
              <w:ind w:left="20"/>
              <w:jc w:val="both"/>
            </w:pPr>
            <w:r>
              <w:rPr>
                <w:rFonts w:ascii="Times New Roman"/>
                <w:b w:val="false"/>
                <w:i w:val="false"/>
                <w:color w:val="000000"/>
                <w:sz w:val="20"/>
              </w:rPr>
              <w:t>
14.5. Наименование организационно-правовой формы</w:t>
            </w:r>
            <w:r>
              <w:br/>
            </w:r>
            <w:r>
              <w:rPr>
                <w:rFonts w:ascii="Times New Roman"/>
                <w:b w:val="false"/>
                <w:i w:val="false"/>
                <w:color w:val="000000"/>
                <w:sz w:val="20"/>
              </w:rPr>
              <w:t>
(csdo:‌Business‌Entity‌Type‌Name)</w:t>
            </w:r>
          </w:p>
          <w:bookmarkEnd w:id="23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3"/>
          <w:p>
            <w:pPr>
              <w:spacing w:after="20"/>
              <w:ind w:left="20"/>
              <w:jc w:val="both"/>
            </w:pPr>
            <w:r>
              <w:rPr>
                <w:rFonts w:ascii="Times New Roman"/>
                <w:b w:val="false"/>
                <w:i w:val="false"/>
                <w:color w:val="000000"/>
                <w:sz w:val="20"/>
              </w:rPr>
              <w:t>
14.6. Идентификатор хозяйствующего субъекта</w:t>
            </w:r>
            <w:r>
              <w:br/>
            </w:r>
            <w:r>
              <w:rPr>
                <w:rFonts w:ascii="Times New Roman"/>
                <w:b w:val="false"/>
                <w:i w:val="false"/>
                <w:color w:val="000000"/>
                <w:sz w:val="20"/>
              </w:rPr>
              <w:t>
(csdo:‌Business‌Entity‌Id)</w:t>
            </w:r>
          </w:p>
          <w:bookmarkEnd w:id="23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4"/>
          <w:p>
            <w:pPr>
              <w:spacing w:after="20"/>
              <w:ind w:left="20"/>
              <w:jc w:val="both"/>
            </w:pPr>
            <w:r>
              <w:rPr>
                <w:rFonts w:ascii="Times New Roman"/>
                <w:b w:val="false"/>
                <w:i w:val="false"/>
                <w:color w:val="000000"/>
                <w:sz w:val="20"/>
              </w:rPr>
              <w:t>
а) метод идентификации</w:t>
            </w:r>
            <w:r>
              <w:br/>
            </w:r>
            <w:r>
              <w:rPr>
                <w:rFonts w:ascii="Times New Roman"/>
                <w:b w:val="false"/>
                <w:i w:val="false"/>
                <w:color w:val="000000"/>
                <w:sz w:val="20"/>
              </w:rPr>
              <w:t>
(атрибут kind‌Id)</w:t>
            </w:r>
          </w:p>
          <w:bookmarkEnd w:id="23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5"/>
          <w:p>
            <w:pPr>
              <w:spacing w:after="20"/>
              <w:ind w:left="20"/>
              <w:jc w:val="both"/>
            </w:pPr>
            <w:r>
              <w:rPr>
                <w:rFonts w:ascii="Times New Roman"/>
                <w:b w:val="false"/>
                <w:i w:val="false"/>
                <w:color w:val="000000"/>
                <w:sz w:val="20"/>
              </w:rPr>
              <w:t>
14.7. Уникальный идентификационный таможенный номер</w:t>
            </w:r>
            <w:r>
              <w:br/>
            </w:r>
            <w:r>
              <w:rPr>
                <w:rFonts w:ascii="Times New Roman"/>
                <w:b w:val="false"/>
                <w:i w:val="false"/>
                <w:color w:val="000000"/>
                <w:sz w:val="20"/>
              </w:rPr>
              <w:t>
(casdo:‌CAUnique‌Customs‌Number‌Id)</w:t>
            </w:r>
          </w:p>
          <w:bookmarkEnd w:id="23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6"/>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23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23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8"/>
          <w:p>
            <w:pPr>
              <w:spacing w:after="20"/>
              <w:ind w:left="20"/>
              <w:jc w:val="both"/>
            </w:pPr>
            <w:r>
              <w:rPr>
                <w:rFonts w:ascii="Times New Roman"/>
                <w:b w:val="false"/>
                <w:i w:val="false"/>
                <w:color w:val="000000"/>
                <w:sz w:val="20"/>
              </w:rPr>
              <w:t>
14.8. Идентификатор налогоплательщика</w:t>
            </w:r>
            <w:r>
              <w:br/>
            </w:r>
            <w:r>
              <w:rPr>
                <w:rFonts w:ascii="Times New Roman"/>
                <w:b w:val="false"/>
                <w:i w:val="false"/>
                <w:color w:val="000000"/>
                <w:sz w:val="20"/>
              </w:rPr>
              <w:t>
(csdo:‌Taxpayer‌Id)</w:t>
            </w:r>
          </w:p>
          <w:bookmarkEnd w:id="23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9"/>
          <w:p>
            <w:pPr>
              <w:spacing w:after="20"/>
              <w:ind w:left="20"/>
              <w:jc w:val="both"/>
            </w:pPr>
            <w:r>
              <w:rPr>
                <w:rFonts w:ascii="Times New Roman"/>
                <w:b w:val="false"/>
                <w:i w:val="false"/>
                <w:color w:val="000000"/>
                <w:sz w:val="20"/>
              </w:rPr>
              <w:t>
14.9. Код причины постановки на учет</w:t>
            </w:r>
            <w:r>
              <w:br/>
            </w:r>
            <w:r>
              <w:rPr>
                <w:rFonts w:ascii="Times New Roman"/>
                <w:b w:val="false"/>
                <w:i w:val="false"/>
                <w:color w:val="000000"/>
                <w:sz w:val="20"/>
              </w:rPr>
              <w:t>
(csdo:‌Tax‌Registration‌Reason‌Code)</w:t>
            </w:r>
          </w:p>
          <w:bookmarkEnd w:id="23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40"/>
          <w:p>
            <w:pPr>
              <w:spacing w:after="20"/>
              <w:ind w:left="20"/>
              <w:jc w:val="both"/>
            </w:pPr>
            <w:r>
              <w:rPr>
                <w:rFonts w:ascii="Times New Roman"/>
                <w:b w:val="false"/>
                <w:i w:val="false"/>
                <w:color w:val="000000"/>
                <w:sz w:val="20"/>
              </w:rPr>
              <w:t>
14.10. Идентификатор физического лица</w:t>
            </w:r>
            <w:r>
              <w:br/>
            </w:r>
            <w:r>
              <w:rPr>
                <w:rFonts w:ascii="Times New Roman"/>
                <w:b w:val="false"/>
                <w:i w:val="false"/>
                <w:color w:val="000000"/>
                <w:sz w:val="20"/>
              </w:rPr>
              <w:t>
(casdo:‌Person‌Id)</w:t>
            </w:r>
          </w:p>
          <w:bookmarkEnd w:id="24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41"/>
          <w:p>
            <w:pPr>
              <w:spacing w:after="20"/>
              <w:ind w:left="20"/>
              <w:jc w:val="both"/>
            </w:pPr>
            <w:r>
              <w:rPr>
                <w:rFonts w:ascii="Times New Roman"/>
                <w:b w:val="false"/>
                <w:i w:val="false"/>
                <w:color w:val="000000"/>
                <w:sz w:val="20"/>
              </w:rPr>
              <w:t>
14.11. Удостоверение личности</w:t>
            </w:r>
            <w:r>
              <w:br/>
            </w:r>
            <w:r>
              <w:rPr>
                <w:rFonts w:ascii="Times New Roman"/>
                <w:b w:val="false"/>
                <w:i w:val="false"/>
                <w:color w:val="000000"/>
                <w:sz w:val="20"/>
              </w:rPr>
              <w:t>
(ccdo:‌Identity‌Doc‌V3‌Details)</w:t>
            </w:r>
          </w:p>
          <w:bookmarkEnd w:id="24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42"/>
          <w:p>
            <w:pPr>
              <w:spacing w:after="20"/>
              <w:ind w:left="20"/>
              <w:jc w:val="both"/>
            </w:pPr>
            <w:r>
              <w:rPr>
                <w:rFonts w:ascii="Times New Roman"/>
                <w:b w:val="false"/>
                <w:i w:val="false"/>
                <w:color w:val="000000"/>
                <w:sz w:val="20"/>
              </w:rPr>
              <w:t>
M.CDT.00062</w:t>
            </w:r>
            <w:r>
              <w:br/>
            </w:r>
            <w:r>
              <w:rPr>
                <w:rFonts w:ascii="Times New Roman"/>
                <w:b w:val="false"/>
                <w:i w:val="false"/>
                <w:color w:val="000000"/>
                <w:sz w:val="20"/>
              </w:rPr>
              <w:t>
Определяется областями значений вложенных элементов</w:t>
            </w:r>
          </w:p>
          <w:bookmarkEnd w:id="24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3"/>
          <w:p>
            <w:pPr>
              <w:spacing w:after="20"/>
              <w:ind w:left="20"/>
              <w:jc w:val="both"/>
            </w:pPr>
            <w:r>
              <w:rPr>
                <w:rFonts w:ascii="Times New Roman"/>
                <w:b w:val="false"/>
                <w:i w:val="false"/>
                <w:color w:val="000000"/>
                <w:sz w:val="20"/>
              </w:rPr>
              <w:t>
14.11.1. Код страны</w:t>
            </w:r>
            <w:r>
              <w:br/>
            </w:r>
            <w:r>
              <w:rPr>
                <w:rFonts w:ascii="Times New Roman"/>
                <w:b w:val="false"/>
                <w:i w:val="false"/>
                <w:color w:val="000000"/>
                <w:sz w:val="20"/>
              </w:rPr>
              <w:t>
(csdo:‌Unified‌Country‌Code)</w:t>
            </w:r>
          </w:p>
          <w:bookmarkEnd w:id="24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4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5"/>
          <w:p>
            <w:pPr>
              <w:spacing w:after="20"/>
              <w:ind w:left="20"/>
              <w:jc w:val="both"/>
            </w:pPr>
            <w:r>
              <w:rPr>
                <w:rFonts w:ascii="Times New Roman"/>
                <w:b w:val="false"/>
                <w:i w:val="false"/>
                <w:color w:val="000000"/>
                <w:sz w:val="20"/>
              </w:rPr>
              <w:t>
14.11.2. Код вида документа, удостоверяющего личность</w:t>
            </w:r>
            <w:r>
              <w:br/>
            </w:r>
            <w:r>
              <w:rPr>
                <w:rFonts w:ascii="Times New Roman"/>
                <w:b w:val="false"/>
                <w:i w:val="false"/>
                <w:color w:val="000000"/>
                <w:sz w:val="20"/>
              </w:rPr>
              <w:t>
(csdo:‌Identity‌Doc‌Kind‌Code)</w:t>
            </w:r>
          </w:p>
          <w:bookmarkEnd w:id="24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4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7"/>
          <w:p>
            <w:pPr>
              <w:spacing w:after="20"/>
              <w:ind w:left="20"/>
              <w:jc w:val="both"/>
            </w:pPr>
            <w:r>
              <w:rPr>
                <w:rFonts w:ascii="Times New Roman"/>
                <w:b w:val="false"/>
                <w:i w:val="false"/>
                <w:color w:val="000000"/>
                <w:sz w:val="20"/>
              </w:rPr>
              <w:t>
14.11.3. Наименование вида документа</w:t>
            </w:r>
            <w:r>
              <w:br/>
            </w:r>
            <w:r>
              <w:rPr>
                <w:rFonts w:ascii="Times New Roman"/>
                <w:b w:val="false"/>
                <w:i w:val="false"/>
                <w:color w:val="000000"/>
                <w:sz w:val="20"/>
              </w:rPr>
              <w:t>
(csdo:‌Doc‌Kind‌Name)</w:t>
            </w:r>
          </w:p>
          <w:bookmarkEnd w:id="24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8"/>
          <w:p>
            <w:pPr>
              <w:spacing w:after="20"/>
              <w:ind w:left="20"/>
              <w:jc w:val="both"/>
            </w:pPr>
            <w:r>
              <w:rPr>
                <w:rFonts w:ascii="Times New Roman"/>
                <w:b w:val="false"/>
                <w:i w:val="false"/>
                <w:color w:val="000000"/>
                <w:sz w:val="20"/>
              </w:rPr>
              <w:t>
14.11.4. Серия документа</w:t>
            </w:r>
            <w:r>
              <w:br/>
            </w:r>
            <w:r>
              <w:rPr>
                <w:rFonts w:ascii="Times New Roman"/>
                <w:b w:val="false"/>
                <w:i w:val="false"/>
                <w:color w:val="000000"/>
                <w:sz w:val="20"/>
              </w:rPr>
              <w:t>
(csdo:‌Doc‌Series‌Id)</w:t>
            </w:r>
          </w:p>
          <w:bookmarkEnd w:id="24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9"/>
          <w:p>
            <w:pPr>
              <w:spacing w:after="20"/>
              <w:ind w:left="20"/>
              <w:jc w:val="both"/>
            </w:pPr>
            <w:r>
              <w:rPr>
                <w:rFonts w:ascii="Times New Roman"/>
                <w:b w:val="false"/>
                <w:i w:val="false"/>
                <w:color w:val="000000"/>
                <w:sz w:val="20"/>
              </w:rPr>
              <w:t>
14.11.5. Номер документа</w:t>
            </w:r>
            <w:r>
              <w:br/>
            </w:r>
            <w:r>
              <w:rPr>
                <w:rFonts w:ascii="Times New Roman"/>
                <w:b w:val="false"/>
                <w:i w:val="false"/>
                <w:color w:val="000000"/>
                <w:sz w:val="20"/>
              </w:rPr>
              <w:t>
(csdo:‌Doc‌Id)</w:t>
            </w:r>
          </w:p>
          <w:bookmarkEnd w:id="24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50"/>
          <w:p>
            <w:pPr>
              <w:spacing w:after="20"/>
              <w:ind w:left="20"/>
              <w:jc w:val="both"/>
            </w:pPr>
            <w:r>
              <w:rPr>
                <w:rFonts w:ascii="Times New Roman"/>
                <w:b w:val="false"/>
                <w:i w:val="false"/>
                <w:color w:val="000000"/>
                <w:sz w:val="20"/>
              </w:rPr>
              <w:t>
14.11.6. Дата документа</w:t>
            </w:r>
            <w:r>
              <w:br/>
            </w:r>
            <w:r>
              <w:rPr>
                <w:rFonts w:ascii="Times New Roman"/>
                <w:b w:val="false"/>
                <w:i w:val="false"/>
                <w:color w:val="000000"/>
                <w:sz w:val="20"/>
              </w:rPr>
              <w:t>
(csdo:‌Doc‌Creation‌Date)</w:t>
            </w:r>
          </w:p>
          <w:bookmarkEnd w:id="25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51"/>
          <w:p>
            <w:pPr>
              <w:spacing w:after="20"/>
              <w:ind w:left="20"/>
              <w:jc w:val="both"/>
            </w:pPr>
            <w:r>
              <w:rPr>
                <w:rFonts w:ascii="Times New Roman"/>
                <w:b w:val="false"/>
                <w:i w:val="false"/>
                <w:color w:val="000000"/>
                <w:sz w:val="20"/>
              </w:rPr>
              <w:t>
14.11.7. Идентификатор уполномоченного органа государства-члена</w:t>
            </w:r>
            <w:r>
              <w:br/>
            </w:r>
            <w:r>
              <w:rPr>
                <w:rFonts w:ascii="Times New Roman"/>
                <w:b w:val="false"/>
                <w:i w:val="false"/>
                <w:color w:val="000000"/>
                <w:sz w:val="20"/>
              </w:rPr>
              <w:t>
(csdo:‌Authority‌Id)</w:t>
            </w:r>
          </w:p>
          <w:bookmarkEnd w:id="25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государства-члена либо уполномоченную им организацию, выдавшую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52"/>
          <w:p>
            <w:pPr>
              <w:spacing w:after="20"/>
              <w:ind w:left="20"/>
              <w:jc w:val="both"/>
            </w:pPr>
            <w:r>
              <w:rPr>
                <w:rFonts w:ascii="Times New Roman"/>
                <w:b w:val="false"/>
                <w:i w:val="false"/>
                <w:color w:val="000000"/>
                <w:sz w:val="20"/>
              </w:rPr>
              <w:t>
14.11.8. Наименование уполномоченного органа государства-члена</w:t>
            </w:r>
            <w:r>
              <w:br/>
            </w:r>
            <w:r>
              <w:rPr>
                <w:rFonts w:ascii="Times New Roman"/>
                <w:b w:val="false"/>
                <w:i w:val="false"/>
                <w:color w:val="000000"/>
                <w:sz w:val="20"/>
              </w:rPr>
              <w:t>
(csdo:‌Authority‌Name)</w:t>
            </w:r>
          </w:p>
          <w:bookmarkEnd w:id="25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государства-члена либо уполномоченной им организации, выдавшей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53"/>
          <w:p>
            <w:pPr>
              <w:spacing w:after="20"/>
              <w:ind w:left="20"/>
              <w:jc w:val="both"/>
            </w:pPr>
            <w:r>
              <w:rPr>
                <w:rFonts w:ascii="Times New Roman"/>
                <w:b w:val="false"/>
                <w:i w:val="false"/>
                <w:color w:val="000000"/>
                <w:sz w:val="20"/>
              </w:rPr>
              <w:t>
14.12. Адрес</w:t>
            </w:r>
            <w:r>
              <w:br/>
            </w:r>
            <w:r>
              <w:rPr>
                <w:rFonts w:ascii="Times New Roman"/>
                <w:b w:val="false"/>
                <w:i w:val="false"/>
                <w:color w:val="000000"/>
                <w:sz w:val="20"/>
              </w:rPr>
              <w:t>
(ccdo:‌Subject‌Address‌Details)</w:t>
            </w:r>
          </w:p>
          <w:bookmarkEnd w:id="25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4"/>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25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5"/>
          <w:p>
            <w:pPr>
              <w:spacing w:after="20"/>
              <w:ind w:left="20"/>
              <w:jc w:val="both"/>
            </w:pPr>
            <w:r>
              <w:rPr>
                <w:rFonts w:ascii="Times New Roman"/>
                <w:b w:val="false"/>
                <w:i w:val="false"/>
                <w:color w:val="000000"/>
                <w:sz w:val="20"/>
              </w:rPr>
              <w:t>
14.12.1. Код вида адреса</w:t>
            </w:r>
            <w:r>
              <w:br/>
            </w:r>
            <w:r>
              <w:rPr>
                <w:rFonts w:ascii="Times New Roman"/>
                <w:b w:val="false"/>
                <w:i w:val="false"/>
                <w:color w:val="000000"/>
                <w:sz w:val="20"/>
              </w:rPr>
              <w:t>
(csdo:‌Address‌Kind‌Code)</w:t>
            </w:r>
          </w:p>
          <w:bookmarkEnd w:id="25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6"/>
          <w:p>
            <w:pPr>
              <w:spacing w:after="20"/>
              <w:ind w:left="20"/>
              <w:jc w:val="both"/>
            </w:pPr>
            <w:r>
              <w:rPr>
                <w:rFonts w:ascii="Times New Roman"/>
                <w:b w:val="false"/>
                <w:i w:val="false"/>
                <w:color w:val="000000"/>
                <w:sz w:val="20"/>
              </w:rPr>
              <w:t>
14.12.2. Код страны</w:t>
            </w:r>
            <w:r>
              <w:br/>
            </w:r>
            <w:r>
              <w:rPr>
                <w:rFonts w:ascii="Times New Roman"/>
                <w:b w:val="false"/>
                <w:i w:val="false"/>
                <w:color w:val="000000"/>
                <w:sz w:val="20"/>
              </w:rPr>
              <w:t>
(csdo:‌Unified‌Country‌Code)</w:t>
            </w:r>
          </w:p>
          <w:bookmarkEnd w:id="25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5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8"/>
          <w:p>
            <w:pPr>
              <w:spacing w:after="20"/>
              <w:ind w:left="20"/>
              <w:jc w:val="both"/>
            </w:pPr>
            <w:r>
              <w:rPr>
                <w:rFonts w:ascii="Times New Roman"/>
                <w:b w:val="false"/>
                <w:i w:val="false"/>
                <w:color w:val="000000"/>
                <w:sz w:val="20"/>
              </w:rPr>
              <w:t>
14.12.3. Код территории</w:t>
            </w:r>
            <w:r>
              <w:br/>
            </w:r>
            <w:r>
              <w:rPr>
                <w:rFonts w:ascii="Times New Roman"/>
                <w:b w:val="false"/>
                <w:i w:val="false"/>
                <w:color w:val="000000"/>
                <w:sz w:val="20"/>
              </w:rPr>
              <w:t>
(csdo:‌Territory‌Code)</w:t>
            </w:r>
          </w:p>
          <w:bookmarkEnd w:id="25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9"/>
          <w:p>
            <w:pPr>
              <w:spacing w:after="20"/>
              <w:ind w:left="20"/>
              <w:jc w:val="both"/>
            </w:pPr>
            <w:r>
              <w:rPr>
                <w:rFonts w:ascii="Times New Roman"/>
                <w:b w:val="false"/>
                <w:i w:val="false"/>
                <w:color w:val="000000"/>
                <w:sz w:val="20"/>
              </w:rPr>
              <w:t>
14.12.4. Регион</w:t>
            </w:r>
            <w:r>
              <w:br/>
            </w:r>
            <w:r>
              <w:rPr>
                <w:rFonts w:ascii="Times New Roman"/>
                <w:b w:val="false"/>
                <w:i w:val="false"/>
                <w:color w:val="000000"/>
                <w:sz w:val="20"/>
              </w:rPr>
              <w:t>
(csdo:‌Region‌Name)</w:t>
            </w:r>
          </w:p>
          <w:bookmarkEnd w:id="25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60"/>
          <w:p>
            <w:pPr>
              <w:spacing w:after="20"/>
              <w:ind w:left="20"/>
              <w:jc w:val="both"/>
            </w:pPr>
            <w:r>
              <w:rPr>
                <w:rFonts w:ascii="Times New Roman"/>
                <w:b w:val="false"/>
                <w:i w:val="false"/>
                <w:color w:val="000000"/>
                <w:sz w:val="20"/>
              </w:rPr>
              <w:t>
14.12.5. Район</w:t>
            </w:r>
            <w:r>
              <w:br/>
            </w:r>
            <w:r>
              <w:rPr>
                <w:rFonts w:ascii="Times New Roman"/>
                <w:b w:val="false"/>
                <w:i w:val="false"/>
                <w:color w:val="000000"/>
                <w:sz w:val="20"/>
              </w:rPr>
              <w:t>
(csdo:‌District‌Name)</w:t>
            </w:r>
          </w:p>
          <w:bookmarkEnd w:id="26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61"/>
          <w:p>
            <w:pPr>
              <w:spacing w:after="20"/>
              <w:ind w:left="20"/>
              <w:jc w:val="both"/>
            </w:pPr>
            <w:r>
              <w:rPr>
                <w:rFonts w:ascii="Times New Roman"/>
                <w:b w:val="false"/>
                <w:i w:val="false"/>
                <w:color w:val="000000"/>
                <w:sz w:val="20"/>
              </w:rPr>
              <w:t>
14.12.6. Город</w:t>
            </w:r>
            <w:r>
              <w:br/>
            </w:r>
            <w:r>
              <w:rPr>
                <w:rFonts w:ascii="Times New Roman"/>
                <w:b w:val="false"/>
                <w:i w:val="false"/>
                <w:color w:val="000000"/>
                <w:sz w:val="20"/>
              </w:rPr>
              <w:t>
(csdo:‌City‌Name)</w:t>
            </w:r>
          </w:p>
          <w:bookmarkEnd w:id="26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62"/>
          <w:p>
            <w:pPr>
              <w:spacing w:after="20"/>
              <w:ind w:left="20"/>
              <w:jc w:val="both"/>
            </w:pPr>
            <w:r>
              <w:rPr>
                <w:rFonts w:ascii="Times New Roman"/>
                <w:b w:val="false"/>
                <w:i w:val="false"/>
                <w:color w:val="000000"/>
                <w:sz w:val="20"/>
              </w:rPr>
              <w:t>
14.12.7. Населенный пункт</w:t>
            </w:r>
            <w:r>
              <w:br/>
            </w:r>
            <w:r>
              <w:rPr>
                <w:rFonts w:ascii="Times New Roman"/>
                <w:b w:val="false"/>
                <w:i w:val="false"/>
                <w:color w:val="000000"/>
                <w:sz w:val="20"/>
              </w:rPr>
              <w:t>
(csdo:‌Settlement‌Name)</w:t>
            </w:r>
          </w:p>
          <w:bookmarkEnd w:id="26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63"/>
          <w:p>
            <w:pPr>
              <w:spacing w:after="20"/>
              <w:ind w:left="20"/>
              <w:jc w:val="both"/>
            </w:pPr>
            <w:r>
              <w:rPr>
                <w:rFonts w:ascii="Times New Roman"/>
                <w:b w:val="false"/>
                <w:i w:val="false"/>
                <w:color w:val="000000"/>
                <w:sz w:val="20"/>
              </w:rPr>
              <w:t>
14.12.8. Улица</w:t>
            </w:r>
            <w:r>
              <w:br/>
            </w:r>
            <w:r>
              <w:rPr>
                <w:rFonts w:ascii="Times New Roman"/>
                <w:b w:val="false"/>
                <w:i w:val="false"/>
                <w:color w:val="000000"/>
                <w:sz w:val="20"/>
              </w:rPr>
              <w:t>
(csdo:‌Street‌Name)</w:t>
            </w:r>
          </w:p>
          <w:bookmarkEnd w:id="26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4"/>
          <w:p>
            <w:pPr>
              <w:spacing w:after="20"/>
              <w:ind w:left="20"/>
              <w:jc w:val="both"/>
            </w:pPr>
            <w:r>
              <w:rPr>
                <w:rFonts w:ascii="Times New Roman"/>
                <w:b w:val="false"/>
                <w:i w:val="false"/>
                <w:color w:val="000000"/>
                <w:sz w:val="20"/>
              </w:rPr>
              <w:t>
14.12.9. Номер дома</w:t>
            </w:r>
            <w:r>
              <w:br/>
            </w:r>
            <w:r>
              <w:rPr>
                <w:rFonts w:ascii="Times New Roman"/>
                <w:b w:val="false"/>
                <w:i w:val="false"/>
                <w:color w:val="000000"/>
                <w:sz w:val="20"/>
              </w:rPr>
              <w:t>
(csdo:‌Building‌Number‌Id)</w:t>
            </w:r>
          </w:p>
          <w:bookmarkEnd w:id="26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5"/>
          <w:p>
            <w:pPr>
              <w:spacing w:after="20"/>
              <w:ind w:left="20"/>
              <w:jc w:val="both"/>
            </w:pPr>
            <w:r>
              <w:rPr>
                <w:rFonts w:ascii="Times New Roman"/>
                <w:b w:val="false"/>
                <w:i w:val="false"/>
                <w:color w:val="000000"/>
                <w:sz w:val="20"/>
              </w:rPr>
              <w:t>
14.12.10. Номер помещения</w:t>
            </w:r>
            <w:r>
              <w:br/>
            </w:r>
            <w:r>
              <w:rPr>
                <w:rFonts w:ascii="Times New Roman"/>
                <w:b w:val="false"/>
                <w:i w:val="false"/>
                <w:color w:val="000000"/>
                <w:sz w:val="20"/>
              </w:rPr>
              <w:t>
(csdo:‌Room‌Number‌Id)</w:t>
            </w:r>
          </w:p>
          <w:bookmarkEnd w:id="26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6"/>
          <w:p>
            <w:pPr>
              <w:spacing w:after="20"/>
              <w:ind w:left="20"/>
              <w:jc w:val="both"/>
            </w:pPr>
            <w:r>
              <w:rPr>
                <w:rFonts w:ascii="Times New Roman"/>
                <w:b w:val="false"/>
                <w:i w:val="false"/>
                <w:color w:val="000000"/>
                <w:sz w:val="20"/>
              </w:rPr>
              <w:t>
14.12.11. Почтовый индекс</w:t>
            </w:r>
            <w:r>
              <w:br/>
            </w:r>
            <w:r>
              <w:rPr>
                <w:rFonts w:ascii="Times New Roman"/>
                <w:b w:val="false"/>
                <w:i w:val="false"/>
                <w:color w:val="000000"/>
                <w:sz w:val="20"/>
              </w:rPr>
              <w:t>
(csdo:‌Post‌Code)</w:t>
            </w:r>
          </w:p>
          <w:bookmarkEnd w:id="26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7"/>
          <w:p>
            <w:pPr>
              <w:spacing w:after="20"/>
              <w:ind w:left="20"/>
              <w:jc w:val="both"/>
            </w:pPr>
            <w:r>
              <w:rPr>
                <w:rFonts w:ascii="Times New Roman"/>
                <w:b w:val="false"/>
                <w:i w:val="false"/>
                <w:color w:val="000000"/>
                <w:sz w:val="20"/>
              </w:rPr>
              <w:t>
14.12.12. Номер абонентского ящика</w:t>
            </w:r>
            <w:r>
              <w:br/>
            </w:r>
            <w:r>
              <w:rPr>
                <w:rFonts w:ascii="Times New Roman"/>
                <w:b w:val="false"/>
                <w:i w:val="false"/>
                <w:color w:val="000000"/>
                <w:sz w:val="20"/>
              </w:rPr>
              <w:t>
(csdo:‌Post‌Office‌Box‌Id)</w:t>
            </w:r>
          </w:p>
          <w:bookmarkEnd w:id="26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8"/>
          <w:p>
            <w:pPr>
              <w:spacing w:after="20"/>
              <w:ind w:left="20"/>
              <w:jc w:val="both"/>
            </w:pPr>
            <w:r>
              <w:rPr>
                <w:rFonts w:ascii="Times New Roman"/>
                <w:b w:val="false"/>
                <w:i w:val="false"/>
                <w:color w:val="000000"/>
                <w:sz w:val="20"/>
              </w:rPr>
              <w:t>
14.13. Контактный реквизит</w:t>
            </w:r>
            <w:r>
              <w:br/>
            </w:r>
            <w:r>
              <w:rPr>
                <w:rFonts w:ascii="Times New Roman"/>
                <w:b w:val="false"/>
                <w:i w:val="false"/>
                <w:color w:val="000000"/>
                <w:sz w:val="20"/>
              </w:rPr>
              <w:t>
(ccdo:‌Communication‌Details)</w:t>
            </w:r>
          </w:p>
          <w:bookmarkEnd w:id="26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9"/>
          <w:p>
            <w:pPr>
              <w:spacing w:after="20"/>
              <w:ind w:left="20"/>
              <w:jc w:val="both"/>
            </w:pPr>
            <w:r>
              <w:rPr>
                <w:rFonts w:ascii="Times New Roman"/>
                <w:b w:val="false"/>
                <w:i w:val="false"/>
                <w:color w:val="000000"/>
                <w:sz w:val="20"/>
              </w:rPr>
              <w:t>
M.CDT.00003</w:t>
            </w:r>
            <w:r>
              <w:br/>
            </w:r>
            <w:r>
              <w:rPr>
                <w:rFonts w:ascii="Times New Roman"/>
                <w:b w:val="false"/>
                <w:i w:val="false"/>
                <w:color w:val="000000"/>
                <w:sz w:val="20"/>
              </w:rPr>
              <w:t>
Определяется областями значений вложенных элементов</w:t>
            </w:r>
          </w:p>
          <w:bookmarkEnd w:id="26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70"/>
          <w:p>
            <w:pPr>
              <w:spacing w:after="20"/>
              <w:ind w:left="20"/>
              <w:jc w:val="both"/>
            </w:pPr>
            <w:r>
              <w:rPr>
                <w:rFonts w:ascii="Times New Roman"/>
                <w:b w:val="false"/>
                <w:i w:val="false"/>
                <w:color w:val="000000"/>
                <w:sz w:val="20"/>
              </w:rPr>
              <w:t>
14.13.1. Код вида связи</w:t>
            </w:r>
            <w:r>
              <w:br/>
            </w:r>
            <w:r>
              <w:rPr>
                <w:rFonts w:ascii="Times New Roman"/>
                <w:b w:val="false"/>
                <w:i w:val="false"/>
                <w:color w:val="000000"/>
                <w:sz w:val="20"/>
              </w:rPr>
              <w:t>
(csdo:‌Communication‌Channel‌Code)</w:t>
            </w:r>
          </w:p>
          <w:bookmarkEnd w:id="27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71"/>
          <w:p>
            <w:pPr>
              <w:spacing w:after="20"/>
              <w:ind w:left="20"/>
              <w:jc w:val="both"/>
            </w:pPr>
            <w:r>
              <w:rPr>
                <w:rFonts w:ascii="Times New Roman"/>
                <w:b w:val="false"/>
                <w:i w:val="false"/>
                <w:color w:val="000000"/>
                <w:sz w:val="20"/>
              </w:rPr>
              <w:t>
14.13.2. Наименование вида связи</w:t>
            </w:r>
            <w:r>
              <w:br/>
            </w:r>
            <w:r>
              <w:rPr>
                <w:rFonts w:ascii="Times New Roman"/>
                <w:b w:val="false"/>
                <w:i w:val="false"/>
                <w:color w:val="000000"/>
                <w:sz w:val="20"/>
              </w:rPr>
              <w:t>
(csdo:‌Communication‌Channel‌Name)</w:t>
            </w:r>
          </w:p>
          <w:bookmarkEnd w:id="27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72"/>
          <w:p>
            <w:pPr>
              <w:spacing w:after="20"/>
              <w:ind w:left="20"/>
              <w:jc w:val="both"/>
            </w:pPr>
            <w:r>
              <w:rPr>
                <w:rFonts w:ascii="Times New Roman"/>
                <w:b w:val="false"/>
                <w:i w:val="false"/>
                <w:color w:val="000000"/>
                <w:sz w:val="20"/>
              </w:rPr>
              <w:t>
14.13.3. Идентификатор канала связи</w:t>
            </w:r>
            <w:r>
              <w:br/>
            </w:r>
            <w:r>
              <w:rPr>
                <w:rFonts w:ascii="Times New Roman"/>
                <w:b w:val="false"/>
                <w:i w:val="false"/>
                <w:color w:val="000000"/>
                <w:sz w:val="20"/>
              </w:rPr>
              <w:t>
(csdo:‌Communication‌Channel‌Id)</w:t>
            </w:r>
          </w:p>
          <w:bookmarkEnd w:id="27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73"/>
          <w:p>
            <w:pPr>
              <w:spacing w:after="20"/>
              <w:ind w:left="20"/>
              <w:jc w:val="both"/>
            </w:pPr>
            <w:r>
              <w:rPr>
                <w:rFonts w:ascii="Times New Roman"/>
                <w:b w:val="false"/>
                <w:i w:val="false"/>
                <w:color w:val="000000"/>
                <w:sz w:val="20"/>
              </w:rPr>
              <w:t>
14.14. Обособленное подразделение</w:t>
            </w:r>
            <w:r>
              <w:br/>
            </w:r>
            <w:r>
              <w:rPr>
                <w:rFonts w:ascii="Times New Roman"/>
                <w:b w:val="false"/>
                <w:i w:val="false"/>
                <w:color w:val="000000"/>
                <w:sz w:val="20"/>
              </w:rPr>
              <w:t>
(cacdo:‌Subject‌Branch‌Details)</w:t>
            </w:r>
          </w:p>
          <w:bookmarkEnd w:id="27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обособленном подразделении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4"/>
          <w:p>
            <w:pPr>
              <w:spacing w:after="20"/>
              <w:ind w:left="20"/>
              <w:jc w:val="both"/>
            </w:pPr>
            <w:r>
              <w:rPr>
                <w:rFonts w:ascii="Times New Roman"/>
                <w:b w:val="false"/>
                <w:i w:val="false"/>
                <w:color w:val="000000"/>
                <w:sz w:val="20"/>
              </w:rPr>
              <w:t>
M.CA.CDT.00298</w:t>
            </w:r>
            <w:r>
              <w:br/>
            </w:r>
            <w:r>
              <w:rPr>
                <w:rFonts w:ascii="Times New Roman"/>
                <w:b w:val="false"/>
                <w:i w:val="false"/>
                <w:color w:val="000000"/>
                <w:sz w:val="20"/>
              </w:rPr>
              <w:t>
Определяется областями значений вложенных элементов</w:t>
            </w:r>
          </w:p>
          <w:bookmarkEnd w:id="27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5"/>
          <w:p>
            <w:pPr>
              <w:spacing w:after="20"/>
              <w:ind w:left="20"/>
              <w:jc w:val="both"/>
            </w:pPr>
            <w:r>
              <w:rPr>
                <w:rFonts w:ascii="Times New Roman"/>
                <w:b w:val="false"/>
                <w:i w:val="false"/>
                <w:color w:val="000000"/>
                <w:sz w:val="20"/>
              </w:rPr>
              <w:t>
14.14.1. Код страны</w:t>
            </w:r>
            <w:r>
              <w:br/>
            </w:r>
            <w:r>
              <w:rPr>
                <w:rFonts w:ascii="Times New Roman"/>
                <w:b w:val="false"/>
                <w:i w:val="false"/>
                <w:color w:val="000000"/>
                <w:sz w:val="20"/>
              </w:rPr>
              <w:t>
(csdo:‌Unified‌Country‌Code)</w:t>
            </w:r>
          </w:p>
          <w:bookmarkEnd w:id="27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7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7"/>
          <w:p>
            <w:pPr>
              <w:spacing w:after="20"/>
              <w:ind w:left="20"/>
              <w:jc w:val="both"/>
            </w:pPr>
            <w:r>
              <w:rPr>
                <w:rFonts w:ascii="Times New Roman"/>
                <w:b w:val="false"/>
                <w:i w:val="false"/>
                <w:color w:val="000000"/>
                <w:sz w:val="20"/>
              </w:rPr>
              <w:t>
14.14.2. Наименование субъекта</w:t>
            </w:r>
            <w:r>
              <w:br/>
            </w:r>
            <w:r>
              <w:rPr>
                <w:rFonts w:ascii="Times New Roman"/>
                <w:b w:val="false"/>
                <w:i w:val="false"/>
                <w:color w:val="000000"/>
                <w:sz w:val="20"/>
              </w:rPr>
              <w:t>
(csdo:‌Subject‌Name)</w:t>
            </w:r>
          </w:p>
          <w:bookmarkEnd w:id="27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8"/>
          <w:p>
            <w:pPr>
              <w:spacing w:after="20"/>
              <w:ind w:left="20"/>
              <w:jc w:val="both"/>
            </w:pPr>
            <w:r>
              <w:rPr>
                <w:rFonts w:ascii="Times New Roman"/>
                <w:b w:val="false"/>
                <w:i w:val="false"/>
                <w:color w:val="000000"/>
                <w:sz w:val="20"/>
              </w:rPr>
              <w:t>
14.14.3. Краткое наименование субъекта</w:t>
            </w:r>
            <w:r>
              <w:br/>
            </w:r>
            <w:r>
              <w:rPr>
                <w:rFonts w:ascii="Times New Roman"/>
                <w:b w:val="false"/>
                <w:i w:val="false"/>
                <w:color w:val="000000"/>
                <w:sz w:val="20"/>
              </w:rPr>
              <w:t>
(csdo:‌Subject‌Brief‌Name)</w:t>
            </w:r>
          </w:p>
          <w:bookmarkEnd w:id="27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9"/>
          <w:p>
            <w:pPr>
              <w:spacing w:after="20"/>
              <w:ind w:left="20"/>
              <w:jc w:val="both"/>
            </w:pPr>
            <w:r>
              <w:rPr>
                <w:rFonts w:ascii="Times New Roman"/>
                <w:b w:val="false"/>
                <w:i w:val="false"/>
                <w:color w:val="000000"/>
                <w:sz w:val="20"/>
              </w:rPr>
              <w:t>
14.14.4. Код организационно-правовой формы</w:t>
            </w:r>
            <w:r>
              <w:br/>
            </w:r>
            <w:r>
              <w:rPr>
                <w:rFonts w:ascii="Times New Roman"/>
                <w:b w:val="false"/>
                <w:i w:val="false"/>
                <w:color w:val="000000"/>
                <w:sz w:val="20"/>
              </w:rPr>
              <w:t>
(csdo:‌Business‌Entity‌Type‌Code)</w:t>
            </w:r>
          </w:p>
          <w:bookmarkEnd w:id="27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8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8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81"/>
          <w:p>
            <w:pPr>
              <w:spacing w:after="20"/>
              <w:ind w:left="20"/>
              <w:jc w:val="both"/>
            </w:pPr>
            <w:r>
              <w:rPr>
                <w:rFonts w:ascii="Times New Roman"/>
                <w:b w:val="false"/>
                <w:i w:val="false"/>
                <w:color w:val="000000"/>
                <w:sz w:val="20"/>
              </w:rPr>
              <w:t>
14.14.5. Наименование организационно-правовой формы</w:t>
            </w:r>
            <w:r>
              <w:br/>
            </w:r>
            <w:r>
              <w:rPr>
                <w:rFonts w:ascii="Times New Roman"/>
                <w:b w:val="false"/>
                <w:i w:val="false"/>
                <w:color w:val="000000"/>
                <w:sz w:val="20"/>
              </w:rPr>
              <w:t>
(csdo:‌Business‌Entity‌Type‌Name)</w:t>
            </w:r>
          </w:p>
          <w:bookmarkEnd w:id="28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82"/>
          <w:p>
            <w:pPr>
              <w:spacing w:after="20"/>
              <w:ind w:left="20"/>
              <w:jc w:val="both"/>
            </w:pPr>
            <w:r>
              <w:rPr>
                <w:rFonts w:ascii="Times New Roman"/>
                <w:b w:val="false"/>
                <w:i w:val="false"/>
                <w:color w:val="000000"/>
                <w:sz w:val="20"/>
              </w:rPr>
              <w:t>
14.14.6. Идентификатор хозяйствующего субъекта</w:t>
            </w:r>
            <w:r>
              <w:br/>
            </w:r>
            <w:r>
              <w:rPr>
                <w:rFonts w:ascii="Times New Roman"/>
                <w:b w:val="false"/>
                <w:i w:val="false"/>
                <w:color w:val="000000"/>
                <w:sz w:val="20"/>
              </w:rPr>
              <w:t>
(csdo:‌Business‌Entity‌Id)</w:t>
            </w:r>
          </w:p>
          <w:bookmarkEnd w:id="28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83"/>
          <w:p>
            <w:pPr>
              <w:spacing w:after="20"/>
              <w:ind w:left="20"/>
              <w:jc w:val="both"/>
            </w:pPr>
            <w:r>
              <w:rPr>
                <w:rFonts w:ascii="Times New Roman"/>
                <w:b w:val="false"/>
                <w:i w:val="false"/>
                <w:color w:val="000000"/>
                <w:sz w:val="20"/>
              </w:rPr>
              <w:t>
а) метод идентификации</w:t>
            </w:r>
            <w:r>
              <w:br/>
            </w:r>
            <w:r>
              <w:rPr>
                <w:rFonts w:ascii="Times New Roman"/>
                <w:b w:val="false"/>
                <w:i w:val="false"/>
                <w:color w:val="000000"/>
                <w:sz w:val="20"/>
              </w:rPr>
              <w:t>
(атрибут kind‌Id)</w:t>
            </w:r>
          </w:p>
          <w:bookmarkEnd w:id="28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4"/>
          <w:p>
            <w:pPr>
              <w:spacing w:after="20"/>
              <w:ind w:left="20"/>
              <w:jc w:val="both"/>
            </w:pPr>
            <w:r>
              <w:rPr>
                <w:rFonts w:ascii="Times New Roman"/>
                <w:b w:val="false"/>
                <w:i w:val="false"/>
                <w:color w:val="000000"/>
                <w:sz w:val="20"/>
              </w:rPr>
              <w:t>
14.14.7. Уникальный идентификационный таможенный номер</w:t>
            </w:r>
            <w:r>
              <w:br/>
            </w:r>
            <w:r>
              <w:rPr>
                <w:rFonts w:ascii="Times New Roman"/>
                <w:b w:val="false"/>
                <w:i w:val="false"/>
                <w:color w:val="000000"/>
                <w:sz w:val="20"/>
              </w:rPr>
              <w:t>
(casdo:‌CAUnique‌Customs‌Number‌Id)</w:t>
            </w:r>
          </w:p>
          <w:bookmarkEnd w:id="28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5"/>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28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28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7"/>
          <w:p>
            <w:pPr>
              <w:spacing w:after="20"/>
              <w:ind w:left="20"/>
              <w:jc w:val="both"/>
            </w:pPr>
            <w:r>
              <w:rPr>
                <w:rFonts w:ascii="Times New Roman"/>
                <w:b w:val="false"/>
                <w:i w:val="false"/>
                <w:color w:val="000000"/>
                <w:sz w:val="20"/>
              </w:rPr>
              <w:t>
14.14.8. Идентификатор налогоплательщика</w:t>
            </w:r>
            <w:r>
              <w:br/>
            </w:r>
            <w:r>
              <w:rPr>
                <w:rFonts w:ascii="Times New Roman"/>
                <w:b w:val="false"/>
                <w:i w:val="false"/>
                <w:color w:val="000000"/>
                <w:sz w:val="20"/>
              </w:rPr>
              <w:t>
(csdo:‌Taxpayer‌Id)</w:t>
            </w:r>
          </w:p>
          <w:bookmarkEnd w:id="28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8"/>
          <w:p>
            <w:pPr>
              <w:spacing w:after="20"/>
              <w:ind w:left="20"/>
              <w:jc w:val="both"/>
            </w:pPr>
            <w:r>
              <w:rPr>
                <w:rFonts w:ascii="Times New Roman"/>
                <w:b w:val="false"/>
                <w:i w:val="false"/>
                <w:color w:val="000000"/>
                <w:sz w:val="20"/>
              </w:rPr>
              <w:t>
14.14.9. Код причины постановки на учет</w:t>
            </w:r>
            <w:r>
              <w:br/>
            </w:r>
            <w:r>
              <w:rPr>
                <w:rFonts w:ascii="Times New Roman"/>
                <w:b w:val="false"/>
                <w:i w:val="false"/>
                <w:color w:val="000000"/>
                <w:sz w:val="20"/>
              </w:rPr>
              <w:t>
(csdo:‌Tax‌Registration‌Reason‌Code)</w:t>
            </w:r>
          </w:p>
          <w:bookmarkEnd w:id="28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9"/>
          <w:p>
            <w:pPr>
              <w:spacing w:after="20"/>
              <w:ind w:left="20"/>
              <w:jc w:val="both"/>
            </w:pPr>
            <w:r>
              <w:rPr>
                <w:rFonts w:ascii="Times New Roman"/>
                <w:b w:val="false"/>
                <w:i w:val="false"/>
                <w:color w:val="000000"/>
                <w:sz w:val="20"/>
              </w:rPr>
              <w:t>
14.14.10. Адрес</w:t>
            </w:r>
            <w:r>
              <w:br/>
            </w:r>
            <w:r>
              <w:rPr>
                <w:rFonts w:ascii="Times New Roman"/>
                <w:b w:val="false"/>
                <w:i w:val="false"/>
                <w:color w:val="000000"/>
                <w:sz w:val="20"/>
              </w:rPr>
              <w:t>
(ccdo:‌Subject‌Address‌Details)</w:t>
            </w:r>
          </w:p>
          <w:bookmarkEnd w:id="28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90"/>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29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91"/>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29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92"/>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29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9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9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4"/>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29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5"/>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29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6"/>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29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7"/>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29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8"/>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29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9"/>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29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300"/>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30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301"/>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30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302"/>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30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03"/>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30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4"/>
          <w:p>
            <w:pPr>
              <w:spacing w:after="20"/>
              <w:ind w:left="20"/>
              <w:jc w:val="both"/>
            </w:pPr>
            <w:r>
              <w:rPr>
                <w:rFonts w:ascii="Times New Roman"/>
                <w:b w:val="false"/>
                <w:i w:val="false"/>
                <w:color w:val="000000"/>
                <w:sz w:val="20"/>
              </w:rPr>
              <w:t>
14.14.11. Контактный реквизит</w:t>
            </w:r>
            <w:r>
              <w:br/>
            </w:r>
            <w:r>
              <w:rPr>
                <w:rFonts w:ascii="Times New Roman"/>
                <w:b w:val="false"/>
                <w:i w:val="false"/>
                <w:color w:val="000000"/>
                <w:sz w:val="20"/>
              </w:rPr>
              <w:t>
(ccdo:‌Communication‌Details)</w:t>
            </w:r>
          </w:p>
          <w:bookmarkEnd w:id="30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 указанием способа и идентификатора средства (канала)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5"/>
          <w:p>
            <w:pPr>
              <w:spacing w:after="20"/>
              <w:ind w:left="20"/>
              <w:jc w:val="both"/>
            </w:pPr>
            <w:r>
              <w:rPr>
                <w:rFonts w:ascii="Times New Roman"/>
                <w:b w:val="false"/>
                <w:i w:val="false"/>
                <w:color w:val="000000"/>
                <w:sz w:val="20"/>
              </w:rPr>
              <w:t>
M.CDT.00003</w:t>
            </w:r>
            <w:r>
              <w:br/>
            </w:r>
            <w:r>
              <w:rPr>
                <w:rFonts w:ascii="Times New Roman"/>
                <w:b w:val="false"/>
                <w:i w:val="false"/>
                <w:color w:val="000000"/>
                <w:sz w:val="20"/>
              </w:rPr>
              <w:t>
Определяется областями значений вложенных элементов</w:t>
            </w:r>
          </w:p>
          <w:bookmarkEnd w:id="30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6"/>
          <w:p>
            <w:pPr>
              <w:spacing w:after="20"/>
              <w:ind w:left="20"/>
              <w:jc w:val="both"/>
            </w:pPr>
            <w:r>
              <w:rPr>
                <w:rFonts w:ascii="Times New Roman"/>
                <w:b w:val="false"/>
                <w:i w:val="false"/>
                <w:color w:val="000000"/>
                <w:sz w:val="20"/>
              </w:rPr>
              <w:t>
*.1. Код вида связи</w:t>
            </w:r>
            <w:r>
              <w:br/>
            </w:r>
            <w:r>
              <w:rPr>
                <w:rFonts w:ascii="Times New Roman"/>
                <w:b w:val="false"/>
                <w:i w:val="false"/>
                <w:color w:val="000000"/>
                <w:sz w:val="20"/>
              </w:rPr>
              <w:t>
(csdo:‌Communication‌Channel‌Code)</w:t>
            </w:r>
          </w:p>
          <w:bookmarkEnd w:id="30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7"/>
          <w:p>
            <w:pPr>
              <w:spacing w:after="20"/>
              <w:ind w:left="20"/>
              <w:jc w:val="both"/>
            </w:pPr>
            <w:r>
              <w:rPr>
                <w:rFonts w:ascii="Times New Roman"/>
                <w:b w:val="false"/>
                <w:i w:val="false"/>
                <w:color w:val="000000"/>
                <w:sz w:val="20"/>
              </w:rPr>
              <w:t>
*.2. Наименование вида связи</w:t>
            </w:r>
            <w:r>
              <w:br/>
            </w:r>
            <w:r>
              <w:rPr>
                <w:rFonts w:ascii="Times New Roman"/>
                <w:b w:val="false"/>
                <w:i w:val="false"/>
                <w:color w:val="000000"/>
                <w:sz w:val="20"/>
              </w:rPr>
              <w:t>
(csdo:‌Communication‌Channel‌Name)</w:t>
            </w:r>
          </w:p>
          <w:bookmarkEnd w:id="30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8"/>
          <w:p>
            <w:pPr>
              <w:spacing w:after="20"/>
              <w:ind w:left="20"/>
              <w:jc w:val="both"/>
            </w:pPr>
            <w:r>
              <w:rPr>
                <w:rFonts w:ascii="Times New Roman"/>
                <w:b w:val="false"/>
                <w:i w:val="false"/>
                <w:color w:val="000000"/>
                <w:sz w:val="20"/>
              </w:rPr>
              <w:t>
*.3. Идентификатор канала связи</w:t>
            </w:r>
            <w:r>
              <w:br/>
            </w:r>
            <w:r>
              <w:rPr>
                <w:rFonts w:ascii="Times New Roman"/>
                <w:b w:val="false"/>
                <w:i w:val="false"/>
                <w:color w:val="000000"/>
                <w:sz w:val="20"/>
              </w:rPr>
              <w:t>
(csdo:‌Communication‌Channel‌Id)</w:t>
            </w:r>
          </w:p>
          <w:bookmarkEnd w:id="30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9"/>
          <w:p>
            <w:pPr>
              <w:spacing w:after="20"/>
              <w:ind w:left="20"/>
              <w:jc w:val="both"/>
            </w:pPr>
            <w:r>
              <w:rPr>
                <w:rFonts w:ascii="Times New Roman"/>
                <w:b w:val="false"/>
                <w:i w:val="false"/>
                <w:color w:val="000000"/>
                <w:sz w:val="20"/>
              </w:rPr>
              <w:t>
14.15. Документ, подтверждающий включение лица в реестр</w:t>
            </w:r>
            <w:r>
              <w:br/>
            </w:r>
            <w:r>
              <w:rPr>
                <w:rFonts w:ascii="Times New Roman"/>
                <w:b w:val="false"/>
                <w:i w:val="false"/>
                <w:color w:val="000000"/>
                <w:sz w:val="20"/>
              </w:rPr>
              <w:t>
(cacdo:‌Register‌Document‌Id‌Details)</w:t>
            </w:r>
          </w:p>
          <w:bookmarkEnd w:id="30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включении лица в реестр уполномоченных экономических операторов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10"/>
          <w:p>
            <w:pPr>
              <w:spacing w:after="20"/>
              <w:ind w:left="20"/>
              <w:jc w:val="both"/>
            </w:pPr>
            <w:r>
              <w:rPr>
                <w:rFonts w:ascii="Times New Roman"/>
                <w:b w:val="false"/>
                <w:i w:val="false"/>
                <w:color w:val="000000"/>
                <w:sz w:val="20"/>
              </w:rPr>
              <w:t>
M.CA.CDT.00303</w:t>
            </w:r>
            <w:r>
              <w:br/>
            </w:r>
            <w:r>
              <w:rPr>
                <w:rFonts w:ascii="Times New Roman"/>
                <w:b w:val="false"/>
                <w:i w:val="false"/>
                <w:color w:val="000000"/>
                <w:sz w:val="20"/>
              </w:rPr>
              <w:t>
Определяется областями значений вложенных элементов</w:t>
            </w:r>
          </w:p>
          <w:bookmarkEnd w:id="31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11"/>
          <w:p>
            <w:pPr>
              <w:spacing w:after="20"/>
              <w:ind w:left="20"/>
              <w:jc w:val="both"/>
            </w:pPr>
            <w:r>
              <w:rPr>
                <w:rFonts w:ascii="Times New Roman"/>
                <w:b w:val="false"/>
                <w:i w:val="false"/>
                <w:color w:val="000000"/>
                <w:sz w:val="20"/>
              </w:rPr>
              <w:t>
14.15.1. Код страны</w:t>
            </w:r>
            <w:r>
              <w:br/>
            </w:r>
            <w:r>
              <w:rPr>
                <w:rFonts w:ascii="Times New Roman"/>
                <w:b w:val="false"/>
                <w:i w:val="false"/>
                <w:color w:val="000000"/>
                <w:sz w:val="20"/>
              </w:rPr>
              <w:t>
(csdo:‌Unified‌Country‌Code)</w:t>
            </w:r>
          </w:p>
          <w:bookmarkEnd w:id="31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1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1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13"/>
          <w:p>
            <w:pPr>
              <w:spacing w:after="20"/>
              <w:ind w:left="20"/>
              <w:jc w:val="both"/>
            </w:pPr>
            <w:r>
              <w:rPr>
                <w:rFonts w:ascii="Times New Roman"/>
                <w:b w:val="false"/>
                <w:i w:val="false"/>
                <w:color w:val="000000"/>
                <w:sz w:val="20"/>
              </w:rPr>
              <w:t>
14.15.2. Регистрационный номер юридического лица при включении в реестр</w:t>
            </w:r>
            <w:r>
              <w:br/>
            </w:r>
            <w:r>
              <w:rPr>
                <w:rFonts w:ascii="Times New Roman"/>
                <w:b w:val="false"/>
                <w:i w:val="false"/>
                <w:color w:val="000000"/>
                <w:sz w:val="20"/>
              </w:rPr>
              <w:t>
(casdo:‌Registration‌Number‌Id)</w:t>
            </w:r>
          </w:p>
          <w:bookmarkEnd w:id="31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4"/>
          <w:p>
            <w:pPr>
              <w:spacing w:after="20"/>
              <w:ind w:left="20"/>
              <w:jc w:val="both"/>
            </w:pPr>
            <w:r>
              <w:rPr>
                <w:rFonts w:ascii="Times New Roman"/>
                <w:b w:val="false"/>
                <w:i w:val="false"/>
                <w:color w:val="000000"/>
                <w:sz w:val="20"/>
              </w:rPr>
              <w:t>
14.15.3. Код признака перерегистрации документа</w:t>
            </w:r>
            <w:r>
              <w:br/>
            </w:r>
            <w:r>
              <w:rPr>
                <w:rFonts w:ascii="Times New Roman"/>
                <w:b w:val="false"/>
                <w:i w:val="false"/>
                <w:color w:val="000000"/>
                <w:sz w:val="20"/>
              </w:rPr>
              <w:t>
(casdo:‌Reregistration‌Code)</w:t>
            </w:r>
          </w:p>
          <w:bookmarkEnd w:id="31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5"/>
          <w:p>
            <w:pPr>
              <w:spacing w:after="20"/>
              <w:ind w:left="20"/>
              <w:jc w:val="both"/>
            </w:pPr>
            <w:r>
              <w:rPr>
                <w:rFonts w:ascii="Times New Roman"/>
                <w:b w:val="false"/>
                <w:i w:val="false"/>
                <w:color w:val="000000"/>
                <w:sz w:val="20"/>
              </w:rPr>
              <w:t>
14.15.4. Код типа свидетельства</w:t>
            </w:r>
            <w:r>
              <w:br/>
            </w:r>
            <w:r>
              <w:rPr>
                <w:rFonts w:ascii="Times New Roman"/>
                <w:b w:val="false"/>
                <w:i w:val="false"/>
                <w:color w:val="000000"/>
                <w:sz w:val="20"/>
              </w:rPr>
              <w:t>
(casdo:‌AEORegistry‌Kind‌Code)</w:t>
            </w:r>
          </w:p>
          <w:bookmarkEnd w:id="31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6"/>
          <w:p>
            <w:pPr>
              <w:spacing w:after="20"/>
              <w:ind w:left="20"/>
              <w:jc w:val="both"/>
            </w:pPr>
            <w:r>
              <w:rPr>
                <w:rFonts w:ascii="Times New Roman"/>
                <w:b w:val="false"/>
                <w:i w:val="false"/>
                <w:color w:val="000000"/>
                <w:sz w:val="20"/>
              </w:rPr>
              <w:t>
15. Условия поставки</w:t>
            </w:r>
            <w:r>
              <w:br/>
            </w:r>
            <w:r>
              <w:rPr>
                <w:rFonts w:ascii="Times New Roman"/>
                <w:b w:val="false"/>
                <w:i w:val="false"/>
                <w:color w:val="000000"/>
                <w:sz w:val="20"/>
              </w:rPr>
              <w:t>
(cacdo:‌Delivery‌Terms‌Details)</w:t>
            </w:r>
          </w:p>
          <w:bookmarkEnd w:id="31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условиях поставки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7"/>
          <w:p>
            <w:pPr>
              <w:spacing w:after="20"/>
              <w:ind w:left="20"/>
              <w:jc w:val="both"/>
            </w:pPr>
            <w:r>
              <w:rPr>
                <w:rFonts w:ascii="Times New Roman"/>
                <w:b w:val="false"/>
                <w:i w:val="false"/>
                <w:color w:val="000000"/>
                <w:sz w:val="20"/>
              </w:rPr>
              <w:t>
M.CA.CDT.00375</w:t>
            </w:r>
            <w:r>
              <w:br/>
            </w:r>
            <w:r>
              <w:rPr>
                <w:rFonts w:ascii="Times New Roman"/>
                <w:b w:val="false"/>
                <w:i w:val="false"/>
                <w:color w:val="000000"/>
                <w:sz w:val="20"/>
              </w:rPr>
              <w:t>
Определяется областями значений вложенных элементов</w:t>
            </w:r>
          </w:p>
          <w:bookmarkEnd w:id="31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8"/>
          <w:p>
            <w:pPr>
              <w:spacing w:after="20"/>
              <w:ind w:left="20"/>
              <w:jc w:val="both"/>
            </w:pPr>
            <w:r>
              <w:rPr>
                <w:rFonts w:ascii="Times New Roman"/>
                <w:b w:val="false"/>
                <w:i w:val="false"/>
                <w:color w:val="000000"/>
                <w:sz w:val="20"/>
              </w:rPr>
              <w:t>
15.1. Код условий поставки</w:t>
            </w:r>
            <w:r>
              <w:br/>
            </w:r>
            <w:r>
              <w:rPr>
                <w:rFonts w:ascii="Times New Roman"/>
                <w:b w:val="false"/>
                <w:i w:val="false"/>
                <w:color w:val="000000"/>
                <w:sz w:val="20"/>
              </w:rPr>
              <w:t>
(casdo:‌Delivery‌Terms‌Code)</w:t>
            </w:r>
          </w:p>
          <w:bookmarkEnd w:id="31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условий поставки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1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20"/>
          <w:p>
            <w:pPr>
              <w:spacing w:after="20"/>
              <w:ind w:left="20"/>
              <w:jc w:val="both"/>
            </w:pPr>
            <w:r>
              <w:rPr>
                <w:rFonts w:ascii="Times New Roman"/>
                <w:b w:val="false"/>
                <w:i w:val="false"/>
                <w:color w:val="000000"/>
                <w:sz w:val="20"/>
              </w:rPr>
              <w:t>
15.2. Наименование (название) места</w:t>
            </w:r>
            <w:r>
              <w:br/>
            </w:r>
            <w:r>
              <w:rPr>
                <w:rFonts w:ascii="Times New Roman"/>
                <w:b w:val="false"/>
                <w:i w:val="false"/>
                <w:color w:val="000000"/>
                <w:sz w:val="20"/>
              </w:rPr>
              <w:t>
(casdo:‌Place‌Name)</w:t>
            </w:r>
          </w:p>
          <w:bookmarkEnd w:id="32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географического пункта или места передачи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21"/>
          <w:p>
            <w:pPr>
              <w:spacing w:after="20"/>
              <w:ind w:left="20"/>
              <w:jc w:val="both"/>
            </w:pPr>
            <w:r>
              <w:rPr>
                <w:rFonts w:ascii="Times New Roman"/>
                <w:b w:val="false"/>
                <w:i w:val="false"/>
                <w:color w:val="000000"/>
                <w:sz w:val="20"/>
              </w:rPr>
              <w:t>
15.3. Код вида поставки товаров</w:t>
            </w:r>
            <w:r>
              <w:br/>
            </w:r>
            <w:r>
              <w:rPr>
                <w:rFonts w:ascii="Times New Roman"/>
                <w:b w:val="false"/>
                <w:i w:val="false"/>
                <w:color w:val="000000"/>
                <w:sz w:val="20"/>
              </w:rPr>
              <w:t>
(casdo:‌Delivery‌Kind‌Code)</w:t>
            </w:r>
          </w:p>
          <w:bookmarkEnd w:id="32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поставки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22"/>
          <w:p>
            <w:pPr>
              <w:spacing w:after="20"/>
              <w:ind w:left="20"/>
              <w:jc w:val="both"/>
            </w:pPr>
            <w:r>
              <w:rPr>
                <w:rFonts w:ascii="Times New Roman"/>
                <w:b w:val="false"/>
                <w:i w:val="false"/>
                <w:color w:val="000000"/>
                <w:sz w:val="20"/>
              </w:rPr>
              <w:t>
16. Условия определения таможенной стоимости по методу по стоимости сделки с ввозимыми товарами</w:t>
            </w:r>
            <w:r>
              <w:br/>
            </w:r>
            <w:r>
              <w:rPr>
                <w:rFonts w:ascii="Times New Roman"/>
                <w:b w:val="false"/>
                <w:i w:val="false"/>
                <w:color w:val="000000"/>
                <w:sz w:val="20"/>
              </w:rPr>
              <w:t>
(cacdo:‌CVDMethod1‌Details)</w:t>
            </w:r>
          </w:p>
          <w:bookmarkEnd w:id="32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об условиях определения таможенной стоимости по методу по стоимости сделки с ввозимыми товарами (по методу 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23"/>
          <w:p>
            <w:pPr>
              <w:spacing w:after="20"/>
              <w:ind w:left="20"/>
              <w:jc w:val="both"/>
            </w:pPr>
            <w:r>
              <w:rPr>
                <w:rFonts w:ascii="Times New Roman"/>
                <w:b w:val="false"/>
                <w:i w:val="false"/>
                <w:color w:val="000000"/>
                <w:sz w:val="20"/>
              </w:rPr>
              <w:t>
M.CA.CDT.00307</w:t>
            </w:r>
            <w:r>
              <w:br/>
            </w:r>
            <w:r>
              <w:rPr>
                <w:rFonts w:ascii="Times New Roman"/>
                <w:b w:val="false"/>
                <w:i w:val="false"/>
                <w:color w:val="000000"/>
                <w:sz w:val="20"/>
              </w:rPr>
              <w:t>
Определяется областями значений вложенных элементов</w:t>
            </w:r>
          </w:p>
          <w:bookmarkEnd w:id="32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4"/>
          <w:p>
            <w:pPr>
              <w:spacing w:after="20"/>
              <w:ind w:left="20"/>
              <w:jc w:val="both"/>
            </w:pPr>
            <w:r>
              <w:rPr>
                <w:rFonts w:ascii="Times New Roman"/>
                <w:b w:val="false"/>
                <w:i w:val="false"/>
                <w:color w:val="000000"/>
                <w:sz w:val="20"/>
              </w:rPr>
              <w:t>
16.1. Счет на оплату</w:t>
            </w:r>
            <w:r>
              <w:br/>
            </w:r>
            <w:r>
              <w:rPr>
                <w:rFonts w:ascii="Times New Roman"/>
                <w:b w:val="false"/>
                <w:i w:val="false"/>
                <w:color w:val="000000"/>
                <w:sz w:val="20"/>
              </w:rPr>
              <w:t>
(cacdo:‌Payment‌Invoice‌Details)</w:t>
            </w:r>
          </w:p>
          <w:bookmarkEnd w:id="32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счете на оплату, выставленном продавцом покупателю и содержащем стоимостную оценку ввозимых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5"/>
          <w:p>
            <w:pPr>
              <w:spacing w:after="20"/>
              <w:ind w:left="20"/>
              <w:jc w:val="both"/>
            </w:pPr>
            <w:r>
              <w:rPr>
                <w:rFonts w:ascii="Times New Roman"/>
                <w:b w:val="false"/>
                <w:i w:val="false"/>
                <w:color w:val="000000"/>
                <w:sz w:val="20"/>
              </w:rPr>
              <w:t>
M.CDT.00081</w:t>
            </w:r>
            <w:r>
              <w:br/>
            </w:r>
            <w:r>
              <w:rPr>
                <w:rFonts w:ascii="Times New Roman"/>
                <w:b w:val="false"/>
                <w:i w:val="false"/>
                <w:color w:val="000000"/>
                <w:sz w:val="20"/>
              </w:rPr>
              <w:t>
Определяется областями значений вложенных элементов</w:t>
            </w:r>
          </w:p>
          <w:bookmarkEnd w:id="32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6"/>
          <w:p>
            <w:pPr>
              <w:spacing w:after="20"/>
              <w:ind w:left="20"/>
              <w:jc w:val="both"/>
            </w:pPr>
            <w:r>
              <w:rPr>
                <w:rFonts w:ascii="Times New Roman"/>
                <w:b w:val="false"/>
                <w:i w:val="false"/>
                <w:color w:val="000000"/>
                <w:sz w:val="20"/>
              </w:rPr>
              <w:t>
16.1.1. Код вида документа</w:t>
            </w:r>
            <w:r>
              <w:br/>
            </w:r>
            <w:r>
              <w:rPr>
                <w:rFonts w:ascii="Times New Roman"/>
                <w:b w:val="false"/>
                <w:i w:val="false"/>
                <w:color w:val="000000"/>
                <w:sz w:val="20"/>
              </w:rPr>
              <w:t>
(csdo:‌Doc‌Kind‌Code)</w:t>
            </w:r>
          </w:p>
          <w:bookmarkEnd w:id="32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2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8"/>
          <w:p>
            <w:pPr>
              <w:spacing w:after="20"/>
              <w:ind w:left="20"/>
              <w:jc w:val="both"/>
            </w:pPr>
            <w:r>
              <w:rPr>
                <w:rFonts w:ascii="Times New Roman"/>
                <w:b w:val="false"/>
                <w:i w:val="false"/>
                <w:color w:val="000000"/>
                <w:sz w:val="20"/>
              </w:rPr>
              <w:t>
16.1.2. Наименование документа</w:t>
            </w:r>
            <w:r>
              <w:br/>
            </w:r>
            <w:r>
              <w:rPr>
                <w:rFonts w:ascii="Times New Roman"/>
                <w:b w:val="false"/>
                <w:i w:val="false"/>
                <w:color w:val="000000"/>
                <w:sz w:val="20"/>
              </w:rPr>
              <w:t>
(csdo:‌Doc‌Name)</w:t>
            </w:r>
          </w:p>
          <w:bookmarkEnd w:id="32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9"/>
          <w:p>
            <w:pPr>
              <w:spacing w:after="20"/>
              <w:ind w:left="20"/>
              <w:jc w:val="both"/>
            </w:pPr>
            <w:r>
              <w:rPr>
                <w:rFonts w:ascii="Times New Roman"/>
                <w:b w:val="false"/>
                <w:i w:val="false"/>
                <w:color w:val="000000"/>
                <w:sz w:val="20"/>
              </w:rPr>
              <w:t>
16.1.3. Номер документа</w:t>
            </w:r>
            <w:r>
              <w:br/>
            </w:r>
            <w:r>
              <w:rPr>
                <w:rFonts w:ascii="Times New Roman"/>
                <w:b w:val="false"/>
                <w:i w:val="false"/>
                <w:color w:val="000000"/>
                <w:sz w:val="20"/>
              </w:rPr>
              <w:t>
(csdo:‌Doc‌Id)</w:t>
            </w:r>
          </w:p>
          <w:bookmarkEnd w:id="32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30"/>
          <w:p>
            <w:pPr>
              <w:spacing w:after="20"/>
              <w:ind w:left="20"/>
              <w:jc w:val="both"/>
            </w:pPr>
            <w:r>
              <w:rPr>
                <w:rFonts w:ascii="Times New Roman"/>
                <w:b w:val="false"/>
                <w:i w:val="false"/>
                <w:color w:val="000000"/>
                <w:sz w:val="20"/>
              </w:rPr>
              <w:t>
16.1.4. Дата документа</w:t>
            </w:r>
            <w:r>
              <w:br/>
            </w:r>
            <w:r>
              <w:rPr>
                <w:rFonts w:ascii="Times New Roman"/>
                <w:b w:val="false"/>
                <w:i w:val="false"/>
                <w:color w:val="000000"/>
                <w:sz w:val="20"/>
              </w:rPr>
              <w:t>
(csdo:‌Doc‌Creation‌Date)</w:t>
            </w:r>
          </w:p>
          <w:bookmarkEnd w:id="33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31"/>
          <w:p>
            <w:pPr>
              <w:spacing w:after="20"/>
              <w:ind w:left="20"/>
              <w:jc w:val="both"/>
            </w:pPr>
            <w:r>
              <w:rPr>
                <w:rFonts w:ascii="Times New Roman"/>
                <w:b w:val="false"/>
                <w:i w:val="false"/>
                <w:color w:val="000000"/>
                <w:sz w:val="20"/>
              </w:rPr>
              <w:t>
16.2. Контракт</w:t>
            </w:r>
            <w:r>
              <w:br/>
            </w:r>
            <w:r>
              <w:rPr>
                <w:rFonts w:ascii="Times New Roman"/>
                <w:b w:val="false"/>
                <w:i w:val="false"/>
                <w:color w:val="000000"/>
                <w:sz w:val="20"/>
              </w:rPr>
              <w:t>
(cacdo:‌Contract‌Details)</w:t>
            </w:r>
          </w:p>
          <w:bookmarkEnd w:id="33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контракте (договоре, соглашении) купли-продажи (поставки) ввозимых товаров, действующих приложениях, дополнениях и изменениях к нему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32"/>
          <w:p>
            <w:pPr>
              <w:spacing w:after="20"/>
              <w:ind w:left="20"/>
              <w:jc w:val="both"/>
            </w:pPr>
            <w:r>
              <w:rPr>
                <w:rFonts w:ascii="Times New Roman"/>
                <w:b w:val="false"/>
                <w:i w:val="false"/>
                <w:color w:val="000000"/>
                <w:sz w:val="20"/>
              </w:rPr>
              <w:t>
M.CDT.00081</w:t>
            </w:r>
            <w:r>
              <w:br/>
            </w:r>
            <w:r>
              <w:rPr>
                <w:rFonts w:ascii="Times New Roman"/>
                <w:b w:val="false"/>
                <w:i w:val="false"/>
                <w:color w:val="000000"/>
                <w:sz w:val="20"/>
              </w:rPr>
              <w:t>
Определяется областями значений вложенных элементов</w:t>
            </w:r>
          </w:p>
          <w:bookmarkEnd w:id="33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3"/>
          <w:p>
            <w:pPr>
              <w:spacing w:after="20"/>
              <w:ind w:left="20"/>
              <w:jc w:val="both"/>
            </w:pPr>
            <w:r>
              <w:rPr>
                <w:rFonts w:ascii="Times New Roman"/>
                <w:b w:val="false"/>
                <w:i w:val="false"/>
                <w:color w:val="000000"/>
                <w:sz w:val="20"/>
              </w:rPr>
              <w:t>
16.2.1. Код вида документа</w:t>
            </w:r>
            <w:r>
              <w:br/>
            </w:r>
            <w:r>
              <w:rPr>
                <w:rFonts w:ascii="Times New Roman"/>
                <w:b w:val="false"/>
                <w:i w:val="false"/>
                <w:color w:val="000000"/>
                <w:sz w:val="20"/>
              </w:rPr>
              <w:t>
(csdo:‌Doc‌Kind‌Code)</w:t>
            </w:r>
          </w:p>
          <w:bookmarkEnd w:id="33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3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5"/>
          <w:p>
            <w:pPr>
              <w:spacing w:after="20"/>
              <w:ind w:left="20"/>
              <w:jc w:val="both"/>
            </w:pPr>
            <w:r>
              <w:rPr>
                <w:rFonts w:ascii="Times New Roman"/>
                <w:b w:val="false"/>
                <w:i w:val="false"/>
                <w:color w:val="000000"/>
                <w:sz w:val="20"/>
              </w:rPr>
              <w:t>
16.2.2. Наименование документа</w:t>
            </w:r>
            <w:r>
              <w:br/>
            </w:r>
            <w:r>
              <w:rPr>
                <w:rFonts w:ascii="Times New Roman"/>
                <w:b w:val="false"/>
                <w:i w:val="false"/>
                <w:color w:val="000000"/>
                <w:sz w:val="20"/>
              </w:rPr>
              <w:t>
(csdo:‌Doc‌Name)</w:t>
            </w:r>
          </w:p>
          <w:bookmarkEnd w:id="33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6"/>
          <w:p>
            <w:pPr>
              <w:spacing w:after="20"/>
              <w:ind w:left="20"/>
              <w:jc w:val="both"/>
            </w:pPr>
            <w:r>
              <w:rPr>
                <w:rFonts w:ascii="Times New Roman"/>
                <w:b w:val="false"/>
                <w:i w:val="false"/>
                <w:color w:val="000000"/>
                <w:sz w:val="20"/>
              </w:rPr>
              <w:t>
16.2.3. Номер документа</w:t>
            </w:r>
            <w:r>
              <w:br/>
            </w:r>
            <w:r>
              <w:rPr>
                <w:rFonts w:ascii="Times New Roman"/>
                <w:b w:val="false"/>
                <w:i w:val="false"/>
                <w:color w:val="000000"/>
                <w:sz w:val="20"/>
              </w:rPr>
              <w:t>
(csdo:‌Doc‌Id)</w:t>
            </w:r>
          </w:p>
          <w:bookmarkEnd w:id="33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7"/>
          <w:p>
            <w:pPr>
              <w:spacing w:after="20"/>
              <w:ind w:left="20"/>
              <w:jc w:val="both"/>
            </w:pPr>
            <w:r>
              <w:rPr>
                <w:rFonts w:ascii="Times New Roman"/>
                <w:b w:val="false"/>
                <w:i w:val="false"/>
                <w:color w:val="000000"/>
                <w:sz w:val="20"/>
              </w:rPr>
              <w:t>
16.2.4. Дата документа</w:t>
            </w:r>
            <w:r>
              <w:br/>
            </w:r>
            <w:r>
              <w:rPr>
                <w:rFonts w:ascii="Times New Roman"/>
                <w:b w:val="false"/>
                <w:i w:val="false"/>
                <w:color w:val="000000"/>
                <w:sz w:val="20"/>
              </w:rPr>
              <w:t>
(csdo:‌Doc‌Creation‌Date)</w:t>
            </w:r>
          </w:p>
          <w:bookmarkEnd w:id="33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8"/>
          <w:p>
            <w:pPr>
              <w:spacing w:after="20"/>
              <w:ind w:left="20"/>
              <w:jc w:val="both"/>
            </w:pPr>
            <w:r>
              <w:rPr>
                <w:rFonts w:ascii="Times New Roman"/>
                <w:b w:val="false"/>
                <w:i w:val="false"/>
                <w:color w:val="000000"/>
                <w:sz w:val="20"/>
              </w:rPr>
              <w:t>
16.3. Документ</w:t>
            </w:r>
            <w:r>
              <w:br/>
            </w:r>
            <w:r>
              <w:rPr>
                <w:rFonts w:ascii="Times New Roman"/>
                <w:b w:val="false"/>
                <w:i w:val="false"/>
                <w:color w:val="000000"/>
                <w:sz w:val="20"/>
              </w:rPr>
              <w:t>
(ccdo:‌Doc‌V4‌Details)</w:t>
            </w:r>
          </w:p>
          <w:bookmarkEnd w:id="33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имеющем отношение к сведениям, влияющим на цену ввозимых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9"/>
          <w:p>
            <w:pPr>
              <w:spacing w:after="20"/>
              <w:ind w:left="20"/>
              <w:jc w:val="both"/>
            </w:pPr>
            <w:r>
              <w:rPr>
                <w:rFonts w:ascii="Times New Roman"/>
                <w:b w:val="false"/>
                <w:i w:val="false"/>
                <w:color w:val="000000"/>
                <w:sz w:val="20"/>
              </w:rPr>
              <w:t>
M.CDT.00081</w:t>
            </w:r>
            <w:r>
              <w:br/>
            </w:r>
            <w:r>
              <w:rPr>
                <w:rFonts w:ascii="Times New Roman"/>
                <w:b w:val="false"/>
                <w:i w:val="false"/>
                <w:color w:val="000000"/>
                <w:sz w:val="20"/>
              </w:rPr>
              <w:t>
Определяется областями значений вложенных элементов</w:t>
            </w:r>
          </w:p>
          <w:bookmarkEnd w:id="33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40"/>
          <w:p>
            <w:pPr>
              <w:spacing w:after="20"/>
              <w:ind w:left="20"/>
              <w:jc w:val="both"/>
            </w:pPr>
            <w:r>
              <w:rPr>
                <w:rFonts w:ascii="Times New Roman"/>
                <w:b w:val="false"/>
                <w:i w:val="false"/>
                <w:color w:val="000000"/>
                <w:sz w:val="20"/>
              </w:rPr>
              <w:t>
16.3.1. Код вида документа</w:t>
            </w:r>
            <w:r>
              <w:br/>
            </w:r>
            <w:r>
              <w:rPr>
                <w:rFonts w:ascii="Times New Roman"/>
                <w:b w:val="false"/>
                <w:i w:val="false"/>
                <w:color w:val="000000"/>
                <w:sz w:val="20"/>
              </w:rPr>
              <w:t>
(csdo:‌Doc‌Kind‌Code)</w:t>
            </w:r>
          </w:p>
          <w:bookmarkEnd w:id="34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4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4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42"/>
          <w:p>
            <w:pPr>
              <w:spacing w:after="20"/>
              <w:ind w:left="20"/>
              <w:jc w:val="both"/>
            </w:pPr>
            <w:r>
              <w:rPr>
                <w:rFonts w:ascii="Times New Roman"/>
                <w:b w:val="false"/>
                <w:i w:val="false"/>
                <w:color w:val="000000"/>
                <w:sz w:val="20"/>
              </w:rPr>
              <w:t>
16.3.2. Наименование документа</w:t>
            </w:r>
            <w:r>
              <w:br/>
            </w:r>
            <w:r>
              <w:rPr>
                <w:rFonts w:ascii="Times New Roman"/>
                <w:b w:val="false"/>
                <w:i w:val="false"/>
                <w:color w:val="000000"/>
                <w:sz w:val="20"/>
              </w:rPr>
              <w:t>
(csdo:‌Doc‌Name)</w:t>
            </w:r>
          </w:p>
          <w:bookmarkEnd w:id="34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43"/>
          <w:p>
            <w:pPr>
              <w:spacing w:after="20"/>
              <w:ind w:left="20"/>
              <w:jc w:val="both"/>
            </w:pPr>
            <w:r>
              <w:rPr>
                <w:rFonts w:ascii="Times New Roman"/>
                <w:b w:val="false"/>
                <w:i w:val="false"/>
                <w:color w:val="000000"/>
                <w:sz w:val="20"/>
              </w:rPr>
              <w:t>
16.3.3. Номер документа</w:t>
            </w:r>
            <w:r>
              <w:br/>
            </w:r>
            <w:r>
              <w:rPr>
                <w:rFonts w:ascii="Times New Roman"/>
                <w:b w:val="false"/>
                <w:i w:val="false"/>
                <w:color w:val="000000"/>
                <w:sz w:val="20"/>
              </w:rPr>
              <w:t>
(csdo:‌Doc‌Id)</w:t>
            </w:r>
          </w:p>
          <w:bookmarkEnd w:id="34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4"/>
          <w:p>
            <w:pPr>
              <w:spacing w:after="20"/>
              <w:ind w:left="20"/>
              <w:jc w:val="both"/>
            </w:pPr>
            <w:r>
              <w:rPr>
                <w:rFonts w:ascii="Times New Roman"/>
                <w:b w:val="false"/>
                <w:i w:val="false"/>
                <w:color w:val="000000"/>
                <w:sz w:val="20"/>
              </w:rPr>
              <w:t>
16.3.4. Дата документа</w:t>
            </w:r>
            <w:r>
              <w:br/>
            </w:r>
            <w:r>
              <w:rPr>
                <w:rFonts w:ascii="Times New Roman"/>
                <w:b w:val="false"/>
                <w:i w:val="false"/>
                <w:color w:val="000000"/>
                <w:sz w:val="20"/>
              </w:rPr>
              <w:t>
(csdo:‌Doc‌Creation‌Date)</w:t>
            </w:r>
          </w:p>
          <w:bookmarkEnd w:id="34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5"/>
          <w:p>
            <w:pPr>
              <w:spacing w:after="20"/>
              <w:ind w:left="20"/>
              <w:jc w:val="both"/>
            </w:pPr>
            <w:r>
              <w:rPr>
                <w:rFonts w:ascii="Times New Roman"/>
                <w:b w:val="false"/>
                <w:i w:val="false"/>
                <w:color w:val="000000"/>
                <w:sz w:val="20"/>
              </w:rPr>
              <w:t>
16.4. Взаимосвязь продавца и покупателя</w:t>
            </w:r>
            <w:r>
              <w:br/>
            </w:r>
            <w:r>
              <w:rPr>
                <w:rFonts w:ascii="Times New Roman"/>
                <w:b w:val="false"/>
                <w:i w:val="false"/>
                <w:color w:val="000000"/>
                <w:sz w:val="20"/>
              </w:rPr>
              <w:t>
(cacdo:‌Buyer‌Seller‌Relation‌Details)</w:t>
            </w:r>
          </w:p>
          <w:bookmarkEnd w:id="34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подробные сведения о соответствии стоимости сделки с ввозимыми товарами и проверочной величины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6"/>
          <w:p>
            <w:pPr>
              <w:spacing w:after="20"/>
              <w:ind w:left="20"/>
              <w:jc w:val="both"/>
            </w:pPr>
            <w:r>
              <w:rPr>
                <w:rFonts w:ascii="Times New Roman"/>
                <w:b w:val="false"/>
                <w:i w:val="false"/>
                <w:color w:val="000000"/>
                <w:sz w:val="20"/>
              </w:rPr>
              <w:t>
M.CA.CDT.00308</w:t>
            </w:r>
            <w:r>
              <w:br/>
            </w:r>
            <w:r>
              <w:rPr>
                <w:rFonts w:ascii="Times New Roman"/>
                <w:b w:val="false"/>
                <w:i w:val="false"/>
                <w:color w:val="000000"/>
                <w:sz w:val="20"/>
              </w:rPr>
              <w:t>
Определяется областями значений вложенных элементов</w:t>
            </w:r>
          </w:p>
          <w:bookmarkEnd w:id="34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7"/>
          <w:p>
            <w:pPr>
              <w:spacing w:after="20"/>
              <w:ind w:left="20"/>
              <w:jc w:val="both"/>
            </w:pPr>
            <w:r>
              <w:rPr>
                <w:rFonts w:ascii="Times New Roman"/>
                <w:b w:val="false"/>
                <w:i w:val="false"/>
                <w:color w:val="000000"/>
                <w:sz w:val="20"/>
              </w:rPr>
              <w:t>
16.4.1. Признак наличия взаимосвязи</w:t>
            </w:r>
            <w:r>
              <w:br/>
            </w:r>
            <w:r>
              <w:rPr>
                <w:rFonts w:ascii="Times New Roman"/>
                <w:b w:val="false"/>
                <w:i w:val="false"/>
                <w:color w:val="000000"/>
                <w:sz w:val="20"/>
              </w:rPr>
              <w:t>
(casdo:‌Relation‌Indicator)</w:t>
            </w:r>
          </w:p>
          <w:bookmarkEnd w:id="34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взаимосвязи между продавцом и покупателем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8"/>
          <w:p>
            <w:pPr>
              <w:spacing w:after="20"/>
              <w:ind w:left="20"/>
              <w:jc w:val="both"/>
            </w:pPr>
            <w:r>
              <w:rPr>
                <w:rFonts w:ascii="Times New Roman"/>
                <w:b w:val="false"/>
                <w:i w:val="false"/>
                <w:color w:val="000000"/>
                <w:sz w:val="20"/>
              </w:rPr>
              <w:t>
16.4.2. Признак влияния взаимосвязи на цену</w:t>
            </w:r>
            <w:r>
              <w:br/>
            </w:r>
            <w:r>
              <w:rPr>
                <w:rFonts w:ascii="Times New Roman"/>
                <w:b w:val="false"/>
                <w:i w:val="false"/>
                <w:color w:val="000000"/>
                <w:sz w:val="20"/>
              </w:rPr>
              <w:t>
(casdo:‌Price‌Influence‌Indicator)</w:t>
            </w:r>
          </w:p>
          <w:bookmarkEnd w:id="34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влияния взаимосвязи между продавцом и покупателем на цену ввозимых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9"/>
          <w:p>
            <w:pPr>
              <w:spacing w:after="20"/>
              <w:ind w:left="20"/>
              <w:jc w:val="both"/>
            </w:pPr>
            <w:r>
              <w:rPr>
                <w:rFonts w:ascii="Times New Roman"/>
                <w:b w:val="false"/>
                <w:i w:val="false"/>
                <w:color w:val="000000"/>
                <w:sz w:val="20"/>
              </w:rPr>
              <w:t>
16.4.3. Признак близости стоимости к проверочной величине</w:t>
            </w:r>
            <w:r>
              <w:br/>
            </w:r>
            <w:r>
              <w:rPr>
                <w:rFonts w:ascii="Times New Roman"/>
                <w:b w:val="false"/>
                <w:i w:val="false"/>
                <w:color w:val="000000"/>
                <w:sz w:val="20"/>
              </w:rPr>
              <w:t>
(casdo:‌Approximate‌Value‌Indicator)</w:t>
            </w:r>
          </w:p>
          <w:bookmarkEnd w:id="34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близости стоимости сделки с ввозимыми товарами к одной из проверочных величин</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50"/>
          <w:p>
            <w:pPr>
              <w:spacing w:after="20"/>
              <w:ind w:left="20"/>
              <w:jc w:val="both"/>
            </w:pPr>
            <w:r>
              <w:rPr>
                <w:rFonts w:ascii="Times New Roman"/>
                <w:b w:val="false"/>
                <w:i w:val="false"/>
                <w:color w:val="000000"/>
                <w:sz w:val="20"/>
              </w:rPr>
              <w:t>
16.5. Ограничения на права пользования товарами</w:t>
            </w:r>
            <w:r>
              <w:br/>
            </w:r>
            <w:r>
              <w:rPr>
                <w:rFonts w:ascii="Times New Roman"/>
                <w:b w:val="false"/>
                <w:i w:val="false"/>
                <w:color w:val="000000"/>
                <w:sz w:val="20"/>
              </w:rPr>
              <w:t>
(cacdo:‌Goods‌Use‌Restriction‌Details)</w:t>
            </w:r>
          </w:p>
          <w:bookmarkEnd w:id="35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ограничениях в отношении прав покупателя на пользование и распоряжение ввозимыми товарами, условия или обязательства, оказывающие влияние на цену ввозимых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51"/>
          <w:p>
            <w:pPr>
              <w:spacing w:after="20"/>
              <w:ind w:left="20"/>
              <w:jc w:val="both"/>
            </w:pPr>
            <w:r>
              <w:rPr>
                <w:rFonts w:ascii="Times New Roman"/>
                <w:b w:val="false"/>
                <w:i w:val="false"/>
                <w:color w:val="000000"/>
                <w:sz w:val="20"/>
              </w:rPr>
              <w:t>
M.CA.CDT.00339</w:t>
            </w:r>
            <w:r>
              <w:br/>
            </w:r>
            <w:r>
              <w:rPr>
                <w:rFonts w:ascii="Times New Roman"/>
                <w:b w:val="false"/>
                <w:i w:val="false"/>
                <w:color w:val="000000"/>
                <w:sz w:val="20"/>
              </w:rPr>
              <w:t>
Определяется областями значений вложенных элементов</w:t>
            </w:r>
          </w:p>
          <w:bookmarkEnd w:id="35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52"/>
          <w:p>
            <w:pPr>
              <w:spacing w:after="20"/>
              <w:ind w:left="20"/>
              <w:jc w:val="both"/>
            </w:pPr>
            <w:r>
              <w:rPr>
                <w:rFonts w:ascii="Times New Roman"/>
                <w:b w:val="false"/>
                <w:i w:val="false"/>
                <w:color w:val="000000"/>
                <w:sz w:val="20"/>
              </w:rPr>
              <w:t>
16.5.1. Признак наличия ограничений на пользование товарами</w:t>
            </w:r>
            <w:r>
              <w:br/>
            </w:r>
            <w:r>
              <w:rPr>
                <w:rFonts w:ascii="Times New Roman"/>
                <w:b w:val="false"/>
                <w:i w:val="false"/>
                <w:color w:val="000000"/>
                <w:sz w:val="20"/>
              </w:rPr>
              <w:t>
(casdo:‌Restriction‌Indicator)</w:t>
            </w:r>
          </w:p>
          <w:bookmarkEnd w:id="35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ограничений в отношении прав покупателя на пользование и распоряжение ввозимыми товарами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53"/>
          <w:p>
            <w:pPr>
              <w:spacing w:after="20"/>
              <w:ind w:left="20"/>
              <w:jc w:val="both"/>
            </w:pPr>
            <w:r>
              <w:rPr>
                <w:rFonts w:ascii="Times New Roman"/>
                <w:b w:val="false"/>
                <w:i w:val="false"/>
                <w:color w:val="000000"/>
                <w:sz w:val="20"/>
              </w:rPr>
              <w:t>
16.5.2. Признак наличия условий и обязательств в отношении товаров</w:t>
            </w:r>
            <w:r>
              <w:br/>
            </w:r>
            <w:r>
              <w:rPr>
                <w:rFonts w:ascii="Times New Roman"/>
                <w:b w:val="false"/>
                <w:i w:val="false"/>
                <w:color w:val="000000"/>
                <w:sz w:val="20"/>
              </w:rPr>
              <w:t>
(casdo:‌Value‌Condition‌Indicator)</w:t>
            </w:r>
          </w:p>
          <w:bookmarkEnd w:id="35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условий или обстоятельств, оказывающих влияние на цену ввозимых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54"/>
          <w:p>
            <w:pPr>
              <w:spacing w:after="20"/>
              <w:ind w:left="20"/>
              <w:jc w:val="both"/>
            </w:pPr>
            <w:r>
              <w:rPr>
                <w:rFonts w:ascii="Times New Roman"/>
                <w:b w:val="false"/>
                <w:i w:val="false"/>
                <w:color w:val="000000"/>
                <w:sz w:val="20"/>
              </w:rPr>
              <w:t>
16.6. Отчисления продавцу</w:t>
            </w:r>
            <w:r>
              <w:br/>
            </w:r>
            <w:r>
              <w:rPr>
                <w:rFonts w:ascii="Times New Roman"/>
                <w:b w:val="false"/>
                <w:i w:val="false"/>
                <w:color w:val="000000"/>
                <w:sz w:val="20"/>
              </w:rPr>
              <w:t>
(cacdo:‌Buyer‌Seller‌Fee‌Details)</w:t>
            </w:r>
          </w:p>
          <w:bookmarkEnd w:id="35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отчислениях продавцу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5"/>
          <w:p>
            <w:pPr>
              <w:spacing w:after="20"/>
              <w:ind w:left="20"/>
              <w:jc w:val="both"/>
            </w:pPr>
            <w:r>
              <w:rPr>
                <w:rFonts w:ascii="Times New Roman"/>
                <w:b w:val="false"/>
                <w:i w:val="false"/>
                <w:color w:val="000000"/>
                <w:sz w:val="20"/>
              </w:rPr>
              <w:t>
M.CA.CDT.00338</w:t>
            </w:r>
            <w:r>
              <w:br/>
            </w:r>
            <w:r>
              <w:rPr>
                <w:rFonts w:ascii="Times New Roman"/>
                <w:b w:val="false"/>
                <w:i w:val="false"/>
                <w:color w:val="000000"/>
                <w:sz w:val="20"/>
              </w:rPr>
              <w:t>
Определяется областями значений вложенных элементов</w:t>
            </w:r>
          </w:p>
          <w:bookmarkEnd w:id="35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6"/>
          <w:p>
            <w:pPr>
              <w:spacing w:after="20"/>
              <w:ind w:left="20"/>
              <w:jc w:val="both"/>
            </w:pPr>
            <w:r>
              <w:rPr>
                <w:rFonts w:ascii="Times New Roman"/>
                <w:b w:val="false"/>
                <w:i w:val="false"/>
                <w:color w:val="000000"/>
                <w:sz w:val="20"/>
              </w:rPr>
              <w:t>
16.6.1. Признак наличия лицензионных платежей</w:t>
            </w:r>
            <w:r>
              <w:br/>
            </w:r>
            <w:r>
              <w:rPr>
                <w:rFonts w:ascii="Times New Roman"/>
                <w:b w:val="false"/>
                <w:i w:val="false"/>
                <w:color w:val="000000"/>
                <w:sz w:val="20"/>
              </w:rPr>
              <w:t>
(casdo:‌Royalty‌Fee‌Indicator)</w:t>
            </w:r>
          </w:p>
          <w:bookmarkEnd w:id="35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лицензионных и иных подобных платежей за использование объектов интеллектуальной собственности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7"/>
          <w:p>
            <w:pPr>
              <w:spacing w:after="20"/>
              <w:ind w:left="20"/>
              <w:jc w:val="both"/>
            </w:pPr>
            <w:r>
              <w:rPr>
                <w:rFonts w:ascii="Times New Roman"/>
                <w:b w:val="false"/>
                <w:i w:val="false"/>
                <w:color w:val="000000"/>
                <w:sz w:val="20"/>
              </w:rPr>
              <w:t>
16.6.2. Признак передачи продавцу части дохода от последующих продаж</w:t>
            </w:r>
            <w:r>
              <w:br/>
            </w:r>
            <w:r>
              <w:rPr>
                <w:rFonts w:ascii="Times New Roman"/>
                <w:b w:val="false"/>
                <w:i w:val="false"/>
                <w:color w:val="000000"/>
                <w:sz w:val="20"/>
              </w:rPr>
              <w:t>
(casdo:‌Subsequent‌Resale‌Indicator)</w:t>
            </w:r>
          </w:p>
          <w:bookmarkEnd w:id="35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условий, в соответствии с которыми часть дохода (выручки), полученного в результате последующей продажи, распоряжения иным способом или использования ввозимых товаров, прямо или косвенно причитается продавцу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8"/>
          <w:p>
            <w:pPr>
              <w:spacing w:after="20"/>
              <w:ind w:left="20"/>
              <w:jc w:val="both"/>
            </w:pPr>
            <w:r>
              <w:rPr>
                <w:rFonts w:ascii="Times New Roman"/>
                <w:b w:val="false"/>
                <w:i w:val="false"/>
                <w:color w:val="000000"/>
                <w:sz w:val="20"/>
              </w:rPr>
              <w:t>
17. Сведения об определении таможенной стоимости по методам, отличным от метода по стоимости сделки с ввозимыми товарами</w:t>
            </w:r>
            <w:r>
              <w:br/>
            </w:r>
            <w:r>
              <w:rPr>
                <w:rFonts w:ascii="Times New Roman"/>
                <w:b w:val="false"/>
                <w:i w:val="false"/>
                <w:color w:val="000000"/>
                <w:sz w:val="20"/>
              </w:rPr>
              <w:t>
(cacdo:‌CVDOther‌Method‌Details)</w:t>
            </w:r>
          </w:p>
          <w:bookmarkEnd w:id="35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указываемые при определении таможенной стоимости по методам, отличным от метода по стоимости сделки с ввозимыми товарами (от метода 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9"/>
          <w:p>
            <w:pPr>
              <w:spacing w:after="20"/>
              <w:ind w:left="20"/>
              <w:jc w:val="both"/>
            </w:pPr>
            <w:r>
              <w:rPr>
                <w:rFonts w:ascii="Times New Roman"/>
                <w:b w:val="false"/>
                <w:i w:val="false"/>
                <w:color w:val="000000"/>
                <w:sz w:val="20"/>
              </w:rPr>
              <w:t>
M.CA.CDT.00337</w:t>
            </w:r>
            <w:r>
              <w:br/>
            </w:r>
            <w:r>
              <w:rPr>
                <w:rFonts w:ascii="Times New Roman"/>
                <w:b w:val="false"/>
                <w:i w:val="false"/>
                <w:color w:val="000000"/>
                <w:sz w:val="20"/>
              </w:rPr>
              <w:t>
Определяется областями значений вложенных элементов</w:t>
            </w:r>
          </w:p>
          <w:bookmarkEnd w:id="35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60"/>
          <w:p>
            <w:pPr>
              <w:spacing w:after="20"/>
              <w:ind w:left="20"/>
              <w:jc w:val="both"/>
            </w:pPr>
            <w:r>
              <w:rPr>
                <w:rFonts w:ascii="Times New Roman"/>
                <w:b w:val="false"/>
                <w:i w:val="false"/>
                <w:color w:val="000000"/>
                <w:sz w:val="20"/>
              </w:rPr>
              <w:t>
17.1. Документ</w:t>
            </w:r>
            <w:r>
              <w:br/>
            </w:r>
            <w:r>
              <w:rPr>
                <w:rFonts w:ascii="Times New Roman"/>
                <w:b w:val="false"/>
                <w:i w:val="false"/>
                <w:color w:val="000000"/>
                <w:sz w:val="20"/>
              </w:rPr>
              <w:t>
(ccdo:‌Doc‌V4‌Details)</w:t>
            </w:r>
          </w:p>
          <w:bookmarkEnd w:id="36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совершение сделки, а также о приложениях, дополнениях и изменениях к нему, или о документе, подтверждающем право владения,пользования и (или) распоряжения ввозимыми товарами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61"/>
          <w:p>
            <w:pPr>
              <w:spacing w:after="20"/>
              <w:ind w:left="20"/>
              <w:jc w:val="both"/>
            </w:pPr>
            <w:r>
              <w:rPr>
                <w:rFonts w:ascii="Times New Roman"/>
                <w:b w:val="false"/>
                <w:i w:val="false"/>
                <w:color w:val="000000"/>
                <w:sz w:val="20"/>
              </w:rPr>
              <w:t>
M.CDT.00081</w:t>
            </w:r>
            <w:r>
              <w:br/>
            </w:r>
            <w:r>
              <w:rPr>
                <w:rFonts w:ascii="Times New Roman"/>
                <w:b w:val="false"/>
                <w:i w:val="false"/>
                <w:color w:val="000000"/>
                <w:sz w:val="20"/>
              </w:rPr>
              <w:t>
Определяется областями значений вложенных элементов</w:t>
            </w:r>
          </w:p>
          <w:bookmarkEnd w:id="36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62"/>
          <w:p>
            <w:pPr>
              <w:spacing w:after="20"/>
              <w:ind w:left="20"/>
              <w:jc w:val="both"/>
            </w:pPr>
            <w:r>
              <w:rPr>
                <w:rFonts w:ascii="Times New Roman"/>
                <w:b w:val="false"/>
                <w:i w:val="false"/>
                <w:color w:val="000000"/>
                <w:sz w:val="20"/>
              </w:rPr>
              <w:t>
17.1.1. Код вида документа</w:t>
            </w:r>
            <w:r>
              <w:br/>
            </w:r>
            <w:r>
              <w:rPr>
                <w:rFonts w:ascii="Times New Roman"/>
                <w:b w:val="false"/>
                <w:i w:val="false"/>
                <w:color w:val="000000"/>
                <w:sz w:val="20"/>
              </w:rPr>
              <w:t>
(csdo:‌Doc‌Kind‌Code)</w:t>
            </w:r>
          </w:p>
          <w:bookmarkEnd w:id="36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6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6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64"/>
          <w:p>
            <w:pPr>
              <w:spacing w:after="20"/>
              <w:ind w:left="20"/>
              <w:jc w:val="both"/>
            </w:pPr>
            <w:r>
              <w:rPr>
                <w:rFonts w:ascii="Times New Roman"/>
                <w:b w:val="false"/>
                <w:i w:val="false"/>
                <w:color w:val="000000"/>
                <w:sz w:val="20"/>
              </w:rPr>
              <w:t>
17.1.2. Наименование документа</w:t>
            </w:r>
            <w:r>
              <w:br/>
            </w:r>
            <w:r>
              <w:rPr>
                <w:rFonts w:ascii="Times New Roman"/>
                <w:b w:val="false"/>
                <w:i w:val="false"/>
                <w:color w:val="000000"/>
                <w:sz w:val="20"/>
              </w:rPr>
              <w:t>
(csdo:‌Doc‌Name)</w:t>
            </w:r>
          </w:p>
          <w:bookmarkEnd w:id="36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5"/>
          <w:p>
            <w:pPr>
              <w:spacing w:after="20"/>
              <w:ind w:left="20"/>
              <w:jc w:val="both"/>
            </w:pPr>
            <w:r>
              <w:rPr>
                <w:rFonts w:ascii="Times New Roman"/>
                <w:b w:val="false"/>
                <w:i w:val="false"/>
                <w:color w:val="000000"/>
                <w:sz w:val="20"/>
              </w:rPr>
              <w:t>
17.1.3. Номер документа</w:t>
            </w:r>
            <w:r>
              <w:br/>
            </w:r>
            <w:r>
              <w:rPr>
                <w:rFonts w:ascii="Times New Roman"/>
                <w:b w:val="false"/>
                <w:i w:val="false"/>
                <w:color w:val="000000"/>
                <w:sz w:val="20"/>
              </w:rPr>
              <w:t>
(csdo:‌Doc‌Id)</w:t>
            </w:r>
          </w:p>
          <w:bookmarkEnd w:id="36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6"/>
          <w:p>
            <w:pPr>
              <w:spacing w:after="20"/>
              <w:ind w:left="20"/>
              <w:jc w:val="both"/>
            </w:pPr>
            <w:r>
              <w:rPr>
                <w:rFonts w:ascii="Times New Roman"/>
                <w:b w:val="false"/>
                <w:i w:val="false"/>
                <w:color w:val="000000"/>
                <w:sz w:val="20"/>
              </w:rPr>
              <w:t>
17.1.4. Дата документа</w:t>
            </w:r>
            <w:r>
              <w:br/>
            </w:r>
            <w:r>
              <w:rPr>
                <w:rFonts w:ascii="Times New Roman"/>
                <w:b w:val="false"/>
                <w:i w:val="false"/>
                <w:color w:val="000000"/>
                <w:sz w:val="20"/>
              </w:rPr>
              <w:t>
(csdo:‌Doc‌Creation‌Date)</w:t>
            </w:r>
          </w:p>
          <w:bookmarkEnd w:id="36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7"/>
          <w:p>
            <w:pPr>
              <w:spacing w:after="20"/>
              <w:ind w:left="20"/>
              <w:jc w:val="both"/>
            </w:pPr>
            <w:r>
              <w:rPr>
                <w:rFonts w:ascii="Times New Roman"/>
                <w:b w:val="false"/>
                <w:i w:val="false"/>
                <w:color w:val="000000"/>
                <w:sz w:val="20"/>
              </w:rPr>
              <w:t>
17.2. Документ с принятыми ранее решениями</w:t>
            </w:r>
            <w:r>
              <w:br/>
            </w:r>
            <w:r>
              <w:rPr>
                <w:rFonts w:ascii="Times New Roman"/>
                <w:b w:val="false"/>
                <w:i w:val="false"/>
                <w:color w:val="000000"/>
                <w:sz w:val="20"/>
              </w:rPr>
              <w:t>
(cacdo:‌CVDDecision‌Doc‌Details)</w:t>
            </w:r>
          </w:p>
          <w:bookmarkEnd w:id="36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с принятыми таможенными органами решениями по результатам таможенного контроля таможенной стоимости ранее ввезенных товаров либо решениями судебных органов в отношении таких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8"/>
          <w:p>
            <w:pPr>
              <w:spacing w:after="20"/>
              <w:ind w:left="20"/>
              <w:jc w:val="both"/>
            </w:pPr>
            <w:r>
              <w:rPr>
                <w:rFonts w:ascii="Times New Roman"/>
                <w:b w:val="false"/>
                <w:i w:val="false"/>
                <w:color w:val="000000"/>
                <w:sz w:val="20"/>
              </w:rPr>
              <w:t>
M.CDT.00081</w:t>
            </w:r>
            <w:r>
              <w:br/>
            </w:r>
            <w:r>
              <w:rPr>
                <w:rFonts w:ascii="Times New Roman"/>
                <w:b w:val="false"/>
                <w:i w:val="false"/>
                <w:color w:val="000000"/>
                <w:sz w:val="20"/>
              </w:rPr>
              <w:t>
Определяется областями значений вложенных элементов</w:t>
            </w:r>
          </w:p>
          <w:bookmarkEnd w:id="36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9"/>
          <w:p>
            <w:pPr>
              <w:spacing w:after="20"/>
              <w:ind w:left="20"/>
              <w:jc w:val="both"/>
            </w:pPr>
            <w:r>
              <w:rPr>
                <w:rFonts w:ascii="Times New Roman"/>
                <w:b w:val="false"/>
                <w:i w:val="false"/>
                <w:color w:val="000000"/>
                <w:sz w:val="20"/>
              </w:rPr>
              <w:t>
17.2.1. Код вида документа</w:t>
            </w:r>
            <w:r>
              <w:br/>
            </w:r>
            <w:r>
              <w:rPr>
                <w:rFonts w:ascii="Times New Roman"/>
                <w:b w:val="false"/>
                <w:i w:val="false"/>
                <w:color w:val="000000"/>
                <w:sz w:val="20"/>
              </w:rPr>
              <w:t>
(csdo:‌Doc‌Kind‌Code)</w:t>
            </w:r>
          </w:p>
          <w:bookmarkEnd w:id="36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7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7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71"/>
          <w:p>
            <w:pPr>
              <w:spacing w:after="20"/>
              <w:ind w:left="20"/>
              <w:jc w:val="both"/>
            </w:pPr>
            <w:r>
              <w:rPr>
                <w:rFonts w:ascii="Times New Roman"/>
                <w:b w:val="false"/>
                <w:i w:val="false"/>
                <w:color w:val="000000"/>
                <w:sz w:val="20"/>
              </w:rPr>
              <w:t>
17.2.2. Наименование документа</w:t>
            </w:r>
            <w:r>
              <w:br/>
            </w:r>
            <w:r>
              <w:rPr>
                <w:rFonts w:ascii="Times New Roman"/>
                <w:b w:val="false"/>
                <w:i w:val="false"/>
                <w:color w:val="000000"/>
                <w:sz w:val="20"/>
              </w:rPr>
              <w:t>
(csdo:‌Doc‌Name)</w:t>
            </w:r>
          </w:p>
          <w:bookmarkEnd w:id="37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72"/>
          <w:p>
            <w:pPr>
              <w:spacing w:after="20"/>
              <w:ind w:left="20"/>
              <w:jc w:val="both"/>
            </w:pPr>
            <w:r>
              <w:rPr>
                <w:rFonts w:ascii="Times New Roman"/>
                <w:b w:val="false"/>
                <w:i w:val="false"/>
                <w:color w:val="000000"/>
                <w:sz w:val="20"/>
              </w:rPr>
              <w:t>
17.2.3. Номер документа</w:t>
            </w:r>
            <w:r>
              <w:br/>
            </w:r>
            <w:r>
              <w:rPr>
                <w:rFonts w:ascii="Times New Roman"/>
                <w:b w:val="false"/>
                <w:i w:val="false"/>
                <w:color w:val="000000"/>
                <w:sz w:val="20"/>
              </w:rPr>
              <w:t>
(csdo:‌Doc‌Id)</w:t>
            </w:r>
          </w:p>
          <w:bookmarkEnd w:id="37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73"/>
          <w:p>
            <w:pPr>
              <w:spacing w:after="20"/>
              <w:ind w:left="20"/>
              <w:jc w:val="both"/>
            </w:pPr>
            <w:r>
              <w:rPr>
                <w:rFonts w:ascii="Times New Roman"/>
                <w:b w:val="false"/>
                <w:i w:val="false"/>
                <w:color w:val="000000"/>
                <w:sz w:val="20"/>
              </w:rPr>
              <w:t>
17.2.4. Дата документа</w:t>
            </w:r>
            <w:r>
              <w:br/>
            </w:r>
            <w:r>
              <w:rPr>
                <w:rFonts w:ascii="Times New Roman"/>
                <w:b w:val="false"/>
                <w:i w:val="false"/>
                <w:color w:val="000000"/>
                <w:sz w:val="20"/>
              </w:rPr>
              <w:t>
(csdo:‌Doc‌Creation‌Date)</w:t>
            </w:r>
          </w:p>
          <w:bookmarkEnd w:id="37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74"/>
          <w:p>
            <w:pPr>
              <w:spacing w:after="20"/>
              <w:ind w:left="20"/>
              <w:jc w:val="both"/>
            </w:pPr>
            <w:r>
              <w:rPr>
                <w:rFonts w:ascii="Times New Roman"/>
                <w:b w:val="false"/>
                <w:i w:val="false"/>
                <w:color w:val="000000"/>
                <w:sz w:val="20"/>
              </w:rPr>
              <w:t>
17.3. Документ, подтверждающий заявленные сведения</w:t>
            </w:r>
            <w:r>
              <w:br/>
            </w:r>
            <w:r>
              <w:rPr>
                <w:rFonts w:ascii="Times New Roman"/>
                <w:b w:val="false"/>
                <w:i w:val="false"/>
                <w:color w:val="000000"/>
                <w:sz w:val="20"/>
              </w:rPr>
              <w:t>
(cacdo:‌CVDEvidence‌Document‌Details)</w:t>
            </w:r>
          </w:p>
          <w:bookmarkEnd w:id="37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на основании которого заполнена декларация таможенной стоимости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75"/>
          <w:p>
            <w:pPr>
              <w:spacing w:after="20"/>
              <w:ind w:left="20"/>
              <w:jc w:val="both"/>
            </w:pPr>
            <w:r>
              <w:rPr>
                <w:rFonts w:ascii="Times New Roman"/>
                <w:b w:val="false"/>
                <w:i w:val="false"/>
                <w:color w:val="000000"/>
                <w:sz w:val="20"/>
              </w:rPr>
              <w:t>
M.CA.CDT.01204</w:t>
            </w:r>
            <w:r>
              <w:br/>
            </w:r>
            <w:r>
              <w:rPr>
                <w:rFonts w:ascii="Times New Roman"/>
                <w:b w:val="false"/>
                <w:i w:val="false"/>
                <w:color w:val="000000"/>
                <w:sz w:val="20"/>
              </w:rPr>
              <w:t>
Определяется областями значений вложенных элементов</w:t>
            </w:r>
          </w:p>
          <w:bookmarkEnd w:id="37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6"/>
          <w:p>
            <w:pPr>
              <w:spacing w:after="20"/>
              <w:ind w:left="20"/>
              <w:jc w:val="both"/>
            </w:pPr>
            <w:r>
              <w:rPr>
                <w:rFonts w:ascii="Times New Roman"/>
                <w:b w:val="false"/>
                <w:i w:val="false"/>
                <w:color w:val="000000"/>
                <w:sz w:val="20"/>
              </w:rPr>
              <w:t>
17.3.1. Порядковый номер товара</w:t>
            </w:r>
            <w:r>
              <w:br/>
            </w:r>
            <w:r>
              <w:rPr>
                <w:rFonts w:ascii="Times New Roman"/>
                <w:b w:val="false"/>
                <w:i w:val="false"/>
                <w:color w:val="000000"/>
                <w:sz w:val="20"/>
              </w:rPr>
              <w:t>
(casdo:‌Consignment‌Item‌Ordinal)</w:t>
            </w:r>
          </w:p>
          <w:bookmarkEnd w:id="37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товара в декларации таможенной стоимости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7"/>
          <w:p>
            <w:pPr>
              <w:spacing w:after="20"/>
              <w:ind w:left="20"/>
              <w:jc w:val="both"/>
            </w:pPr>
            <w:r>
              <w:rPr>
                <w:rFonts w:ascii="Times New Roman"/>
                <w:b w:val="false"/>
                <w:i w:val="false"/>
                <w:color w:val="000000"/>
                <w:sz w:val="20"/>
              </w:rPr>
              <w:t>
17.3.2. Документ</w:t>
            </w:r>
            <w:r>
              <w:br/>
            </w:r>
            <w:r>
              <w:rPr>
                <w:rFonts w:ascii="Times New Roman"/>
                <w:b w:val="false"/>
                <w:i w:val="false"/>
                <w:color w:val="000000"/>
                <w:sz w:val="20"/>
              </w:rPr>
              <w:t>
(ccdo:‌Doc‌V4‌Details)</w:t>
            </w:r>
          </w:p>
          <w:bookmarkEnd w:id="37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содержащий сведения о цене ранее ввезенного идентичного, однородного или ввозимого товара или документ, сведения из которого использованы при определении таможенной стоимости ввозимых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8"/>
          <w:p>
            <w:pPr>
              <w:spacing w:after="20"/>
              <w:ind w:left="20"/>
              <w:jc w:val="both"/>
            </w:pPr>
            <w:r>
              <w:rPr>
                <w:rFonts w:ascii="Times New Roman"/>
                <w:b w:val="false"/>
                <w:i w:val="false"/>
                <w:color w:val="000000"/>
                <w:sz w:val="20"/>
              </w:rPr>
              <w:t>
M.CDT.00081</w:t>
            </w:r>
            <w:r>
              <w:br/>
            </w:r>
            <w:r>
              <w:rPr>
                <w:rFonts w:ascii="Times New Roman"/>
                <w:b w:val="false"/>
                <w:i w:val="false"/>
                <w:color w:val="000000"/>
                <w:sz w:val="20"/>
              </w:rPr>
              <w:t>
Определяется областями значений вложенных элементов</w:t>
            </w:r>
          </w:p>
          <w:bookmarkEnd w:id="37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9"/>
          <w:p>
            <w:pPr>
              <w:spacing w:after="20"/>
              <w:ind w:left="20"/>
              <w:jc w:val="both"/>
            </w:pPr>
            <w:r>
              <w:rPr>
                <w:rFonts w:ascii="Times New Roman"/>
                <w:b w:val="false"/>
                <w:i w:val="false"/>
                <w:color w:val="000000"/>
                <w:sz w:val="20"/>
              </w:rPr>
              <w:t>
*.1. Код вида документа</w:t>
            </w:r>
            <w:r>
              <w:br/>
            </w:r>
            <w:r>
              <w:rPr>
                <w:rFonts w:ascii="Times New Roman"/>
                <w:b w:val="false"/>
                <w:i w:val="false"/>
                <w:color w:val="000000"/>
                <w:sz w:val="20"/>
              </w:rPr>
              <w:t>
(csdo:‌Doc‌Kind‌Code)</w:t>
            </w:r>
          </w:p>
          <w:bookmarkEnd w:id="37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8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8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81"/>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38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82"/>
          <w:p>
            <w:pPr>
              <w:spacing w:after="20"/>
              <w:ind w:left="20"/>
              <w:jc w:val="both"/>
            </w:pPr>
            <w:r>
              <w:rPr>
                <w:rFonts w:ascii="Times New Roman"/>
                <w:b w:val="false"/>
                <w:i w:val="false"/>
                <w:color w:val="000000"/>
                <w:sz w:val="20"/>
              </w:rPr>
              <w:t>
*.3. Номер документа</w:t>
            </w:r>
            <w:r>
              <w:br/>
            </w:r>
            <w:r>
              <w:rPr>
                <w:rFonts w:ascii="Times New Roman"/>
                <w:b w:val="false"/>
                <w:i w:val="false"/>
                <w:color w:val="000000"/>
                <w:sz w:val="20"/>
              </w:rPr>
              <w:t>
(csdo:‌Doc‌Id)</w:t>
            </w:r>
          </w:p>
          <w:bookmarkEnd w:id="38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83"/>
          <w:p>
            <w:pPr>
              <w:spacing w:after="20"/>
              <w:ind w:left="20"/>
              <w:jc w:val="both"/>
            </w:pPr>
            <w:r>
              <w:rPr>
                <w:rFonts w:ascii="Times New Roman"/>
                <w:b w:val="false"/>
                <w:i w:val="false"/>
                <w:color w:val="000000"/>
                <w:sz w:val="20"/>
              </w:rPr>
              <w:t>
*.4. Дата документа</w:t>
            </w:r>
            <w:r>
              <w:br/>
            </w:r>
            <w:r>
              <w:rPr>
                <w:rFonts w:ascii="Times New Roman"/>
                <w:b w:val="false"/>
                <w:i w:val="false"/>
                <w:color w:val="000000"/>
                <w:sz w:val="20"/>
              </w:rPr>
              <w:t>
(csdo:‌Doc‌Creation‌Date)</w:t>
            </w:r>
          </w:p>
          <w:bookmarkEnd w:id="38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84"/>
          <w:p>
            <w:pPr>
              <w:spacing w:after="20"/>
              <w:ind w:left="20"/>
              <w:jc w:val="both"/>
            </w:pPr>
            <w:r>
              <w:rPr>
                <w:rFonts w:ascii="Times New Roman"/>
                <w:b w:val="false"/>
                <w:i w:val="false"/>
                <w:color w:val="000000"/>
                <w:sz w:val="20"/>
              </w:rPr>
              <w:t>
17.3.3. Регистрационный номер таможенного документа</w:t>
            </w:r>
            <w:r>
              <w:br/>
            </w:r>
            <w:r>
              <w:rPr>
                <w:rFonts w:ascii="Times New Roman"/>
                <w:b w:val="false"/>
                <w:i w:val="false"/>
                <w:color w:val="000000"/>
                <w:sz w:val="20"/>
              </w:rPr>
              <w:t>
(cacdo:‌Customs‌Doc‌Id‌Details)</w:t>
            </w:r>
          </w:p>
          <w:bookmarkEnd w:id="38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 в соответствии с которой идентичный или однородный товар был помещен под таможенную процедуру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85"/>
          <w:p>
            <w:pPr>
              <w:spacing w:after="20"/>
              <w:ind w:left="20"/>
              <w:jc w:val="both"/>
            </w:pPr>
            <w:r>
              <w:rPr>
                <w:rFonts w:ascii="Times New Roman"/>
                <w:b w:val="false"/>
                <w:i w:val="false"/>
                <w:color w:val="000000"/>
                <w:sz w:val="20"/>
              </w:rPr>
              <w:t>
M.CA.CDT.00433</w:t>
            </w:r>
            <w:r>
              <w:br/>
            </w:r>
            <w:r>
              <w:rPr>
                <w:rFonts w:ascii="Times New Roman"/>
                <w:b w:val="false"/>
                <w:i w:val="false"/>
                <w:color w:val="000000"/>
                <w:sz w:val="20"/>
              </w:rPr>
              <w:t>
Определяется областями значений вложенных элементов</w:t>
            </w:r>
          </w:p>
          <w:bookmarkEnd w:id="38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6"/>
          <w:p>
            <w:pPr>
              <w:spacing w:after="20"/>
              <w:ind w:left="20"/>
              <w:jc w:val="both"/>
            </w:pPr>
            <w:r>
              <w:rPr>
                <w:rFonts w:ascii="Times New Roman"/>
                <w:b w:val="false"/>
                <w:i w:val="false"/>
                <w:color w:val="000000"/>
                <w:sz w:val="20"/>
              </w:rPr>
              <w:t>
*.1. Код таможенного органа</w:t>
            </w:r>
            <w:r>
              <w:br/>
            </w:r>
            <w:r>
              <w:rPr>
                <w:rFonts w:ascii="Times New Roman"/>
                <w:b w:val="false"/>
                <w:i w:val="false"/>
                <w:color w:val="000000"/>
                <w:sz w:val="20"/>
              </w:rPr>
              <w:t>
(csdo:‌Customs‌Office‌Code)</w:t>
            </w:r>
          </w:p>
          <w:bookmarkEnd w:id="38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7"/>
          <w:p>
            <w:pPr>
              <w:spacing w:after="20"/>
              <w:ind w:left="20"/>
              <w:jc w:val="both"/>
            </w:pPr>
            <w:r>
              <w:rPr>
                <w:rFonts w:ascii="Times New Roman"/>
                <w:b w:val="false"/>
                <w:i w:val="false"/>
                <w:color w:val="000000"/>
                <w:sz w:val="20"/>
              </w:rPr>
              <w:t>
*.2. Дата документа</w:t>
            </w:r>
            <w:r>
              <w:br/>
            </w:r>
            <w:r>
              <w:rPr>
                <w:rFonts w:ascii="Times New Roman"/>
                <w:b w:val="false"/>
                <w:i w:val="false"/>
                <w:color w:val="000000"/>
                <w:sz w:val="20"/>
              </w:rPr>
              <w:t>
(csdo:‌Doc‌Creation‌Date)</w:t>
            </w:r>
          </w:p>
          <w:bookmarkEnd w:id="38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8"/>
          <w:p>
            <w:pPr>
              <w:spacing w:after="20"/>
              <w:ind w:left="20"/>
              <w:jc w:val="both"/>
            </w:pPr>
            <w:r>
              <w:rPr>
                <w:rFonts w:ascii="Times New Roman"/>
                <w:b w:val="false"/>
                <w:i w:val="false"/>
                <w:color w:val="000000"/>
                <w:sz w:val="20"/>
              </w:rPr>
              <w:t>
*.3. Номер таможенного документа по журналу регистрации</w:t>
            </w:r>
            <w:r>
              <w:br/>
            </w:r>
            <w:r>
              <w:rPr>
                <w:rFonts w:ascii="Times New Roman"/>
                <w:b w:val="false"/>
                <w:i w:val="false"/>
                <w:color w:val="000000"/>
                <w:sz w:val="20"/>
              </w:rPr>
              <w:t>
(casdo:‌Customs‌Document‌Id)</w:t>
            </w:r>
          </w:p>
          <w:bookmarkEnd w:id="38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9"/>
          <w:p>
            <w:pPr>
              <w:spacing w:after="20"/>
              <w:ind w:left="20"/>
              <w:jc w:val="both"/>
            </w:pPr>
            <w:r>
              <w:rPr>
                <w:rFonts w:ascii="Times New Roman"/>
                <w:b w:val="false"/>
                <w:i w:val="false"/>
                <w:color w:val="000000"/>
                <w:sz w:val="20"/>
              </w:rPr>
              <w:t>
*.4. Порядковый номер</w:t>
            </w:r>
            <w:r>
              <w:br/>
            </w:r>
            <w:r>
              <w:rPr>
                <w:rFonts w:ascii="Times New Roman"/>
                <w:b w:val="false"/>
                <w:i w:val="false"/>
                <w:color w:val="000000"/>
                <w:sz w:val="20"/>
              </w:rPr>
              <w:t>
(casdo:‌Customs‌Document‌Ordinal‌Id)</w:t>
            </w:r>
          </w:p>
          <w:bookmarkEnd w:id="38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(идентификатор) вносимых изменений и (или) дополнений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90"/>
          <w:p>
            <w:pPr>
              <w:spacing w:after="20"/>
              <w:ind w:left="20"/>
              <w:jc w:val="both"/>
            </w:pPr>
            <w:r>
              <w:rPr>
                <w:rFonts w:ascii="Times New Roman"/>
                <w:b w:val="false"/>
                <w:i w:val="false"/>
                <w:color w:val="000000"/>
                <w:sz w:val="20"/>
              </w:rPr>
              <w:t>
17.3.4. Порядковый номер товара в декларации на товары</w:t>
            </w:r>
            <w:r>
              <w:br/>
            </w:r>
            <w:r>
              <w:rPr>
                <w:rFonts w:ascii="Times New Roman"/>
                <w:b w:val="false"/>
                <w:i w:val="false"/>
                <w:color w:val="000000"/>
                <w:sz w:val="20"/>
              </w:rPr>
              <w:t>
(casdo:‌DTConsignment‌Item‌Ordinal)</w:t>
            </w:r>
          </w:p>
          <w:bookmarkEnd w:id="39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в декларации на товары, в соответствии с которой идентичный или однородный товар был помещен под таможенную процедуру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91"/>
          <w:p>
            <w:pPr>
              <w:spacing w:after="20"/>
              <w:ind w:left="20"/>
              <w:jc w:val="both"/>
            </w:pPr>
            <w:r>
              <w:rPr>
                <w:rFonts w:ascii="Times New Roman"/>
                <w:b w:val="false"/>
                <w:i w:val="false"/>
                <w:color w:val="000000"/>
                <w:sz w:val="20"/>
              </w:rPr>
              <w:t>
17.4. Причина выбора метода определения таможенной стоимости</w:t>
            </w:r>
            <w:r>
              <w:br/>
            </w:r>
            <w:r>
              <w:rPr>
                <w:rFonts w:ascii="Times New Roman"/>
                <w:b w:val="false"/>
                <w:i w:val="false"/>
                <w:color w:val="000000"/>
                <w:sz w:val="20"/>
              </w:rPr>
              <w:t>
(casdo:‌Method‌Reason‌Text)</w:t>
            </w:r>
          </w:p>
          <w:bookmarkEnd w:id="39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 в связи с которыми неприменимы методы определения таможенной стоимости товаров, предшествующие выбранному методу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92"/>
          <w:p>
            <w:pPr>
              <w:spacing w:after="20"/>
              <w:ind w:left="20"/>
              <w:jc w:val="both"/>
            </w:pPr>
            <w:r>
              <w:rPr>
                <w:rFonts w:ascii="Times New Roman"/>
                <w:b w:val="false"/>
                <w:i w:val="false"/>
                <w:color w:val="000000"/>
                <w:sz w:val="20"/>
              </w:rPr>
              <w:t>
18. Товар</w:t>
            </w:r>
            <w:r>
              <w:br/>
            </w:r>
            <w:r>
              <w:rPr>
                <w:rFonts w:ascii="Times New Roman"/>
                <w:b w:val="false"/>
                <w:i w:val="false"/>
                <w:color w:val="000000"/>
                <w:sz w:val="20"/>
              </w:rPr>
              <w:t>
(cacdo:‌CVDGoods‌Item‌Details)</w:t>
            </w:r>
          </w:p>
          <w:bookmarkEnd w:id="39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93"/>
          <w:p>
            <w:pPr>
              <w:spacing w:after="20"/>
              <w:ind w:left="20"/>
              <w:jc w:val="both"/>
            </w:pPr>
            <w:r>
              <w:rPr>
                <w:rFonts w:ascii="Times New Roman"/>
                <w:b w:val="false"/>
                <w:i w:val="false"/>
                <w:color w:val="000000"/>
                <w:sz w:val="20"/>
              </w:rPr>
              <w:t>
M.CA.CDT.00340</w:t>
            </w:r>
            <w:r>
              <w:br/>
            </w:r>
            <w:r>
              <w:rPr>
                <w:rFonts w:ascii="Times New Roman"/>
                <w:b w:val="false"/>
                <w:i w:val="false"/>
                <w:color w:val="000000"/>
                <w:sz w:val="20"/>
              </w:rPr>
              <w:t>
Определяется областями значений вложенных элементов</w:t>
            </w:r>
          </w:p>
          <w:bookmarkEnd w:id="39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94"/>
          <w:p>
            <w:pPr>
              <w:spacing w:after="20"/>
              <w:ind w:left="20"/>
              <w:jc w:val="both"/>
            </w:pPr>
            <w:r>
              <w:rPr>
                <w:rFonts w:ascii="Times New Roman"/>
                <w:b w:val="false"/>
                <w:i w:val="false"/>
                <w:color w:val="000000"/>
                <w:sz w:val="20"/>
              </w:rPr>
              <w:t>
18.1. Порядковый номер товара</w:t>
            </w:r>
            <w:r>
              <w:br/>
            </w:r>
            <w:r>
              <w:rPr>
                <w:rFonts w:ascii="Times New Roman"/>
                <w:b w:val="false"/>
                <w:i w:val="false"/>
                <w:color w:val="000000"/>
                <w:sz w:val="20"/>
              </w:rPr>
              <w:t>
(casdo:‌Consignment‌Item‌Ordinal)</w:t>
            </w:r>
          </w:p>
          <w:bookmarkEnd w:id="39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в декларации на товары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95"/>
          <w:p>
            <w:pPr>
              <w:spacing w:after="20"/>
              <w:ind w:left="20"/>
              <w:jc w:val="both"/>
            </w:pPr>
            <w:r>
              <w:rPr>
                <w:rFonts w:ascii="Times New Roman"/>
                <w:b w:val="false"/>
                <w:i w:val="false"/>
                <w:color w:val="000000"/>
                <w:sz w:val="20"/>
              </w:rPr>
              <w:t>
18.2. Порядковый номер в списке</w:t>
            </w:r>
            <w:r>
              <w:br/>
            </w:r>
            <w:r>
              <w:rPr>
                <w:rFonts w:ascii="Times New Roman"/>
                <w:b w:val="false"/>
                <w:i w:val="false"/>
                <w:color w:val="000000"/>
                <w:sz w:val="20"/>
              </w:rPr>
              <w:t>
(casdo:‌List‌Item‌Ordinal)</w:t>
            </w:r>
          </w:p>
          <w:bookmarkEnd w:id="39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в списке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6"/>
          <w:p>
            <w:pPr>
              <w:spacing w:after="20"/>
              <w:ind w:left="20"/>
              <w:jc w:val="both"/>
            </w:pPr>
            <w:r>
              <w:rPr>
                <w:rFonts w:ascii="Times New Roman"/>
                <w:b w:val="false"/>
                <w:i w:val="false"/>
                <w:color w:val="000000"/>
                <w:sz w:val="20"/>
              </w:rPr>
              <w:t>
18.3. Порядковый номер товара в декларации таможенной стоимости</w:t>
            </w:r>
            <w:r>
              <w:br/>
            </w:r>
            <w:r>
              <w:rPr>
                <w:rFonts w:ascii="Times New Roman"/>
                <w:b w:val="false"/>
                <w:i w:val="false"/>
                <w:color w:val="000000"/>
                <w:sz w:val="20"/>
              </w:rPr>
              <w:t>
(casdo:‌CDVConsignment‌Item‌Ordinal)</w:t>
            </w:r>
          </w:p>
          <w:bookmarkEnd w:id="39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в декларации таможенной стоимости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7"/>
          <w:p>
            <w:pPr>
              <w:spacing w:after="20"/>
              <w:ind w:left="20"/>
              <w:jc w:val="both"/>
            </w:pPr>
            <w:r>
              <w:rPr>
                <w:rFonts w:ascii="Times New Roman"/>
                <w:b w:val="false"/>
                <w:i w:val="false"/>
                <w:color w:val="000000"/>
                <w:sz w:val="20"/>
              </w:rPr>
              <w:t>
18.4. Порядковый номер товара на листе</w:t>
            </w:r>
            <w:r>
              <w:br/>
            </w:r>
            <w:r>
              <w:rPr>
                <w:rFonts w:ascii="Times New Roman"/>
                <w:b w:val="false"/>
                <w:i w:val="false"/>
                <w:color w:val="000000"/>
                <w:sz w:val="20"/>
              </w:rPr>
              <w:t>
(casdo:‌Page‌Consignment‌Item‌Ordinal)</w:t>
            </w:r>
          </w:p>
          <w:bookmarkEnd w:id="39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на листе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8"/>
          <w:p>
            <w:pPr>
              <w:spacing w:after="20"/>
              <w:ind w:left="20"/>
              <w:jc w:val="both"/>
            </w:pPr>
            <w:r>
              <w:rPr>
                <w:rFonts w:ascii="Times New Roman"/>
                <w:b w:val="false"/>
                <w:i w:val="false"/>
                <w:color w:val="000000"/>
                <w:sz w:val="20"/>
              </w:rPr>
              <w:t>
18.5. Порядковый номер листа</w:t>
            </w:r>
            <w:r>
              <w:br/>
            </w:r>
            <w:r>
              <w:rPr>
                <w:rFonts w:ascii="Times New Roman"/>
                <w:b w:val="false"/>
                <w:i w:val="false"/>
                <w:color w:val="000000"/>
                <w:sz w:val="20"/>
              </w:rPr>
              <w:t>
(casdo:‌Page‌Ordinal)</w:t>
            </w:r>
          </w:p>
          <w:bookmarkEnd w:id="39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листа (дополнительного листа)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9"/>
          <w:p>
            <w:pPr>
              <w:spacing w:after="20"/>
              <w:ind w:left="20"/>
              <w:jc w:val="both"/>
            </w:pPr>
            <w:r>
              <w:rPr>
                <w:rFonts w:ascii="Times New Roman"/>
                <w:b w:val="false"/>
                <w:i w:val="false"/>
                <w:color w:val="000000"/>
                <w:sz w:val="20"/>
              </w:rPr>
              <w:t>
18.6. Код товара по ТН ВЭД ЕАЭС</w:t>
            </w:r>
            <w:r>
              <w:br/>
            </w:r>
            <w:r>
              <w:rPr>
                <w:rFonts w:ascii="Times New Roman"/>
                <w:b w:val="false"/>
                <w:i w:val="false"/>
                <w:color w:val="000000"/>
                <w:sz w:val="20"/>
              </w:rPr>
              <w:t>
(csdo:‌Commodity‌Code)</w:t>
            </w:r>
          </w:p>
          <w:bookmarkEnd w:id="39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товара в соответствии с ТН ВЭД ЕАЭС</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400"/>
          <w:p>
            <w:pPr>
              <w:spacing w:after="20"/>
              <w:ind w:left="20"/>
              <w:jc w:val="both"/>
            </w:pPr>
            <w:r>
              <w:rPr>
                <w:rFonts w:ascii="Times New Roman"/>
                <w:b w:val="false"/>
                <w:i w:val="false"/>
                <w:color w:val="000000"/>
                <w:sz w:val="20"/>
              </w:rPr>
              <w:t>
18.7. Код метода определения таможенной стоимости</w:t>
            </w:r>
            <w:r>
              <w:br/>
            </w:r>
            <w:r>
              <w:rPr>
                <w:rFonts w:ascii="Times New Roman"/>
                <w:b w:val="false"/>
                <w:i w:val="false"/>
                <w:color w:val="000000"/>
                <w:sz w:val="20"/>
              </w:rPr>
              <w:t>
(casdo:‌Valuation‌Method‌Code)</w:t>
            </w:r>
          </w:p>
          <w:bookmarkEnd w:id="40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метода определения таможенной стоимости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40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0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402"/>
          <w:p>
            <w:pPr>
              <w:spacing w:after="20"/>
              <w:ind w:left="20"/>
              <w:jc w:val="both"/>
            </w:pPr>
            <w:r>
              <w:rPr>
                <w:rFonts w:ascii="Times New Roman"/>
                <w:b w:val="false"/>
                <w:i w:val="false"/>
                <w:color w:val="000000"/>
                <w:sz w:val="20"/>
              </w:rPr>
              <w:t>
18.8. Код базового метода определения таможенной стоимости</w:t>
            </w:r>
            <w:r>
              <w:br/>
            </w:r>
            <w:r>
              <w:rPr>
                <w:rFonts w:ascii="Times New Roman"/>
                <w:b w:val="false"/>
                <w:i w:val="false"/>
                <w:color w:val="000000"/>
                <w:sz w:val="20"/>
              </w:rPr>
              <w:t>
(casdo:‌Base‌Valuation‌Method‌Code)</w:t>
            </w:r>
          </w:p>
          <w:bookmarkEnd w:id="40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базового метода определения таможенной стоимости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40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0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404"/>
          <w:p>
            <w:pPr>
              <w:spacing w:after="20"/>
              <w:ind w:left="20"/>
              <w:jc w:val="both"/>
            </w:pPr>
            <w:r>
              <w:rPr>
                <w:rFonts w:ascii="Times New Roman"/>
                <w:b w:val="false"/>
                <w:i w:val="false"/>
                <w:color w:val="000000"/>
                <w:sz w:val="20"/>
              </w:rPr>
              <w:t>
18.9. Таможенная стоимость</w:t>
            </w:r>
            <w:r>
              <w:br/>
            </w:r>
            <w:r>
              <w:rPr>
                <w:rFonts w:ascii="Times New Roman"/>
                <w:b w:val="false"/>
                <w:i w:val="false"/>
                <w:color w:val="000000"/>
                <w:sz w:val="20"/>
              </w:rPr>
              <w:t>
(casdo:‌Customs‌Value‌Amount)</w:t>
            </w:r>
          </w:p>
          <w:bookmarkEnd w:id="40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стоимость ввозимых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05"/>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0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0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7"/>
          <w:p>
            <w:pPr>
              <w:spacing w:after="20"/>
              <w:ind w:left="20"/>
              <w:jc w:val="both"/>
            </w:pPr>
            <w:r>
              <w:rPr>
                <w:rFonts w:ascii="Times New Roman"/>
                <w:b w:val="false"/>
                <w:i w:val="false"/>
                <w:color w:val="000000"/>
                <w:sz w:val="20"/>
              </w:rPr>
              <w:t>
18.10. Курс валюты</w:t>
            </w:r>
            <w:r>
              <w:br/>
            </w:r>
            <w:r>
              <w:rPr>
                <w:rFonts w:ascii="Times New Roman"/>
                <w:b w:val="false"/>
                <w:i w:val="false"/>
                <w:color w:val="000000"/>
                <w:sz w:val="20"/>
              </w:rPr>
              <w:t>
(casdo:‌Exchange‌Rate)</w:t>
            </w:r>
          </w:p>
          <w:bookmarkEnd w:id="40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пересчета таможенной стоимости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8"/>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0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0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10"/>
          <w:p>
            <w:pPr>
              <w:spacing w:after="20"/>
              <w:ind w:left="20"/>
              <w:jc w:val="both"/>
            </w:pPr>
            <w:r>
              <w:rPr>
                <w:rFonts w:ascii="Times New Roman"/>
                <w:b w:val="false"/>
                <w:i w:val="false"/>
                <w:color w:val="000000"/>
                <w:sz w:val="20"/>
              </w:rPr>
              <w:t>
в) масштаб</w:t>
            </w:r>
            <w:r>
              <w:br/>
            </w:r>
            <w:r>
              <w:rPr>
                <w:rFonts w:ascii="Times New Roman"/>
                <w:b w:val="false"/>
                <w:i w:val="false"/>
                <w:color w:val="000000"/>
                <w:sz w:val="20"/>
              </w:rPr>
              <w:t>
(атрибут scale‌Number)</w:t>
            </w:r>
          </w:p>
          <w:bookmarkEnd w:id="41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в десятичной системе счисления, представленный в виде показателя степени числа 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11"/>
          <w:p>
            <w:pPr>
              <w:spacing w:after="20"/>
              <w:ind w:left="20"/>
              <w:jc w:val="both"/>
            </w:pPr>
            <w:r>
              <w:rPr>
                <w:rFonts w:ascii="Times New Roman"/>
                <w:b w:val="false"/>
                <w:i w:val="false"/>
                <w:color w:val="000000"/>
                <w:sz w:val="20"/>
              </w:rPr>
              <w:t>
18.11. Расчет таможенной стоимости по методу по стоимости сделки с ввозимыми товарами или по резервному методу на его основе</w:t>
            </w:r>
            <w:r>
              <w:br/>
            </w:r>
            <w:r>
              <w:rPr>
                <w:rFonts w:ascii="Times New Roman"/>
                <w:b w:val="false"/>
                <w:i w:val="false"/>
                <w:color w:val="000000"/>
                <w:sz w:val="20"/>
              </w:rPr>
              <w:t>
(cacdo:‌CVDMethod1‌Calculation‌Details)</w:t>
            </w:r>
          </w:p>
          <w:bookmarkEnd w:id="41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расчете таможенной стоимости по методу по стоимости сделки с ввозимыми товарами (по методу 1) или по резервному методу на его основе (по методу 6 на основе метода 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12"/>
          <w:p>
            <w:pPr>
              <w:spacing w:after="20"/>
              <w:ind w:left="20"/>
              <w:jc w:val="both"/>
            </w:pPr>
            <w:r>
              <w:rPr>
                <w:rFonts w:ascii="Times New Roman"/>
                <w:b w:val="false"/>
                <w:i w:val="false"/>
                <w:color w:val="000000"/>
                <w:sz w:val="20"/>
              </w:rPr>
              <w:t>
M.CA.CDT.00142</w:t>
            </w:r>
            <w:r>
              <w:br/>
            </w:r>
            <w:r>
              <w:rPr>
                <w:rFonts w:ascii="Times New Roman"/>
                <w:b w:val="false"/>
                <w:i w:val="false"/>
                <w:color w:val="000000"/>
                <w:sz w:val="20"/>
              </w:rPr>
              <w:t>
Определяется областями значений вложенных элементов</w:t>
            </w:r>
          </w:p>
          <w:bookmarkEnd w:id="41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13"/>
          <w:p>
            <w:pPr>
              <w:spacing w:after="20"/>
              <w:ind w:left="20"/>
              <w:jc w:val="both"/>
            </w:pPr>
            <w:r>
              <w:rPr>
                <w:rFonts w:ascii="Times New Roman"/>
                <w:b w:val="false"/>
                <w:i w:val="false"/>
                <w:color w:val="000000"/>
                <w:sz w:val="20"/>
              </w:rPr>
              <w:t>
18.11.1. Основа расчета таможенной стоимости</w:t>
            </w:r>
            <w:r>
              <w:br/>
            </w:r>
            <w:r>
              <w:rPr>
                <w:rFonts w:ascii="Times New Roman"/>
                <w:b w:val="false"/>
                <w:i w:val="false"/>
                <w:color w:val="000000"/>
                <w:sz w:val="20"/>
              </w:rPr>
              <w:t>
(cacdo:‌Method1‌Basis‌Calculation‌Details)</w:t>
            </w:r>
          </w:p>
          <w:bookmarkEnd w:id="41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основе для расчета таможенной стоимости по методу по стоимости сделки с ввозимыми товарами (по методу 1) или по резервному методу на его основе (по методу 6 на основе метода 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14"/>
          <w:p>
            <w:pPr>
              <w:spacing w:after="20"/>
              <w:ind w:left="20"/>
              <w:jc w:val="both"/>
            </w:pPr>
            <w:r>
              <w:rPr>
                <w:rFonts w:ascii="Times New Roman"/>
                <w:b w:val="false"/>
                <w:i w:val="false"/>
                <w:color w:val="000000"/>
                <w:sz w:val="20"/>
              </w:rPr>
              <w:t>
M.CA.CDT.00146</w:t>
            </w:r>
            <w:r>
              <w:br/>
            </w:r>
            <w:r>
              <w:rPr>
                <w:rFonts w:ascii="Times New Roman"/>
                <w:b w:val="false"/>
                <w:i w:val="false"/>
                <w:color w:val="000000"/>
                <w:sz w:val="20"/>
              </w:rPr>
              <w:t>
Определяется областями значений вложенных элементов</w:t>
            </w:r>
          </w:p>
          <w:bookmarkEnd w:id="41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15"/>
          <w:p>
            <w:pPr>
              <w:spacing w:after="20"/>
              <w:ind w:left="20"/>
              <w:jc w:val="both"/>
            </w:pPr>
            <w:r>
              <w:rPr>
                <w:rFonts w:ascii="Times New Roman"/>
                <w:b w:val="false"/>
                <w:i w:val="false"/>
                <w:color w:val="000000"/>
                <w:sz w:val="20"/>
              </w:rPr>
              <w:t>
*.1. Цена в валюте счета</w:t>
            </w:r>
            <w:r>
              <w:br/>
            </w:r>
            <w:r>
              <w:rPr>
                <w:rFonts w:ascii="Times New Roman"/>
                <w:b w:val="false"/>
                <w:i w:val="false"/>
                <w:color w:val="000000"/>
                <w:sz w:val="20"/>
              </w:rPr>
              <w:t>
(casdo:‌Invoice‌Price‌Amount)</w:t>
            </w:r>
          </w:p>
          <w:bookmarkEnd w:id="41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фактически уплаченная или подлежащая уплате за ввозимый товар, или основа для определения таможенной стоимости ввозимых товаров в валюте счета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6"/>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1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1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8"/>
          <w:p>
            <w:pPr>
              <w:spacing w:after="20"/>
              <w:ind w:left="20"/>
              <w:jc w:val="both"/>
            </w:pPr>
            <w:r>
              <w:rPr>
                <w:rFonts w:ascii="Times New Roman"/>
                <w:b w:val="false"/>
                <w:i w:val="false"/>
                <w:color w:val="000000"/>
                <w:sz w:val="20"/>
              </w:rPr>
              <w:t>
*.2. Цена в национальной валюте</w:t>
            </w:r>
            <w:r>
              <w:br/>
            </w:r>
            <w:r>
              <w:rPr>
                <w:rFonts w:ascii="Times New Roman"/>
                <w:b w:val="false"/>
                <w:i w:val="false"/>
                <w:color w:val="000000"/>
                <w:sz w:val="20"/>
              </w:rPr>
              <w:t>
(casdo:‌National‌Invoice‌Price‌Amount)</w:t>
            </w:r>
          </w:p>
          <w:bookmarkEnd w:id="41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фактически уплаченная или подлежащая уплате за ввозимый товар, или иная основа для определения таможенной стоимости ввозимых товаров в валюте государства-члена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9"/>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1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2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2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21"/>
          <w:p>
            <w:pPr>
              <w:spacing w:after="20"/>
              <w:ind w:left="20"/>
              <w:jc w:val="both"/>
            </w:pPr>
            <w:r>
              <w:rPr>
                <w:rFonts w:ascii="Times New Roman"/>
                <w:b w:val="false"/>
                <w:i w:val="false"/>
                <w:color w:val="000000"/>
                <w:sz w:val="20"/>
              </w:rPr>
              <w:t>
*.3. Курс пересчета</w:t>
            </w:r>
            <w:r>
              <w:br/>
            </w:r>
            <w:r>
              <w:rPr>
                <w:rFonts w:ascii="Times New Roman"/>
                <w:b w:val="false"/>
                <w:i w:val="false"/>
                <w:color w:val="000000"/>
                <w:sz w:val="20"/>
              </w:rPr>
              <w:t>
(casdo:‌Price‌Currency‌Rate)</w:t>
            </w:r>
          </w:p>
          <w:bookmarkEnd w:id="42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пересчета цены, фактически уплаченной или подлежащей уплате за ввозимый товар, или иной основы для определения таможенной стоимости ввозимых товаров в валюту государства-члена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22"/>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2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2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2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24"/>
          <w:p>
            <w:pPr>
              <w:spacing w:after="20"/>
              <w:ind w:left="20"/>
              <w:jc w:val="both"/>
            </w:pPr>
            <w:r>
              <w:rPr>
                <w:rFonts w:ascii="Times New Roman"/>
                <w:b w:val="false"/>
                <w:i w:val="false"/>
                <w:color w:val="000000"/>
                <w:sz w:val="20"/>
              </w:rPr>
              <w:t>
в) масштаб</w:t>
            </w:r>
            <w:r>
              <w:br/>
            </w:r>
            <w:r>
              <w:rPr>
                <w:rFonts w:ascii="Times New Roman"/>
                <w:b w:val="false"/>
                <w:i w:val="false"/>
                <w:color w:val="000000"/>
                <w:sz w:val="20"/>
              </w:rPr>
              <w:t>
(атрибут scale‌Number)</w:t>
            </w:r>
          </w:p>
          <w:bookmarkEnd w:id="42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в десятичной системе счисления, представленный в виде показателя степени числа 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25"/>
          <w:p>
            <w:pPr>
              <w:spacing w:after="20"/>
              <w:ind w:left="20"/>
              <w:jc w:val="both"/>
            </w:pPr>
            <w:r>
              <w:rPr>
                <w:rFonts w:ascii="Times New Roman"/>
                <w:b w:val="false"/>
                <w:i w:val="false"/>
                <w:color w:val="000000"/>
                <w:sz w:val="20"/>
              </w:rPr>
              <w:t>
*.4. Сумма косвенных платежей в национальной валюте</w:t>
            </w:r>
            <w:r>
              <w:br/>
            </w:r>
            <w:r>
              <w:rPr>
                <w:rFonts w:ascii="Times New Roman"/>
                <w:b w:val="false"/>
                <w:i w:val="false"/>
                <w:color w:val="000000"/>
                <w:sz w:val="20"/>
              </w:rPr>
              <w:t>
(casdo:‌National‌Indirect‌Payment‌Amount)</w:t>
            </w:r>
          </w:p>
          <w:bookmarkEnd w:id="42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косвенных платежей, в том числе величина стоимостной оценки условий или обязательств, влияние которых на цену ввозимых товаров может быть количественно определено, в валюте государства-члена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26"/>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2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2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8"/>
          <w:p>
            <w:pPr>
              <w:spacing w:after="20"/>
              <w:ind w:left="20"/>
              <w:jc w:val="both"/>
            </w:pPr>
            <w:r>
              <w:rPr>
                <w:rFonts w:ascii="Times New Roman"/>
                <w:b w:val="false"/>
                <w:i w:val="false"/>
                <w:color w:val="000000"/>
                <w:sz w:val="20"/>
              </w:rPr>
              <w:t>
*.5. Курс пересчета косвенных платежей</w:t>
            </w:r>
            <w:r>
              <w:br/>
            </w:r>
            <w:r>
              <w:rPr>
                <w:rFonts w:ascii="Times New Roman"/>
                <w:b w:val="false"/>
                <w:i w:val="false"/>
                <w:color w:val="000000"/>
                <w:sz w:val="20"/>
              </w:rPr>
              <w:t>
(casdo:‌Indirect‌Payment‌Currency‌Rate)</w:t>
            </w:r>
          </w:p>
          <w:bookmarkEnd w:id="42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пересчета косвенных платежей, в том числе величины стоимостной оценки условий или обязательств, влияние которых на цену ввозимых товаров может быть количественно определено, в валюту государства-члена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9"/>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2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3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3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31"/>
          <w:p>
            <w:pPr>
              <w:spacing w:after="20"/>
              <w:ind w:left="20"/>
              <w:jc w:val="both"/>
            </w:pPr>
            <w:r>
              <w:rPr>
                <w:rFonts w:ascii="Times New Roman"/>
                <w:b w:val="false"/>
                <w:i w:val="false"/>
                <w:color w:val="000000"/>
                <w:sz w:val="20"/>
              </w:rPr>
              <w:t>
в) масштаб</w:t>
            </w:r>
            <w:r>
              <w:br/>
            </w:r>
            <w:r>
              <w:rPr>
                <w:rFonts w:ascii="Times New Roman"/>
                <w:b w:val="false"/>
                <w:i w:val="false"/>
                <w:color w:val="000000"/>
                <w:sz w:val="20"/>
              </w:rPr>
              <w:t>
(атрибут scale‌Number)</w:t>
            </w:r>
          </w:p>
          <w:bookmarkEnd w:id="43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в десятичной системе счисления, представленный в виде показателя степени числа 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32"/>
          <w:p>
            <w:pPr>
              <w:spacing w:after="20"/>
              <w:ind w:left="20"/>
              <w:jc w:val="both"/>
            </w:pPr>
            <w:r>
              <w:rPr>
                <w:rFonts w:ascii="Times New Roman"/>
                <w:b w:val="false"/>
                <w:i w:val="false"/>
                <w:color w:val="000000"/>
                <w:sz w:val="20"/>
              </w:rPr>
              <w:t>
*.6. Итоговая (общая) сумма</w:t>
            </w:r>
            <w:r>
              <w:br/>
            </w:r>
            <w:r>
              <w:rPr>
                <w:rFonts w:ascii="Times New Roman"/>
                <w:b w:val="false"/>
                <w:i w:val="false"/>
                <w:color w:val="000000"/>
                <w:sz w:val="20"/>
              </w:rPr>
              <w:t>
(casdo:‌Total‌Amount)</w:t>
            </w:r>
          </w:p>
          <w:bookmarkEnd w:id="43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основы для расчета таможенной стоимости ввозимых товаров в валюте государства-члена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33"/>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3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3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3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35"/>
          <w:p>
            <w:pPr>
              <w:spacing w:after="20"/>
              <w:ind w:left="20"/>
              <w:jc w:val="both"/>
            </w:pPr>
            <w:r>
              <w:rPr>
                <w:rFonts w:ascii="Times New Roman"/>
                <w:b w:val="false"/>
                <w:i w:val="false"/>
                <w:color w:val="000000"/>
                <w:sz w:val="20"/>
              </w:rPr>
              <w:t>
18.11.2. Дополнительные начисления</w:t>
            </w:r>
            <w:r>
              <w:br/>
            </w:r>
            <w:r>
              <w:rPr>
                <w:rFonts w:ascii="Times New Roman"/>
                <w:b w:val="false"/>
                <w:i w:val="false"/>
                <w:color w:val="000000"/>
                <w:sz w:val="20"/>
              </w:rPr>
              <w:t>
(cacdo:‌Method1‌Add‌Costs‌Details)</w:t>
            </w:r>
          </w:p>
          <w:bookmarkEnd w:id="43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дополнительных начислениях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36"/>
          <w:p>
            <w:pPr>
              <w:spacing w:after="20"/>
              <w:ind w:left="20"/>
              <w:jc w:val="both"/>
            </w:pPr>
            <w:r>
              <w:rPr>
                <w:rFonts w:ascii="Times New Roman"/>
                <w:b w:val="false"/>
                <w:i w:val="false"/>
                <w:color w:val="000000"/>
                <w:sz w:val="20"/>
              </w:rPr>
              <w:t>
M.CA.CDT.00147</w:t>
            </w:r>
            <w:r>
              <w:br/>
            </w:r>
            <w:r>
              <w:rPr>
                <w:rFonts w:ascii="Times New Roman"/>
                <w:b w:val="false"/>
                <w:i w:val="false"/>
                <w:color w:val="000000"/>
                <w:sz w:val="20"/>
              </w:rPr>
              <w:t>
Определяется областями значений вложенных элементов</w:t>
            </w:r>
          </w:p>
          <w:bookmarkEnd w:id="43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7"/>
          <w:p>
            <w:pPr>
              <w:spacing w:after="20"/>
              <w:ind w:left="20"/>
              <w:jc w:val="both"/>
            </w:pPr>
            <w:r>
              <w:rPr>
                <w:rFonts w:ascii="Times New Roman"/>
                <w:b w:val="false"/>
                <w:i w:val="false"/>
                <w:color w:val="000000"/>
                <w:sz w:val="20"/>
              </w:rPr>
              <w:t>
*.1. Сумма вознаграждений агенту (посреднику), брокеру</w:t>
            </w:r>
            <w:r>
              <w:br/>
            </w:r>
            <w:r>
              <w:rPr>
                <w:rFonts w:ascii="Times New Roman"/>
                <w:b w:val="false"/>
                <w:i w:val="false"/>
                <w:color w:val="000000"/>
                <w:sz w:val="20"/>
              </w:rPr>
              <w:t>
(casdo:‌Brokerage‌Amount)</w:t>
            </w:r>
          </w:p>
          <w:bookmarkEnd w:id="43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покупателя на вознаграждение агентам (посредникам) и вознаграждение брокерам, за исключением вознаграждений за закупку ввозимых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38"/>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3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3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40"/>
          <w:p>
            <w:pPr>
              <w:spacing w:after="20"/>
              <w:ind w:left="20"/>
              <w:jc w:val="both"/>
            </w:pPr>
            <w:r>
              <w:rPr>
                <w:rFonts w:ascii="Times New Roman"/>
                <w:b w:val="false"/>
                <w:i w:val="false"/>
                <w:color w:val="000000"/>
                <w:sz w:val="20"/>
              </w:rPr>
              <w:t>
*.2. Стоимость тары и упаковки</w:t>
            </w:r>
            <w:r>
              <w:br/>
            </w:r>
            <w:r>
              <w:rPr>
                <w:rFonts w:ascii="Times New Roman"/>
                <w:b w:val="false"/>
                <w:i w:val="false"/>
                <w:color w:val="000000"/>
                <w:sz w:val="20"/>
              </w:rPr>
              <w:t>
(casdo:‌Package‌Value‌Amount)</w:t>
            </w:r>
          </w:p>
          <w:bookmarkEnd w:id="44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покупателя на тару и упаковку, в том числе стоимость упаковочных материалов и работ по упаковке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41"/>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4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4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4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43"/>
          <w:p>
            <w:pPr>
              <w:spacing w:after="20"/>
              <w:ind w:left="20"/>
              <w:jc w:val="both"/>
            </w:pPr>
            <w:r>
              <w:rPr>
                <w:rFonts w:ascii="Times New Roman"/>
                <w:b w:val="false"/>
                <w:i w:val="false"/>
                <w:color w:val="000000"/>
                <w:sz w:val="20"/>
              </w:rPr>
              <w:t>
*.3. Стоимость сырья, материалов, деталей, полуфабрикатов</w:t>
            </w:r>
            <w:r>
              <w:br/>
            </w:r>
            <w:r>
              <w:rPr>
                <w:rFonts w:ascii="Times New Roman"/>
                <w:b w:val="false"/>
                <w:i w:val="false"/>
                <w:color w:val="000000"/>
                <w:sz w:val="20"/>
              </w:rPr>
              <w:t>
(casdo:‌Resource‌Value‌Amount)</w:t>
            </w:r>
          </w:p>
          <w:bookmarkEnd w:id="44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сырья, материалов, деталей, полуфабрикатов и иных товаров, из которых произведены (состоят) ввозимые товары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44"/>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4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4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4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6"/>
          <w:p>
            <w:pPr>
              <w:spacing w:after="20"/>
              <w:ind w:left="20"/>
              <w:jc w:val="both"/>
            </w:pPr>
            <w:r>
              <w:rPr>
                <w:rFonts w:ascii="Times New Roman"/>
                <w:b w:val="false"/>
                <w:i w:val="false"/>
                <w:color w:val="000000"/>
                <w:sz w:val="20"/>
              </w:rPr>
              <w:t>
*.4. Стоимость инструментов и приспособлений</w:t>
            </w:r>
            <w:r>
              <w:br/>
            </w:r>
            <w:r>
              <w:rPr>
                <w:rFonts w:ascii="Times New Roman"/>
                <w:b w:val="false"/>
                <w:i w:val="false"/>
                <w:color w:val="000000"/>
                <w:sz w:val="20"/>
              </w:rPr>
              <w:t>
(casdo:‌Tools‌Value‌Amount)</w:t>
            </w:r>
          </w:p>
          <w:bookmarkEnd w:id="44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инструментов, штампов, форм и иных подобных товаров, использованных при производстве ввозимых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7"/>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4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4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9"/>
          <w:p>
            <w:pPr>
              <w:spacing w:after="20"/>
              <w:ind w:left="20"/>
              <w:jc w:val="both"/>
            </w:pPr>
            <w:r>
              <w:rPr>
                <w:rFonts w:ascii="Times New Roman"/>
                <w:b w:val="false"/>
                <w:i w:val="false"/>
                <w:color w:val="000000"/>
                <w:sz w:val="20"/>
              </w:rPr>
              <w:t>
*.5. Стоимость материалов</w:t>
            </w:r>
            <w:r>
              <w:br/>
            </w:r>
            <w:r>
              <w:rPr>
                <w:rFonts w:ascii="Times New Roman"/>
                <w:b w:val="false"/>
                <w:i w:val="false"/>
                <w:color w:val="000000"/>
                <w:sz w:val="20"/>
              </w:rPr>
              <w:t>
(casdo:‌Materials‌Value‌Amount)</w:t>
            </w:r>
          </w:p>
          <w:bookmarkEnd w:id="44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материалов, израсходованных при производстве ввозимых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50"/>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5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5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5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52"/>
          <w:p>
            <w:pPr>
              <w:spacing w:after="20"/>
              <w:ind w:left="20"/>
              <w:jc w:val="both"/>
            </w:pPr>
            <w:r>
              <w:rPr>
                <w:rFonts w:ascii="Times New Roman"/>
                <w:b w:val="false"/>
                <w:i w:val="false"/>
                <w:color w:val="000000"/>
                <w:sz w:val="20"/>
              </w:rPr>
              <w:t>
*.6. Стоимость проектирования, разработки, инженерной, конструкторской работы, художественного оформления, дизайна, эскизов и чертежей</w:t>
            </w:r>
            <w:r>
              <w:br/>
            </w:r>
            <w:r>
              <w:rPr>
                <w:rFonts w:ascii="Times New Roman"/>
                <w:b w:val="false"/>
                <w:i w:val="false"/>
                <w:color w:val="000000"/>
                <w:sz w:val="20"/>
              </w:rPr>
              <w:t>
(casdo:‌Design‌Value‌Amount)</w:t>
            </w:r>
          </w:p>
          <w:bookmarkEnd w:id="45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проектирования, разработки, инженерной, конструкторской работы, художественного оформления, дизайна, эскизов и чертежей, выполненных вне таможенной территории Евразийского экономического союза и необходимых для производства ввозимых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53"/>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5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5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5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55"/>
          <w:p>
            <w:pPr>
              <w:spacing w:after="20"/>
              <w:ind w:left="20"/>
              <w:jc w:val="both"/>
            </w:pPr>
            <w:r>
              <w:rPr>
                <w:rFonts w:ascii="Times New Roman"/>
                <w:b w:val="false"/>
                <w:i w:val="false"/>
                <w:color w:val="000000"/>
                <w:sz w:val="20"/>
              </w:rPr>
              <w:t>
*.7. Сумма лицензионных и иных подобных платежей</w:t>
            </w:r>
            <w:r>
              <w:br/>
            </w:r>
            <w:r>
              <w:rPr>
                <w:rFonts w:ascii="Times New Roman"/>
                <w:b w:val="false"/>
                <w:i w:val="false"/>
                <w:color w:val="000000"/>
                <w:sz w:val="20"/>
              </w:rPr>
              <w:t>
(casdo:‌Royalty‌Amount)</w:t>
            </w:r>
          </w:p>
          <w:bookmarkEnd w:id="45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лицензионных и иных подобных платежей за использование объектов интеллектуальной собственности, включая роялти, платежи за патенты, товарные знаки, авторские права, относящихся к ввозимому товару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56"/>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5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5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5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58"/>
          <w:p>
            <w:pPr>
              <w:spacing w:after="20"/>
              <w:ind w:left="20"/>
              <w:jc w:val="both"/>
            </w:pPr>
            <w:r>
              <w:rPr>
                <w:rFonts w:ascii="Times New Roman"/>
                <w:b w:val="false"/>
                <w:i w:val="false"/>
                <w:color w:val="000000"/>
                <w:sz w:val="20"/>
              </w:rPr>
              <w:t>
*.8. Сумма дохода (выручки) от последующей продажи товаров</w:t>
            </w:r>
            <w:r>
              <w:br/>
            </w:r>
            <w:r>
              <w:rPr>
                <w:rFonts w:ascii="Times New Roman"/>
                <w:b w:val="false"/>
                <w:i w:val="false"/>
                <w:color w:val="000000"/>
                <w:sz w:val="20"/>
              </w:rPr>
              <w:t>
(casdo:‌Subsequent‌Resale‌Amount)</w:t>
            </w:r>
          </w:p>
          <w:bookmarkEnd w:id="45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части дохода (выручки), полученного в результате последующей продажи, распоряжения иным способом или использования ввозимых товаров, которая прямо или косвенно причитается продавцу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9"/>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5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6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6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61"/>
          <w:p>
            <w:pPr>
              <w:spacing w:after="20"/>
              <w:ind w:left="20"/>
              <w:jc w:val="both"/>
            </w:pPr>
            <w:r>
              <w:rPr>
                <w:rFonts w:ascii="Times New Roman"/>
                <w:b w:val="false"/>
                <w:i w:val="false"/>
                <w:color w:val="000000"/>
                <w:sz w:val="20"/>
              </w:rPr>
              <w:t>
*.9. Наименование (название) места</w:t>
            </w:r>
            <w:r>
              <w:br/>
            </w:r>
            <w:r>
              <w:rPr>
                <w:rFonts w:ascii="Times New Roman"/>
                <w:b w:val="false"/>
                <w:i w:val="false"/>
                <w:color w:val="000000"/>
                <w:sz w:val="20"/>
              </w:rPr>
              <w:t>
(casdo:‌Place‌Name)</w:t>
            </w:r>
          </w:p>
          <w:bookmarkEnd w:id="46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прибытия ввозимых товаров на таможенную территорию Евразийского экономического союза или иное место, определенное Евразийской экономической комиссией, или место назначения ввозимых товаров на таможенной территории Евразийского экономического союза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62"/>
          <w:p>
            <w:pPr>
              <w:spacing w:after="20"/>
              <w:ind w:left="20"/>
              <w:jc w:val="both"/>
            </w:pPr>
            <w:r>
              <w:rPr>
                <w:rFonts w:ascii="Times New Roman"/>
                <w:b w:val="false"/>
                <w:i w:val="false"/>
                <w:color w:val="000000"/>
                <w:sz w:val="20"/>
              </w:rPr>
              <w:t>
*.10. Сумма расходов на перевозку (транспортировку)</w:t>
            </w:r>
            <w:r>
              <w:br/>
            </w:r>
            <w:r>
              <w:rPr>
                <w:rFonts w:ascii="Times New Roman"/>
                <w:b w:val="false"/>
                <w:i w:val="false"/>
                <w:color w:val="000000"/>
                <w:sz w:val="20"/>
              </w:rPr>
              <w:t>
(casdo:‌Transport‌Value‌Amount)</w:t>
            </w:r>
          </w:p>
          <w:bookmarkEnd w:id="46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перевозку (транспортировку) ввозимых товаров до места прибытия на таможенную территорию Евразийского экономического союза или до иного места, определенного Евразийской экономической комиссией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63"/>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6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6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6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65"/>
          <w:p>
            <w:pPr>
              <w:spacing w:after="20"/>
              <w:ind w:left="20"/>
              <w:jc w:val="both"/>
            </w:pPr>
            <w:r>
              <w:rPr>
                <w:rFonts w:ascii="Times New Roman"/>
                <w:b w:val="false"/>
                <w:i w:val="false"/>
                <w:color w:val="000000"/>
                <w:sz w:val="20"/>
              </w:rPr>
              <w:t>
*.11. Сумма расходов на погрузку, разгрузку, перегрузку или иные операции при перевозке (транспортировке)</w:t>
            </w:r>
            <w:r>
              <w:br/>
            </w:r>
            <w:r>
              <w:rPr>
                <w:rFonts w:ascii="Times New Roman"/>
                <w:b w:val="false"/>
                <w:i w:val="false"/>
                <w:color w:val="000000"/>
                <w:sz w:val="20"/>
              </w:rPr>
              <w:t>
(casdo:‌Loading‌Value‌Amount)</w:t>
            </w:r>
          </w:p>
          <w:bookmarkEnd w:id="46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погрузку, разгрузку или перегрузку ввозимых товаров и проведение иных операций, связанных с их перевозкой (транспортировкой) до места прибытия на таможенную территорию Евразийского экономического союза или до иного места, определенного Евразийской экономической комиссией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66"/>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6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6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68"/>
          <w:p>
            <w:pPr>
              <w:spacing w:after="20"/>
              <w:ind w:left="20"/>
              <w:jc w:val="both"/>
            </w:pPr>
            <w:r>
              <w:rPr>
                <w:rFonts w:ascii="Times New Roman"/>
                <w:b w:val="false"/>
                <w:i w:val="false"/>
                <w:color w:val="000000"/>
                <w:sz w:val="20"/>
              </w:rPr>
              <w:t>
*.12. Сумма расходов на страхование</w:t>
            </w:r>
            <w:r>
              <w:br/>
            </w:r>
            <w:r>
              <w:rPr>
                <w:rFonts w:ascii="Times New Roman"/>
                <w:b w:val="false"/>
                <w:i w:val="false"/>
                <w:color w:val="000000"/>
                <w:sz w:val="20"/>
              </w:rPr>
              <w:t>
(casdo:‌Insurance‌Value‌Amount)</w:t>
            </w:r>
          </w:p>
          <w:bookmarkEnd w:id="46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страхование в связи с перевозкой (транспортировкой), погрузкой, разгрузкой или перегрузкой ввозимых товаров и проведением иных операций, связанных с их перевозкой (транспортировкой)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9"/>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6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7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7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71"/>
          <w:p>
            <w:pPr>
              <w:spacing w:after="20"/>
              <w:ind w:left="20"/>
              <w:jc w:val="both"/>
            </w:pPr>
            <w:r>
              <w:rPr>
                <w:rFonts w:ascii="Times New Roman"/>
                <w:b w:val="false"/>
                <w:i w:val="false"/>
                <w:color w:val="000000"/>
                <w:sz w:val="20"/>
              </w:rPr>
              <w:t>
*.13. Итоговая (общая) сумма</w:t>
            </w:r>
            <w:r>
              <w:br/>
            </w:r>
            <w:r>
              <w:rPr>
                <w:rFonts w:ascii="Times New Roman"/>
                <w:b w:val="false"/>
                <w:i w:val="false"/>
                <w:color w:val="000000"/>
                <w:sz w:val="20"/>
              </w:rPr>
              <w:t>
(casdo:‌Total‌Amount)</w:t>
            </w:r>
          </w:p>
          <w:bookmarkEnd w:id="47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дополнительных начислений в валюте государства-члена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72"/>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7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7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7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74"/>
          <w:p>
            <w:pPr>
              <w:spacing w:after="20"/>
              <w:ind w:left="20"/>
              <w:jc w:val="both"/>
            </w:pPr>
            <w:r>
              <w:rPr>
                <w:rFonts w:ascii="Times New Roman"/>
                <w:b w:val="false"/>
                <w:i w:val="false"/>
                <w:color w:val="000000"/>
                <w:sz w:val="20"/>
              </w:rPr>
              <w:t>
18.11.3. Вычеты</w:t>
            </w:r>
            <w:r>
              <w:br/>
            </w:r>
            <w:r>
              <w:rPr>
                <w:rFonts w:ascii="Times New Roman"/>
                <w:b w:val="false"/>
                <w:i w:val="false"/>
                <w:color w:val="000000"/>
                <w:sz w:val="20"/>
              </w:rPr>
              <w:t>
(cacdo:‌Method1‌Deduction‌Details)</w:t>
            </w:r>
          </w:p>
          <w:bookmarkEnd w:id="47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вычетах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75"/>
          <w:p>
            <w:pPr>
              <w:spacing w:after="20"/>
              <w:ind w:left="20"/>
              <w:jc w:val="both"/>
            </w:pPr>
            <w:r>
              <w:rPr>
                <w:rFonts w:ascii="Times New Roman"/>
                <w:b w:val="false"/>
                <w:i w:val="false"/>
                <w:color w:val="000000"/>
                <w:sz w:val="20"/>
              </w:rPr>
              <w:t>
M.CA.CDT.00148</w:t>
            </w:r>
            <w:r>
              <w:br/>
            </w:r>
            <w:r>
              <w:rPr>
                <w:rFonts w:ascii="Times New Roman"/>
                <w:b w:val="false"/>
                <w:i w:val="false"/>
                <w:color w:val="000000"/>
                <w:sz w:val="20"/>
              </w:rPr>
              <w:t>
Определяется областями значений вложенных элементов</w:t>
            </w:r>
          </w:p>
          <w:bookmarkEnd w:id="47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76"/>
          <w:p>
            <w:pPr>
              <w:spacing w:after="20"/>
              <w:ind w:left="20"/>
              <w:jc w:val="both"/>
            </w:pPr>
            <w:r>
              <w:rPr>
                <w:rFonts w:ascii="Times New Roman"/>
                <w:b w:val="false"/>
                <w:i w:val="false"/>
                <w:color w:val="000000"/>
                <w:sz w:val="20"/>
              </w:rPr>
              <w:t>
*.1. Сумма расходов на строительство, возведение, сборку, монтаж</w:t>
            </w:r>
            <w:r>
              <w:br/>
            </w:r>
            <w:r>
              <w:rPr>
                <w:rFonts w:ascii="Times New Roman"/>
                <w:b w:val="false"/>
                <w:i w:val="false"/>
                <w:color w:val="000000"/>
                <w:sz w:val="20"/>
              </w:rPr>
              <w:t>
(casdo:‌Assembly‌Value‌Amount)</w:t>
            </w:r>
          </w:p>
          <w:bookmarkEnd w:id="47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производимые после ввоза товаров на таможенную территорию Евразийского экономического союза строительство, возведение, сборку, монтаж, обслуживание или оказание технического содействия в отношении таких товаров, как промышленные установки, машины или оборудование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77"/>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7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7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7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9"/>
          <w:p>
            <w:pPr>
              <w:spacing w:after="20"/>
              <w:ind w:left="20"/>
              <w:jc w:val="both"/>
            </w:pPr>
            <w:r>
              <w:rPr>
                <w:rFonts w:ascii="Times New Roman"/>
                <w:b w:val="false"/>
                <w:i w:val="false"/>
                <w:color w:val="000000"/>
                <w:sz w:val="20"/>
              </w:rPr>
              <w:t>
*.2. Сумма расходов на перевозку (транспортировку)</w:t>
            </w:r>
            <w:r>
              <w:br/>
            </w:r>
            <w:r>
              <w:rPr>
                <w:rFonts w:ascii="Times New Roman"/>
                <w:b w:val="false"/>
                <w:i w:val="false"/>
                <w:color w:val="000000"/>
                <w:sz w:val="20"/>
              </w:rPr>
              <w:t>
(casdo:‌Transport‌Value‌Amount)</w:t>
            </w:r>
          </w:p>
          <w:bookmarkEnd w:id="47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перевозку (транспортировку) ввозимых товаров по таможенной территории Евразийского экономического союза от места прибытия таких товаров на таможенную территорию Евразийского экономического союза или от иного места, определенного Евразийской экономической комиссией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80"/>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8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8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8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82"/>
          <w:p>
            <w:pPr>
              <w:spacing w:after="20"/>
              <w:ind w:left="20"/>
              <w:jc w:val="both"/>
            </w:pPr>
            <w:r>
              <w:rPr>
                <w:rFonts w:ascii="Times New Roman"/>
                <w:b w:val="false"/>
                <w:i w:val="false"/>
                <w:color w:val="000000"/>
                <w:sz w:val="20"/>
              </w:rPr>
              <w:t>
*.3. Сумма пошлин, налогов и сборов</w:t>
            </w:r>
            <w:r>
              <w:br/>
            </w:r>
            <w:r>
              <w:rPr>
                <w:rFonts w:ascii="Times New Roman"/>
                <w:b w:val="false"/>
                <w:i w:val="false"/>
                <w:color w:val="000000"/>
                <w:sz w:val="20"/>
              </w:rPr>
              <w:t>
(casdo:‌Union‌Tax‌Payment‌Amount)</w:t>
            </w:r>
          </w:p>
          <w:bookmarkEnd w:id="48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пошлин, налогов и сборов, уплачиваемых в связи с ввозом товаров на таможенную территорию Евразийского экономического союза или продажей таких товаров на таможенной территории Евразийского экономического союза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83"/>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8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8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8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85"/>
          <w:p>
            <w:pPr>
              <w:spacing w:after="20"/>
              <w:ind w:left="20"/>
              <w:jc w:val="both"/>
            </w:pPr>
            <w:r>
              <w:rPr>
                <w:rFonts w:ascii="Times New Roman"/>
                <w:b w:val="false"/>
                <w:i w:val="false"/>
                <w:color w:val="000000"/>
                <w:sz w:val="20"/>
              </w:rPr>
              <w:t>
*.4. Итоговая (общая) сумма</w:t>
            </w:r>
            <w:r>
              <w:br/>
            </w:r>
            <w:r>
              <w:rPr>
                <w:rFonts w:ascii="Times New Roman"/>
                <w:b w:val="false"/>
                <w:i w:val="false"/>
                <w:color w:val="000000"/>
                <w:sz w:val="20"/>
              </w:rPr>
              <w:t>
(casdo:‌Total‌Amount)</w:t>
            </w:r>
          </w:p>
          <w:bookmarkEnd w:id="48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вычетов в валюте государства-члена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86"/>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8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8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8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88"/>
          <w:p>
            <w:pPr>
              <w:spacing w:after="20"/>
              <w:ind w:left="20"/>
              <w:jc w:val="both"/>
            </w:pPr>
            <w:r>
              <w:rPr>
                <w:rFonts w:ascii="Times New Roman"/>
                <w:b w:val="false"/>
                <w:i w:val="false"/>
                <w:color w:val="000000"/>
                <w:sz w:val="20"/>
              </w:rPr>
              <w:t>
18.12. Расчет таможенной стоимости по методам по стоимости сделки с идентичными или с однородными товарами или по резервному методу на их основе</w:t>
            </w:r>
            <w:r>
              <w:br/>
            </w:r>
            <w:r>
              <w:rPr>
                <w:rFonts w:ascii="Times New Roman"/>
                <w:b w:val="false"/>
                <w:i w:val="false"/>
                <w:color w:val="000000"/>
                <w:sz w:val="20"/>
              </w:rPr>
              <w:t>
(cacdo:‌CVDMethod236‌Calculation‌Details)</w:t>
            </w:r>
          </w:p>
          <w:bookmarkEnd w:id="48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расчете таможенной стоимости по методам по стоимости сделки с идентичными или с однородными товарами (по методам 2 или 3) или по резервному методу на их основе (по методу 6 на основе метода 2 или метода 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9"/>
          <w:p>
            <w:pPr>
              <w:spacing w:after="20"/>
              <w:ind w:left="20"/>
              <w:jc w:val="both"/>
            </w:pPr>
            <w:r>
              <w:rPr>
                <w:rFonts w:ascii="Times New Roman"/>
                <w:b w:val="false"/>
                <w:i w:val="false"/>
                <w:color w:val="000000"/>
                <w:sz w:val="20"/>
              </w:rPr>
              <w:t>
M.CA.CDT.00341</w:t>
            </w:r>
            <w:r>
              <w:br/>
            </w:r>
            <w:r>
              <w:rPr>
                <w:rFonts w:ascii="Times New Roman"/>
                <w:b w:val="false"/>
                <w:i w:val="false"/>
                <w:color w:val="000000"/>
                <w:sz w:val="20"/>
              </w:rPr>
              <w:t>
Определяется областями значений вложенных элементов</w:t>
            </w:r>
          </w:p>
          <w:bookmarkEnd w:id="48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90"/>
          <w:p>
            <w:pPr>
              <w:spacing w:after="20"/>
              <w:ind w:left="20"/>
              <w:jc w:val="both"/>
            </w:pPr>
            <w:r>
              <w:rPr>
                <w:rFonts w:ascii="Times New Roman"/>
                <w:b w:val="false"/>
                <w:i w:val="false"/>
                <w:color w:val="000000"/>
                <w:sz w:val="20"/>
              </w:rPr>
              <w:t>
18.12.1. Стоимость сделки с идентичными или однородными товарами</w:t>
            </w:r>
            <w:r>
              <w:br/>
            </w:r>
            <w:r>
              <w:rPr>
                <w:rFonts w:ascii="Times New Roman"/>
                <w:b w:val="false"/>
                <w:i w:val="false"/>
                <w:color w:val="000000"/>
                <w:sz w:val="20"/>
              </w:rPr>
              <w:t>
(casdo:‌Identical‌Goods‌Value‌Amount)</w:t>
            </w:r>
          </w:p>
          <w:bookmarkEnd w:id="49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сделки с идентичными или однородными товарами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91"/>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9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9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9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93"/>
          <w:p>
            <w:pPr>
              <w:spacing w:after="20"/>
              <w:ind w:left="20"/>
              <w:jc w:val="both"/>
            </w:pPr>
            <w:r>
              <w:rPr>
                <w:rFonts w:ascii="Times New Roman"/>
                <w:b w:val="false"/>
                <w:i w:val="false"/>
                <w:color w:val="000000"/>
                <w:sz w:val="20"/>
              </w:rPr>
              <w:t>
18.12.2. Поправки к стоимости сделки в сторону уменьшения</w:t>
            </w:r>
            <w:r>
              <w:br/>
            </w:r>
            <w:r>
              <w:rPr>
                <w:rFonts w:ascii="Times New Roman"/>
                <w:b w:val="false"/>
                <w:i w:val="false"/>
                <w:color w:val="000000"/>
                <w:sz w:val="20"/>
              </w:rPr>
              <w:t>
(cacdo:‌Deduction‌Adjustments‌Details)</w:t>
            </w:r>
          </w:p>
          <w:bookmarkEnd w:id="49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поправках к стоимости сделки с идентичными или однородными товарами, если расходы в отношении идентичных или однородных товаров превышают расходы в отношении ввозимых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94"/>
          <w:p>
            <w:pPr>
              <w:spacing w:after="20"/>
              <w:ind w:left="20"/>
              <w:jc w:val="both"/>
            </w:pPr>
            <w:r>
              <w:rPr>
                <w:rFonts w:ascii="Times New Roman"/>
                <w:b w:val="false"/>
                <w:i w:val="false"/>
                <w:color w:val="000000"/>
                <w:sz w:val="20"/>
              </w:rPr>
              <w:t>
M.CA.CDT.00342</w:t>
            </w:r>
            <w:r>
              <w:br/>
            </w:r>
            <w:r>
              <w:rPr>
                <w:rFonts w:ascii="Times New Roman"/>
                <w:b w:val="false"/>
                <w:i w:val="false"/>
                <w:color w:val="000000"/>
                <w:sz w:val="20"/>
              </w:rPr>
              <w:t>
Определяется областями значений вложенных элементов</w:t>
            </w:r>
          </w:p>
          <w:bookmarkEnd w:id="49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95"/>
          <w:p>
            <w:pPr>
              <w:spacing w:after="20"/>
              <w:ind w:left="20"/>
              <w:jc w:val="both"/>
            </w:pPr>
            <w:r>
              <w:rPr>
                <w:rFonts w:ascii="Times New Roman"/>
                <w:b w:val="false"/>
                <w:i w:val="false"/>
                <w:color w:val="000000"/>
                <w:sz w:val="20"/>
              </w:rPr>
              <w:t>
*.1. Сумма поправки на количество</w:t>
            </w:r>
            <w:r>
              <w:br/>
            </w:r>
            <w:r>
              <w:rPr>
                <w:rFonts w:ascii="Times New Roman"/>
                <w:b w:val="false"/>
                <w:i w:val="false"/>
                <w:color w:val="000000"/>
                <w:sz w:val="20"/>
              </w:rPr>
              <w:t>
(casdo:‌Quantity‌Adjustment‌Amount)</w:t>
            </w:r>
          </w:p>
          <w:bookmarkEnd w:id="49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количество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96"/>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9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9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9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98"/>
          <w:p>
            <w:pPr>
              <w:spacing w:after="20"/>
              <w:ind w:left="20"/>
              <w:jc w:val="both"/>
            </w:pPr>
            <w:r>
              <w:rPr>
                <w:rFonts w:ascii="Times New Roman"/>
                <w:b w:val="false"/>
                <w:i w:val="false"/>
                <w:color w:val="000000"/>
                <w:sz w:val="20"/>
              </w:rPr>
              <w:t>
*.2. Сумма поправки на коммерческий уровень</w:t>
            </w:r>
            <w:r>
              <w:br/>
            </w:r>
            <w:r>
              <w:rPr>
                <w:rFonts w:ascii="Times New Roman"/>
                <w:b w:val="false"/>
                <w:i w:val="false"/>
                <w:color w:val="000000"/>
                <w:sz w:val="20"/>
              </w:rPr>
              <w:t>
(casdo:‌Commercial‌Level‌Adjustment‌Amount)</w:t>
            </w:r>
          </w:p>
          <w:bookmarkEnd w:id="49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коммерческий уровень продажи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99"/>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9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50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0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501"/>
          <w:p>
            <w:pPr>
              <w:spacing w:after="20"/>
              <w:ind w:left="20"/>
              <w:jc w:val="both"/>
            </w:pPr>
            <w:r>
              <w:rPr>
                <w:rFonts w:ascii="Times New Roman"/>
                <w:b w:val="false"/>
                <w:i w:val="false"/>
                <w:color w:val="000000"/>
                <w:sz w:val="20"/>
              </w:rPr>
              <w:t>
*.3. Наименование (название) места</w:t>
            </w:r>
            <w:r>
              <w:br/>
            </w:r>
            <w:r>
              <w:rPr>
                <w:rFonts w:ascii="Times New Roman"/>
                <w:b w:val="false"/>
                <w:i w:val="false"/>
                <w:color w:val="000000"/>
                <w:sz w:val="20"/>
              </w:rPr>
              <w:t>
(casdo:‌Place‌Name)</w:t>
            </w:r>
          </w:p>
          <w:bookmarkEnd w:id="50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прибытия ввозимых товаров на таможенную территорию Евразийского экономического союза или иное место, определенное Евразийской экономической комиссией, или место назначения ввозимых товаров на таможенной территории Евразийского экономического союза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502"/>
          <w:p>
            <w:pPr>
              <w:spacing w:after="20"/>
              <w:ind w:left="20"/>
              <w:jc w:val="both"/>
            </w:pPr>
            <w:r>
              <w:rPr>
                <w:rFonts w:ascii="Times New Roman"/>
                <w:b w:val="false"/>
                <w:i w:val="false"/>
                <w:color w:val="000000"/>
                <w:sz w:val="20"/>
              </w:rPr>
              <w:t>
*.4. Сумма поправки на разницу в расходах на перевозку (транспортировку)</w:t>
            </w:r>
            <w:r>
              <w:br/>
            </w:r>
            <w:r>
              <w:rPr>
                <w:rFonts w:ascii="Times New Roman"/>
                <w:b w:val="false"/>
                <w:i w:val="false"/>
                <w:color w:val="000000"/>
                <w:sz w:val="20"/>
              </w:rPr>
              <w:t>
(casdo:‌Transport‌Adjustment‌Amount)</w:t>
            </w:r>
          </w:p>
          <w:bookmarkEnd w:id="50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разницу в расходах на перевозку (транспортировку) товаров до места прибытия товаров на таможенную территорию Евразийского экономического союза или до иного места, определенного Евразийской экономической комиссией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503"/>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0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50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0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505"/>
          <w:p>
            <w:pPr>
              <w:spacing w:after="20"/>
              <w:ind w:left="20"/>
              <w:jc w:val="both"/>
            </w:pPr>
            <w:r>
              <w:rPr>
                <w:rFonts w:ascii="Times New Roman"/>
                <w:b w:val="false"/>
                <w:i w:val="false"/>
                <w:color w:val="000000"/>
                <w:sz w:val="20"/>
              </w:rPr>
              <w:t>
*.5. Сумма поправки на разницу в расходах на погрузку, разгрузку, перегрузку или иные операции при перевозке (транспортировке)</w:t>
            </w:r>
            <w:r>
              <w:br/>
            </w:r>
            <w:r>
              <w:rPr>
                <w:rFonts w:ascii="Times New Roman"/>
                <w:b w:val="false"/>
                <w:i w:val="false"/>
                <w:color w:val="000000"/>
                <w:sz w:val="20"/>
              </w:rPr>
              <w:t>
(casdo:‌Loading‌Adjustment‌Amount)</w:t>
            </w:r>
          </w:p>
          <w:bookmarkEnd w:id="50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разницу в расходах на погрузку, разгрузку или перегрузку товаров и проведение иных операций, связанных с перевозкой (транспортировкой) товаров до места прибытия на таможенную территорию Евразийского экономического союза или до иного места, определенного Евразийской экономической комиссией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506"/>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0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50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0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508"/>
          <w:p>
            <w:pPr>
              <w:spacing w:after="20"/>
              <w:ind w:left="20"/>
              <w:jc w:val="both"/>
            </w:pPr>
            <w:r>
              <w:rPr>
                <w:rFonts w:ascii="Times New Roman"/>
                <w:b w:val="false"/>
                <w:i w:val="false"/>
                <w:color w:val="000000"/>
                <w:sz w:val="20"/>
              </w:rPr>
              <w:t>
*.6. Сумма поправки на разницу в расходах на страхование</w:t>
            </w:r>
            <w:r>
              <w:br/>
            </w:r>
            <w:r>
              <w:rPr>
                <w:rFonts w:ascii="Times New Roman"/>
                <w:b w:val="false"/>
                <w:i w:val="false"/>
                <w:color w:val="000000"/>
                <w:sz w:val="20"/>
              </w:rPr>
              <w:t>
(casdo:‌Insurance‌Adjustment‌Amount)</w:t>
            </w:r>
          </w:p>
          <w:bookmarkEnd w:id="50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разницу в расходах на страхование в связи с перевозкой (транспортировкой), погрузкой, разгрузкой или перегрузкой товаров и проведением иных операций, связанных с их перевозкой (транспортировкой)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09"/>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0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51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1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11"/>
          <w:p>
            <w:pPr>
              <w:spacing w:after="20"/>
              <w:ind w:left="20"/>
              <w:jc w:val="both"/>
            </w:pPr>
            <w:r>
              <w:rPr>
                <w:rFonts w:ascii="Times New Roman"/>
                <w:b w:val="false"/>
                <w:i w:val="false"/>
                <w:color w:val="000000"/>
                <w:sz w:val="20"/>
              </w:rPr>
              <w:t>
*.7. Итоговая (общая) сумма</w:t>
            </w:r>
            <w:r>
              <w:br/>
            </w:r>
            <w:r>
              <w:rPr>
                <w:rFonts w:ascii="Times New Roman"/>
                <w:b w:val="false"/>
                <w:i w:val="false"/>
                <w:color w:val="000000"/>
                <w:sz w:val="20"/>
              </w:rPr>
              <w:t>
(casdo:‌Total‌Amount)</w:t>
            </w:r>
          </w:p>
          <w:bookmarkEnd w:id="51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поправок в валюте государства-члена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12"/>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1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1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1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14"/>
          <w:p>
            <w:pPr>
              <w:spacing w:after="20"/>
              <w:ind w:left="20"/>
              <w:jc w:val="both"/>
            </w:pPr>
            <w:r>
              <w:rPr>
                <w:rFonts w:ascii="Times New Roman"/>
                <w:b w:val="false"/>
                <w:i w:val="false"/>
                <w:color w:val="000000"/>
                <w:sz w:val="20"/>
              </w:rPr>
              <w:t>
18.12.3. Поправки к стоимости сделки в сторону увеличения</w:t>
            </w:r>
            <w:r>
              <w:br/>
            </w:r>
            <w:r>
              <w:rPr>
                <w:rFonts w:ascii="Times New Roman"/>
                <w:b w:val="false"/>
                <w:i w:val="false"/>
                <w:color w:val="000000"/>
                <w:sz w:val="20"/>
              </w:rPr>
              <w:t>
(cacdo:‌Additions‌Adjustments‌Details)</w:t>
            </w:r>
          </w:p>
          <w:bookmarkEnd w:id="51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поправках к стоимости сделки с идентичными или однородными товарами, если расходы в отношении идентичных или однородных товаров меньше расходов в отношении ввозимых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15"/>
          <w:p>
            <w:pPr>
              <w:spacing w:after="20"/>
              <w:ind w:left="20"/>
              <w:jc w:val="both"/>
            </w:pPr>
            <w:r>
              <w:rPr>
                <w:rFonts w:ascii="Times New Roman"/>
                <w:b w:val="false"/>
                <w:i w:val="false"/>
                <w:color w:val="000000"/>
                <w:sz w:val="20"/>
              </w:rPr>
              <w:t>
M.CA.CDT.00342</w:t>
            </w:r>
            <w:r>
              <w:br/>
            </w:r>
            <w:r>
              <w:rPr>
                <w:rFonts w:ascii="Times New Roman"/>
                <w:b w:val="false"/>
                <w:i w:val="false"/>
                <w:color w:val="000000"/>
                <w:sz w:val="20"/>
              </w:rPr>
              <w:t>
Определяется областями значений вложенных элементов</w:t>
            </w:r>
          </w:p>
          <w:bookmarkEnd w:id="51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16"/>
          <w:p>
            <w:pPr>
              <w:spacing w:after="20"/>
              <w:ind w:left="20"/>
              <w:jc w:val="both"/>
            </w:pPr>
            <w:r>
              <w:rPr>
                <w:rFonts w:ascii="Times New Roman"/>
                <w:b w:val="false"/>
                <w:i w:val="false"/>
                <w:color w:val="000000"/>
                <w:sz w:val="20"/>
              </w:rPr>
              <w:t>
*.1. Сумма поправки на количество</w:t>
            </w:r>
            <w:r>
              <w:br/>
            </w:r>
            <w:r>
              <w:rPr>
                <w:rFonts w:ascii="Times New Roman"/>
                <w:b w:val="false"/>
                <w:i w:val="false"/>
                <w:color w:val="000000"/>
                <w:sz w:val="20"/>
              </w:rPr>
              <w:t>
(casdo:‌Quantity‌Adjustment‌Amount)</w:t>
            </w:r>
          </w:p>
          <w:bookmarkEnd w:id="51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количество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17"/>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1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1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1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19"/>
          <w:p>
            <w:pPr>
              <w:spacing w:after="20"/>
              <w:ind w:left="20"/>
              <w:jc w:val="both"/>
            </w:pPr>
            <w:r>
              <w:rPr>
                <w:rFonts w:ascii="Times New Roman"/>
                <w:b w:val="false"/>
                <w:i w:val="false"/>
                <w:color w:val="000000"/>
                <w:sz w:val="20"/>
              </w:rPr>
              <w:t>
*.2. Сумма поправки на коммерческий уровень</w:t>
            </w:r>
            <w:r>
              <w:br/>
            </w:r>
            <w:r>
              <w:rPr>
                <w:rFonts w:ascii="Times New Roman"/>
                <w:b w:val="false"/>
                <w:i w:val="false"/>
                <w:color w:val="000000"/>
                <w:sz w:val="20"/>
              </w:rPr>
              <w:t>
(casdo:‌Commercial‌Level‌Adjustment‌Amount)</w:t>
            </w:r>
          </w:p>
          <w:bookmarkEnd w:id="51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коммерческий уровень продажи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20"/>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2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2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2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22"/>
          <w:p>
            <w:pPr>
              <w:spacing w:after="20"/>
              <w:ind w:left="20"/>
              <w:jc w:val="both"/>
            </w:pPr>
            <w:r>
              <w:rPr>
                <w:rFonts w:ascii="Times New Roman"/>
                <w:b w:val="false"/>
                <w:i w:val="false"/>
                <w:color w:val="000000"/>
                <w:sz w:val="20"/>
              </w:rPr>
              <w:t>
*.3. Наименование (название) места</w:t>
            </w:r>
            <w:r>
              <w:br/>
            </w:r>
            <w:r>
              <w:rPr>
                <w:rFonts w:ascii="Times New Roman"/>
                <w:b w:val="false"/>
                <w:i w:val="false"/>
                <w:color w:val="000000"/>
                <w:sz w:val="20"/>
              </w:rPr>
              <w:t>
(casdo:‌Place‌Name)</w:t>
            </w:r>
          </w:p>
          <w:bookmarkEnd w:id="52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прибытия ввозимых товаров на таможенную территорию Евразийского экономического союза или иное место, определенное Евразийской экономической комиссией, или место назначения ввозимых товаров на таможенной территории Евразийского экономического союза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23"/>
          <w:p>
            <w:pPr>
              <w:spacing w:after="20"/>
              <w:ind w:left="20"/>
              <w:jc w:val="both"/>
            </w:pPr>
            <w:r>
              <w:rPr>
                <w:rFonts w:ascii="Times New Roman"/>
                <w:b w:val="false"/>
                <w:i w:val="false"/>
                <w:color w:val="000000"/>
                <w:sz w:val="20"/>
              </w:rPr>
              <w:t>
*.4. Сумма поправки на разницу в расходах на перевозку (транспортировку)</w:t>
            </w:r>
            <w:r>
              <w:br/>
            </w:r>
            <w:r>
              <w:rPr>
                <w:rFonts w:ascii="Times New Roman"/>
                <w:b w:val="false"/>
                <w:i w:val="false"/>
                <w:color w:val="000000"/>
                <w:sz w:val="20"/>
              </w:rPr>
              <w:t>
(casdo:‌Transport‌Adjustment‌Amount)</w:t>
            </w:r>
          </w:p>
          <w:bookmarkEnd w:id="52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разницу в расходах на перевозку (транспортировку) товаров до места прибытия товаров на таможенную территорию Евразийского экономического союза или до иного места, определенного Евразийской экономической комиссией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24"/>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2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2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2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26"/>
          <w:p>
            <w:pPr>
              <w:spacing w:after="20"/>
              <w:ind w:left="20"/>
              <w:jc w:val="both"/>
            </w:pPr>
            <w:r>
              <w:rPr>
                <w:rFonts w:ascii="Times New Roman"/>
                <w:b w:val="false"/>
                <w:i w:val="false"/>
                <w:color w:val="000000"/>
                <w:sz w:val="20"/>
              </w:rPr>
              <w:t>
*.5. Сумма поправки на разницу в расходах на погрузку, разгрузку, перегрузку или иные операции при перевозке (транспортировке)</w:t>
            </w:r>
            <w:r>
              <w:br/>
            </w:r>
            <w:r>
              <w:rPr>
                <w:rFonts w:ascii="Times New Roman"/>
                <w:b w:val="false"/>
                <w:i w:val="false"/>
                <w:color w:val="000000"/>
                <w:sz w:val="20"/>
              </w:rPr>
              <w:t>
(casdo:‌Loading‌Adjustment‌Amount)</w:t>
            </w:r>
          </w:p>
          <w:bookmarkEnd w:id="52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разницу в расходах на погрузку, разгрузку или перегрузку товаров и проведение иных операций, связанных с перевозкой (транспортировкой) товаров до места прибытия на таможенную территорию Евразийского экономического союза или до иного места, определенного Евразийской экономической комиссией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27"/>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2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2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2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29"/>
          <w:p>
            <w:pPr>
              <w:spacing w:after="20"/>
              <w:ind w:left="20"/>
              <w:jc w:val="both"/>
            </w:pPr>
            <w:r>
              <w:rPr>
                <w:rFonts w:ascii="Times New Roman"/>
                <w:b w:val="false"/>
                <w:i w:val="false"/>
                <w:color w:val="000000"/>
                <w:sz w:val="20"/>
              </w:rPr>
              <w:t>
*.6. Сумма поправки на разницу в расходах на страхование</w:t>
            </w:r>
            <w:r>
              <w:br/>
            </w:r>
            <w:r>
              <w:rPr>
                <w:rFonts w:ascii="Times New Roman"/>
                <w:b w:val="false"/>
                <w:i w:val="false"/>
                <w:color w:val="000000"/>
                <w:sz w:val="20"/>
              </w:rPr>
              <w:t>
(casdo:‌Insurance‌Adjustment‌Amount)</w:t>
            </w:r>
          </w:p>
          <w:bookmarkEnd w:id="52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разницу в расходах на страхование в связи с перевозкой (транспортировкой), погрузкой, разгрузкой или перегрузкой товаров и проведением иных операций, связанных с их перевозкой (транспортировкой)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30"/>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3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3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3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32"/>
          <w:p>
            <w:pPr>
              <w:spacing w:after="20"/>
              <w:ind w:left="20"/>
              <w:jc w:val="both"/>
            </w:pPr>
            <w:r>
              <w:rPr>
                <w:rFonts w:ascii="Times New Roman"/>
                <w:b w:val="false"/>
                <w:i w:val="false"/>
                <w:color w:val="000000"/>
                <w:sz w:val="20"/>
              </w:rPr>
              <w:t>
*.7. Итоговая (общая) сумма</w:t>
            </w:r>
            <w:r>
              <w:br/>
            </w:r>
            <w:r>
              <w:rPr>
                <w:rFonts w:ascii="Times New Roman"/>
                <w:b w:val="false"/>
                <w:i w:val="false"/>
                <w:color w:val="000000"/>
                <w:sz w:val="20"/>
              </w:rPr>
              <w:t>
(casdo:‌Total‌Amount)</w:t>
            </w:r>
          </w:p>
          <w:bookmarkEnd w:id="53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поправок в валюте государства-члена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33"/>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3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3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3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35"/>
          <w:p>
            <w:pPr>
              <w:spacing w:after="20"/>
              <w:ind w:left="20"/>
              <w:jc w:val="both"/>
            </w:pPr>
            <w:r>
              <w:rPr>
                <w:rFonts w:ascii="Times New Roman"/>
                <w:b w:val="false"/>
                <w:i w:val="false"/>
                <w:color w:val="000000"/>
                <w:sz w:val="20"/>
              </w:rPr>
              <w:t>
18.12.4. Стоимость</w:t>
            </w:r>
            <w:r>
              <w:br/>
            </w:r>
            <w:r>
              <w:rPr>
                <w:rFonts w:ascii="Times New Roman"/>
                <w:b w:val="false"/>
                <w:i w:val="false"/>
                <w:color w:val="000000"/>
                <w:sz w:val="20"/>
              </w:rPr>
              <w:t>
(casdo:‌CAValue‌Amount)</w:t>
            </w:r>
          </w:p>
          <w:bookmarkEnd w:id="53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сделки с идентичными или однородными товарами с учетом поправок в валюте государства-члена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36"/>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3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3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3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38"/>
          <w:p>
            <w:pPr>
              <w:spacing w:after="20"/>
              <w:ind w:left="20"/>
              <w:jc w:val="both"/>
            </w:pPr>
            <w:r>
              <w:rPr>
                <w:rFonts w:ascii="Times New Roman"/>
                <w:b w:val="false"/>
                <w:i w:val="false"/>
                <w:color w:val="000000"/>
                <w:sz w:val="20"/>
              </w:rPr>
              <w:t>
18.12.5. Количество идентичных или однородных товаров</w:t>
            </w:r>
            <w:r>
              <w:br/>
            </w:r>
            <w:r>
              <w:rPr>
                <w:rFonts w:ascii="Times New Roman"/>
                <w:b w:val="false"/>
                <w:i w:val="false"/>
                <w:color w:val="000000"/>
                <w:sz w:val="20"/>
              </w:rPr>
              <w:t>
(cacdo:‌Identical‌Goods‌Measure‌Details)</w:t>
            </w:r>
          </w:p>
          <w:bookmarkEnd w:id="53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идентичных или однородных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39"/>
          <w:p>
            <w:pPr>
              <w:spacing w:after="20"/>
              <w:ind w:left="20"/>
              <w:jc w:val="both"/>
            </w:pPr>
            <w:r>
              <w:rPr>
                <w:rFonts w:ascii="Times New Roman"/>
                <w:b w:val="false"/>
                <w:i w:val="false"/>
                <w:color w:val="000000"/>
                <w:sz w:val="20"/>
              </w:rPr>
              <w:t>
M.CA.CDT.00109</w:t>
            </w:r>
            <w:r>
              <w:br/>
            </w:r>
            <w:r>
              <w:rPr>
                <w:rFonts w:ascii="Times New Roman"/>
                <w:b w:val="false"/>
                <w:i w:val="false"/>
                <w:color w:val="000000"/>
                <w:sz w:val="20"/>
              </w:rPr>
              <w:t>
Определяется областями значений вложенных элементов</w:t>
            </w:r>
          </w:p>
          <w:bookmarkEnd w:id="53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40"/>
          <w:p>
            <w:pPr>
              <w:spacing w:after="20"/>
              <w:ind w:left="20"/>
              <w:jc w:val="both"/>
            </w:pPr>
            <w:r>
              <w:rPr>
                <w:rFonts w:ascii="Times New Roman"/>
                <w:b w:val="false"/>
                <w:i w:val="false"/>
                <w:color w:val="000000"/>
                <w:sz w:val="20"/>
              </w:rPr>
              <w:t>
*.1. Количество товара с указанием единицы измерения</w:t>
            </w:r>
            <w:r>
              <w:br/>
            </w:r>
            <w:r>
              <w:rPr>
                <w:rFonts w:ascii="Times New Roman"/>
                <w:b w:val="false"/>
                <w:i w:val="false"/>
                <w:color w:val="000000"/>
                <w:sz w:val="20"/>
              </w:rPr>
              <w:t>
(casdo:‌Goods‌Measure)</w:t>
            </w:r>
          </w:p>
          <w:bookmarkEnd w:id="54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41"/>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54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4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54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43"/>
          <w:p>
            <w:pPr>
              <w:spacing w:after="20"/>
              <w:ind w:left="20"/>
              <w:jc w:val="both"/>
            </w:pPr>
            <w:r>
              <w:rPr>
                <w:rFonts w:ascii="Times New Roman"/>
                <w:b w:val="false"/>
                <w:i w:val="false"/>
                <w:color w:val="000000"/>
                <w:sz w:val="20"/>
              </w:rPr>
              <w:t>
*.2. Условное обозначение единицы измерения</w:t>
            </w:r>
            <w:r>
              <w:br/>
            </w:r>
            <w:r>
              <w:rPr>
                <w:rFonts w:ascii="Times New Roman"/>
                <w:b w:val="false"/>
                <w:i w:val="false"/>
                <w:color w:val="000000"/>
                <w:sz w:val="20"/>
              </w:rPr>
              <w:t>
(casdo:‌Measure‌Unit‌Abbreviation‌Code)</w:t>
            </w:r>
          </w:p>
          <w:bookmarkEnd w:id="54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44"/>
          <w:p>
            <w:pPr>
              <w:spacing w:after="20"/>
              <w:ind w:left="20"/>
              <w:jc w:val="both"/>
            </w:pPr>
            <w:r>
              <w:rPr>
                <w:rFonts w:ascii="Times New Roman"/>
                <w:b w:val="false"/>
                <w:i w:val="false"/>
                <w:color w:val="000000"/>
                <w:sz w:val="20"/>
              </w:rPr>
              <w:t>
18.12.6. Количество товара</w:t>
            </w:r>
            <w:r>
              <w:br/>
            </w:r>
            <w:r>
              <w:rPr>
                <w:rFonts w:ascii="Times New Roman"/>
                <w:b w:val="false"/>
                <w:i w:val="false"/>
                <w:color w:val="000000"/>
                <w:sz w:val="20"/>
              </w:rPr>
              <w:t>
(cacdo:‌Goods‌Measure‌Details)</w:t>
            </w:r>
          </w:p>
          <w:bookmarkEnd w:id="54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ввозимых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45"/>
          <w:p>
            <w:pPr>
              <w:spacing w:after="20"/>
              <w:ind w:left="20"/>
              <w:jc w:val="both"/>
            </w:pPr>
            <w:r>
              <w:rPr>
                <w:rFonts w:ascii="Times New Roman"/>
                <w:b w:val="false"/>
                <w:i w:val="false"/>
                <w:color w:val="000000"/>
                <w:sz w:val="20"/>
              </w:rPr>
              <w:t>
M.CA.CDT.00109</w:t>
            </w:r>
            <w:r>
              <w:br/>
            </w:r>
            <w:r>
              <w:rPr>
                <w:rFonts w:ascii="Times New Roman"/>
                <w:b w:val="false"/>
                <w:i w:val="false"/>
                <w:color w:val="000000"/>
                <w:sz w:val="20"/>
              </w:rPr>
              <w:t>
Определяется областями значений вложенных элементов</w:t>
            </w:r>
          </w:p>
          <w:bookmarkEnd w:id="54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46"/>
          <w:p>
            <w:pPr>
              <w:spacing w:after="20"/>
              <w:ind w:left="20"/>
              <w:jc w:val="both"/>
            </w:pPr>
            <w:r>
              <w:rPr>
                <w:rFonts w:ascii="Times New Roman"/>
                <w:b w:val="false"/>
                <w:i w:val="false"/>
                <w:color w:val="000000"/>
                <w:sz w:val="20"/>
              </w:rPr>
              <w:t>
*.1. Количество товара с указанием единицы измерения</w:t>
            </w:r>
            <w:r>
              <w:br/>
            </w:r>
            <w:r>
              <w:rPr>
                <w:rFonts w:ascii="Times New Roman"/>
                <w:b w:val="false"/>
                <w:i w:val="false"/>
                <w:color w:val="000000"/>
                <w:sz w:val="20"/>
              </w:rPr>
              <w:t>
(casdo:‌Goods‌Measure)</w:t>
            </w:r>
          </w:p>
          <w:bookmarkEnd w:id="54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47"/>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54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4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54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49"/>
          <w:p>
            <w:pPr>
              <w:spacing w:after="20"/>
              <w:ind w:left="20"/>
              <w:jc w:val="both"/>
            </w:pPr>
            <w:r>
              <w:rPr>
                <w:rFonts w:ascii="Times New Roman"/>
                <w:b w:val="false"/>
                <w:i w:val="false"/>
                <w:color w:val="000000"/>
                <w:sz w:val="20"/>
              </w:rPr>
              <w:t>
*.2. Условное обозначение единицы измерения</w:t>
            </w:r>
            <w:r>
              <w:br/>
            </w:r>
            <w:r>
              <w:rPr>
                <w:rFonts w:ascii="Times New Roman"/>
                <w:b w:val="false"/>
                <w:i w:val="false"/>
                <w:color w:val="000000"/>
                <w:sz w:val="20"/>
              </w:rPr>
              <w:t>
(casdo:‌Measure‌Unit‌Abbreviation‌Code)</w:t>
            </w:r>
          </w:p>
          <w:bookmarkEnd w:id="54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50"/>
          <w:p>
            <w:pPr>
              <w:spacing w:after="20"/>
              <w:ind w:left="20"/>
              <w:jc w:val="both"/>
            </w:pPr>
            <w:r>
              <w:rPr>
                <w:rFonts w:ascii="Times New Roman"/>
                <w:b w:val="false"/>
                <w:i w:val="false"/>
                <w:color w:val="000000"/>
                <w:sz w:val="20"/>
              </w:rPr>
              <w:t>
18.13. Расчет таможенной стоимости по методу вычитания или по резервному методу на его основе</w:t>
            </w:r>
            <w:r>
              <w:br/>
            </w:r>
            <w:r>
              <w:rPr>
                <w:rFonts w:ascii="Times New Roman"/>
                <w:b w:val="false"/>
                <w:i w:val="false"/>
                <w:color w:val="000000"/>
                <w:sz w:val="20"/>
              </w:rPr>
              <w:t>
(cacdo:‌CVDMethod46‌Calculation‌Details)</w:t>
            </w:r>
          </w:p>
          <w:bookmarkEnd w:id="55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расчете таможенной стоимости по методу вычитания (по методу 4) или по резервному методу на его основе (по методу 6 на основе метода 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51"/>
          <w:p>
            <w:pPr>
              <w:spacing w:after="20"/>
              <w:ind w:left="20"/>
              <w:jc w:val="both"/>
            </w:pPr>
            <w:r>
              <w:rPr>
                <w:rFonts w:ascii="Times New Roman"/>
                <w:b w:val="false"/>
                <w:i w:val="false"/>
                <w:color w:val="000000"/>
                <w:sz w:val="20"/>
              </w:rPr>
              <w:t>
M.CA.CDT.00343</w:t>
            </w:r>
            <w:r>
              <w:br/>
            </w:r>
            <w:r>
              <w:rPr>
                <w:rFonts w:ascii="Times New Roman"/>
                <w:b w:val="false"/>
                <w:i w:val="false"/>
                <w:color w:val="000000"/>
                <w:sz w:val="20"/>
              </w:rPr>
              <w:t>
Определяется областями значений вложенных элементов</w:t>
            </w:r>
          </w:p>
          <w:bookmarkEnd w:id="55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52"/>
          <w:p>
            <w:pPr>
              <w:spacing w:after="20"/>
              <w:ind w:left="20"/>
              <w:jc w:val="both"/>
            </w:pPr>
            <w:r>
              <w:rPr>
                <w:rFonts w:ascii="Times New Roman"/>
                <w:b w:val="false"/>
                <w:i w:val="false"/>
                <w:color w:val="000000"/>
                <w:sz w:val="20"/>
              </w:rPr>
              <w:t>
18.13.1. Цена единицы товара</w:t>
            </w:r>
            <w:r>
              <w:br/>
            </w:r>
            <w:r>
              <w:rPr>
                <w:rFonts w:ascii="Times New Roman"/>
                <w:b w:val="false"/>
                <w:i w:val="false"/>
                <w:color w:val="000000"/>
                <w:sz w:val="20"/>
              </w:rPr>
              <w:t>
(casdo:‌Goods‌Unit‌Price‌Amount)</w:t>
            </w:r>
          </w:p>
          <w:bookmarkEnd w:id="55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единицы товара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53"/>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5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5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5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55"/>
          <w:p>
            <w:pPr>
              <w:spacing w:after="20"/>
              <w:ind w:left="20"/>
              <w:jc w:val="both"/>
            </w:pPr>
            <w:r>
              <w:rPr>
                <w:rFonts w:ascii="Times New Roman"/>
                <w:b w:val="false"/>
                <w:i w:val="false"/>
                <w:color w:val="000000"/>
                <w:sz w:val="20"/>
              </w:rPr>
              <w:t>
18.13.2. Единица измерения</w:t>
            </w:r>
            <w:r>
              <w:br/>
            </w:r>
            <w:r>
              <w:rPr>
                <w:rFonts w:ascii="Times New Roman"/>
                <w:b w:val="false"/>
                <w:i w:val="false"/>
                <w:color w:val="000000"/>
                <w:sz w:val="20"/>
              </w:rPr>
              <w:t>
(csdo:‌Unified‌Measurement‌Unit‌Code)</w:t>
            </w:r>
          </w:p>
          <w:bookmarkEnd w:id="55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 единицы товара, за которую установлена цена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5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5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57"/>
          <w:p>
            <w:pPr>
              <w:spacing w:after="20"/>
              <w:ind w:left="20"/>
              <w:jc w:val="both"/>
            </w:pPr>
            <w:r>
              <w:rPr>
                <w:rFonts w:ascii="Times New Roman"/>
                <w:b w:val="false"/>
                <w:i w:val="false"/>
                <w:color w:val="000000"/>
                <w:sz w:val="20"/>
              </w:rPr>
              <w:t>
18.13.3. Сумма прибыли, вознаграждения агенту (посреднику), надбавки к цене</w:t>
            </w:r>
            <w:r>
              <w:br/>
            </w:r>
            <w:r>
              <w:rPr>
                <w:rFonts w:ascii="Times New Roman"/>
                <w:b w:val="false"/>
                <w:i w:val="false"/>
                <w:color w:val="000000"/>
                <w:sz w:val="20"/>
              </w:rPr>
              <w:t>
(casdo:‌Profit‌Amount)</w:t>
            </w:r>
          </w:p>
          <w:bookmarkEnd w:id="55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агенту (посреднику), выплачиваемого или подлежащего выплате, либо надбавки к цене, производимой для получения прибыли и покрытия общих расходов (коммерческих и управленческих)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58"/>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5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5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5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60"/>
          <w:p>
            <w:pPr>
              <w:spacing w:after="20"/>
              <w:ind w:left="20"/>
              <w:jc w:val="both"/>
            </w:pPr>
            <w:r>
              <w:rPr>
                <w:rFonts w:ascii="Times New Roman"/>
                <w:b w:val="false"/>
                <w:i w:val="false"/>
                <w:color w:val="000000"/>
                <w:sz w:val="20"/>
              </w:rPr>
              <w:t>
18.13.4. Сумма расходов на перевозку (транспортировку)</w:t>
            </w:r>
            <w:r>
              <w:br/>
            </w:r>
            <w:r>
              <w:rPr>
                <w:rFonts w:ascii="Times New Roman"/>
                <w:b w:val="false"/>
                <w:i w:val="false"/>
                <w:color w:val="000000"/>
                <w:sz w:val="20"/>
              </w:rPr>
              <w:t>
(casdo:‌Transport‌Value‌Amount)</w:t>
            </w:r>
          </w:p>
          <w:bookmarkEnd w:id="56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на осуществленные на таможенной территории Евразийского экономического союза перевозку (транспортировку) и страхование и иных связанных с такими операциями расходов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61"/>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6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6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6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63"/>
          <w:p>
            <w:pPr>
              <w:spacing w:after="20"/>
              <w:ind w:left="20"/>
              <w:jc w:val="both"/>
            </w:pPr>
            <w:r>
              <w:rPr>
                <w:rFonts w:ascii="Times New Roman"/>
                <w:b w:val="false"/>
                <w:i w:val="false"/>
                <w:color w:val="000000"/>
                <w:sz w:val="20"/>
              </w:rPr>
              <w:t>
18.13.5. Сумма пошлин, налогов и сборов</w:t>
            </w:r>
            <w:r>
              <w:br/>
            </w:r>
            <w:r>
              <w:rPr>
                <w:rFonts w:ascii="Times New Roman"/>
                <w:b w:val="false"/>
                <w:i w:val="false"/>
                <w:color w:val="000000"/>
                <w:sz w:val="20"/>
              </w:rPr>
              <w:t>
(casdo:‌Union‌Tax‌Payment‌Amount)</w:t>
            </w:r>
          </w:p>
          <w:bookmarkEnd w:id="56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таможенных пошлин, налогов и сборов, а также иных налогов и сборов, подлежащих уплате в связи с ввозом и (или) продажей товаров на территориях государств-членов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64"/>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6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6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6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66"/>
          <w:p>
            <w:pPr>
              <w:spacing w:after="20"/>
              <w:ind w:left="20"/>
              <w:jc w:val="both"/>
            </w:pPr>
            <w:r>
              <w:rPr>
                <w:rFonts w:ascii="Times New Roman"/>
                <w:b w:val="false"/>
                <w:i w:val="false"/>
                <w:color w:val="000000"/>
                <w:sz w:val="20"/>
              </w:rPr>
              <w:t>
18.13.6. Стоимость, добавленная в результате переработки (обработки) товаров</w:t>
            </w:r>
            <w:r>
              <w:br/>
            </w:r>
            <w:r>
              <w:rPr>
                <w:rFonts w:ascii="Times New Roman"/>
                <w:b w:val="false"/>
                <w:i w:val="false"/>
                <w:color w:val="000000"/>
                <w:sz w:val="20"/>
              </w:rPr>
              <w:t>
(casdo:‌Processing‌Value‌Amount)</w:t>
            </w:r>
          </w:p>
          <w:bookmarkEnd w:id="56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добавленная в результате переработки (обработки) товаров в государстве-члене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67"/>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6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6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6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69"/>
          <w:p>
            <w:pPr>
              <w:spacing w:after="20"/>
              <w:ind w:left="20"/>
              <w:jc w:val="both"/>
            </w:pPr>
            <w:r>
              <w:rPr>
                <w:rFonts w:ascii="Times New Roman"/>
                <w:b w:val="false"/>
                <w:i w:val="false"/>
                <w:color w:val="000000"/>
                <w:sz w:val="20"/>
              </w:rPr>
              <w:t>
18.13.7. Итоговая (общая) сумма</w:t>
            </w:r>
            <w:r>
              <w:br/>
            </w:r>
            <w:r>
              <w:rPr>
                <w:rFonts w:ascii="Times New Roman"/>
                <w:b w:val="false"/>
                <w:i w:val="false"/>
                <w:color w:val="000000"/>
                <w:sz w:val="20"/>
              </w:rPr>
              <w:t>
(casdo:‌Total‌Amount)</w:t>
            </w:r>
          </w:p>
          <w:bookmarkEnd w:id="56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вычетов сумм, которые включены в цену единицы товара, в валюте государства-члена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70"/>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7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7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7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72"/>
          <w:p>
            <w:pPr>
              <w:spacing w:after="20"/>
              <w:ind w:left="20"/>
              <w:jc w:val="both"/>
            </w:pPr>
            <w:r>
              <w:rPr>
                <w:rFonts w:ascii="Times New Roman"/>
                <w:b w:val="false"/>
                <w:i w:val="false"/>
                <w:color w:val="000000"/>
                <w:sz w:val="20"/>
              </w:rPr>
              <w:t>
18.13.8. Количество товара</w:t>
            </w:r>
            <w:r>
              <w:br/>
            </w:r>
            <w:r>
              <w:rPr>
                <w:rFonts w:ascii="Times New Roman"/>
                <w:b w:val="false"/>
                <w:i w:val="false"/>
                <w:color w:val="000000"/>
                <w:sz w:val="20"/>
              </w:rPr>
              <w:t>
(cacdo:‌Goods‌Measure‌Details)</w:t>
            </w:r>
          </w:p>
          <w:bookmarkEnd w:id="57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ввозимых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73"/>
          <w:p>
            <w:pPr>
              <w:spacing w:after="20"/>
              <w:ind w:left="20"/>
              <w:jc w:val="both"/>
            </w:pPr>
            <w:r>
              <w:rPr>
                <w:rFonts w:ascii="Times New Roman"/>
                <w:b w:val="false"/>
                <w:i w:val="false"/>
                <w:color w:val="000000"/>
                <w:sz w:val="20"/>
              </w:rPr>
              <w:t>
M.CA.CDT.00109</w:t>
            </w:r>
            <w:r>
              <w:br/>
            </w:r>
            <w:r>
              <w:rPr>
                <w:rFonts w:ascii="Times New Roman"/>
                <w:b w:val="false"/>
                <w:i w:val="false"/>
                <w:color w:val="000000"/>
                <w:sz w:val="20"/>
              </w:rPr>
              <w:t>
Определяется областями значений вложенных элементов</w:t>
            </w:r>
          </w:p>
          <w:bookmarkEnd w:id="57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74"/>
          <w:p>
            <w:pPr>
              <w:spacing w:after="20"/>
              <w:ind w:left="20"/>
              <w:jc w:val="both"/>
            </w:pPr>
            <w:r>
              <w:rPr>
                <w:rFonts w:ascii="Times New Roman"/>
                <w:b w:val="false"/>
                <w:i w:val="false"/>
                <w:color w:val="000000"/>
                <w:sz w:val="20"/>
              </w:rPr>
              <w:t>
*.1. Количество товара с указанием единицы измерения</w:t>
            </w:r>
            <w:r>
              <w:br/>
            </w:r>
            <w:r>
              <w:rPr>
                <w:rFonts w:ascii="Times New Roman"/>
                <w:b w:val="false"/>
                <w:i w:val="false"/>
                <w:color w:val="000000"/>
                <w:sz w:val="20"/>
              </w:rPr>
              <w:t>
(casdo:‌Goods‌Measure)</w:t>
            </w:r>
          </w:p>
          <w:bookmarkEnd w:id="57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75"/>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57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7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57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77"/>
          <w:p>
            <w:pPr>
              <w:spacing w:after="20"/>
              <w:ind w:left="20"/>
              <w:jc w:val="both"/>
            </w:pPr>
            <w:r>
              <w:rPr>
                <w:rFonts w:ascii="Times New Roman"/>
                <w:b w:val="false"/>
                <w:i w:val="false"/>
                <w:color w:val="000000"/>
                <w:sz w:val="20"/>
              </w:rPr>
              <w:t>
*.2. Условное обозначение единицы измерения</w:t>
            </w:r>
            <w:r>
              <w:br/>
            </w:r>
            <w:r>
              <w:rPr>
                <w:rFonts w:ascii="Times New Roman"/>
                <w:b w:val="false"/>
                <w:i w:val="false"/>
                <w:color w:val="000000"/>
                <w:sz w:val="20"/>
              </w:rPr>
              <w:t>
(casdo:‌Measure‌Unit‌Abbreviation‌Code)</w:t>
            </w:r>
          </w:p>
          <w:bookmarkEnd w:id="57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78"/>
          <w:p>
            <w:pPr>
              <w:spacing w:after="20"/>
              <w:ind w:left="20"/>
              <w:jc w:val="both"/>
            </w:pPr>
            <w:r>
              <w:rPr>
                <w:rFonts w:ascii="Times New Roman"/>
                <w:b w:val="false"/>
                <w:i w:val="false"/>
                <w:color w:val="000000"/>
                <w:sz w:val="20"/>
              </w:rPr>
              <w:t>
18.14. Расчет таможенной стоимости по методу сложения или по резервному методу на его основе</w:t>
            </w:r>
            <w:r>
              <w:br/>
            </w:r>
            <w:r>
              <w:rPr>
                <w:rFonts w:ascii="Times New Roman"/>
                <w:b w:val="false"/>
                <w:i w:val="false"/>
                <w:color w:val="000000"/>
                <w:sz w:val="20"/>
              </w:rPr>
              <w:t>
(cacdo:‌CVDMethod56‌Calculation‌Details)</w:t>
            </w:r>
          </w:p>
          <w:bookmarkEnd w:id="57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расчете таможенной стоимости по методу сложения (по методу 5) или по резервному методу на его основе (по методу 6 на основе метода 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79"/>
          <w:p>
            <w:pPr>
              <w:spacing w:after="20"/>
              <w:ind w:left="20"/>
              <w:jc w:val="both"/>
            </w:pPr>
            <w:r>
              <w:rPr>
                <w:rFonts w:ascii="Times New Roman"/>
                <w:b w:val="false"/>
                <w:i w:val="false"/>
                <w:color w:val="000000"/>
                <w:sz w:val="20"/>
              </w:rPr>
              <w:t>
M.CA.CDT.00344</w:t>
            </w:r>
            <w:r>
              <w:br/>
            </w:r>
            <w:r>
              <w:rPr>
                <w:rFonts w:ascii="Times New Roman"/>
                <w:b w:val="false"/>
                <w:i w:val="false"/>
                <w:color w:val="000000"/>
                <w:sz w:val="20"/>
              </w:rPr>
              <w:t>
Определяется областями значений вложенных элементов</w:t>
            </w:r>
          </w:p>
          <w:bookmarkEnd w:id="57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80"/>
          <w:p>
            <w:pPr>
              <w:spacing w:after="20"/>
              <w:ind w:left="20"/>
              <w:jc w:val="both"/>
            </w:pPr>
            <w:r>
              <w:rPr>
                <w:rFonts w:ascii="Times New Roman"/>
                <w:b w:val="false"/>
                <w:i w:val="false"/>
                <w:color w:val="000000"/>
                <w:sz w:val="20"/>
              </w:rPr>
              <w:t>
18.14.1. Сумма расходов на материалы, производство, иные операции, связанные с производством товаров</w:t>
            </w:r>
            <w:r>
              <w:br/>
            </w:r>
            <w:r>
              <w:rPr>
                <w:rFonts w:ascii="Times New Roman"/>
                <w:b w:val="false"/>
                <w:i w:val="false"/>
                <w:color w:val="000000"/>
                <w:sz w:val="20"/>
              </w:rPr>
              <w:t>
(casdo:‌Production‌Value‌Amount)</w:t>
            </w:r>
          </w:p>
          <w:bookmarkEnd w:id="58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на изготовление или приобретение материалов и расходов на производство, а также на иные операции, связанные с производством ввозимых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81"/>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8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8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8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83"/>
          <w:p>
            <w:pPr>
              <w:spacing w:after="20"/>
              <w:ind w:left="20"/>
              <w:jc w:val="both"/>
            </w:pPr>
            <w:r>
              <w:rPr>
                <w:rFonts w:ascii="Times New Roman"/>
                <w:b w:val="false"/>
                <w:i w:val="false"/>
                <w:color w:val="000000"/>
                <w:sz w:val="20"/>
              </w:rPr>
              <w:t>
18.14.2. Стоимость тары и упаковки</w:t>
            </w:r>
            <w:r>
              <w:br/>
            </w:r>
            <w:r>
              <w:rPr>
                <w:rFonts w:ascii="Times New Roman"/>
                <w:b w:val="false"/>
                <w:i w:val="false"/>
                <w:color w:val="000000"/>
                <w:sz w:val="20"/>
              </w:rPr>
              <w:t>
(casdo:‌Package‌Value‌Amount)</w:t>
            </w:r>
          </w:p>
          <w:bookmarkEnd w:id="58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покупателя на тару и упаковку, в том числе стоимость упаковочных материалов и работ по упаковке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84"/>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8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8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8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86"/>
          <w:p>
            <w:pPr>
              <w:spacing w:after="20"/>
              <w:ind w:left="20"/>
              <w:jc w:val="both"/>
            </w:pPr>
            <w:r>
              <w:rPr>
                <w:rFonts w:ascii="Times New Roman"/>
                <w:b w:val="false"/>
                <w:i w:val="false"/>
                <w:color w:val="000000"/>
                <w:sz w:val="20"/>
              </w:rPr>
              <w:t>
18.14.3. Стоимость проектирования, разработки, инженерной, конструкторской работы, художественного оформления, дизайна, эскизов и чертежей, произведенных (оказанных) на таможенной территории Евразийского экономического союза</w:t>
            </w:r>
            <w:r>
              <w:br/>
            </w:r>
            <w:r>
              <w:rPr>
                <w:rFonts w:ascii="Times New Roman"/>
                <w:b w:val="false"/>
                <w:i w:val="false"/>
                <w:color w:val="000000"/>
                <w:sz w:val="20"/>
              </w:rPr>
              <w:t>
(casdo:‌Design‌Union‌Value‌Amount)</w:t>
            </w:r>
          </w:p>
          <w:bookmarkEnd w:id="58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проектирования, разработки, инженерной, конструкторской работы, художественного оформления, дизайна, эскизов и чертежей, произведенных (оказанных) на таможенной территории Евразийского экономического союза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87"/>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8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8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8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89"/>
          <w:p>
            <w:pPr>
              <w:spacing w:after="20"/>
              <w:ind w:left="20"/>
              <w:jc w:val="both"/>
            </w:pPr>
            <w:r>
              <w:rPr>
                <w:rFonts w:ascii="Times New Roman"/>
                <w:b w:val="false"/>
                <w:i w:val="false"/>
                <w:color w:val="000000"/>
                <w:sz w:val="20"/>
              </w:rPr>
              <w:t>
18.14.4. Стоимость сырья, материалов, деталей, полуфабрикатов</w:t>
            </w:r>
            <w:r>
              <w:br/>
            </w:r>
            <w:r>
              <w:rPr>
                <w:rFonts w:ascii="Times New Roman"/>
                <w:b w:val="false"/>
                <w:i w:val="false"/>
                <w:color w:val="000000"/>
                <w:sz w:val="20"/>
              </w:rPr>
              <w:t>
(casdo:‌Resource‌Value‌Amount)</w:t>
            </w:r>
          </w:p>
          <w:bookmarkEnd w:id="58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сырья, материалов, деталей, полуфабрикатов и иных товаров, из которых произведены (состоят) ввозимые товары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90"/>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9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9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9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92"/>
          <w:p>
            <w:pPr>
              <w:spacing w:after="20"/>
              <w:ind w:left="20"/>
              <w:jc w:val="both"/>
            </w:pPr>
            <w:r>
              <w:rPr>
                <w:rFonts w:ascii="Times New Roman"/>
                <w:b w:val="false"/>
                <w:i w:val="false"/>
                <w:color w:val="000000"/>
                <w:sz w:val="20"/>
              </w:rPr>
              <w:t>
18.14.5. Стоимость инструментов и приспособлений</w:t>
            </w:r>
            <w:r>
              <w:br/>
            </w:r>
            <w:r>
              <w:rPr>
                <w:rFonts w:ascii="Times New Roman"/>
                <w:b w:val="false"/>
                <w:i w:val="false"/>
                <w:color w:val="000000"/>
                <w:sz w:val="20"/>
              </w:rPr>
              <w:t>
(casdo:‌Tools‌Value‌Amount)</w:t>
            </w:r>
          </w:p>
          <w:bookmarkEnd w:id="59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инструментов, штампов, форм и иных подобных товаров, использованных при производстве ввозимых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93"/>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9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9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9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95"/>
          <w:p>
            <w:pPr>
              <w:spacing w:after="20"/>
              <w:ind w:left="20"/>
              <w:jc w:val="both"/>
            </w:pPr>
            <w:r>
              <w:rPr>
                <w:rFonts w:ascii="Times New Roman"/>
                <w:b w:val="false"/>
                <w:i w:val="false"/>
                <w:color w:val="000000"/>
                <w:sz w:val="20"/>
              </w:rPr>
              <w:t>
18.14.6. Стоимость материалов</w:t>
            </w:r>
            <w:r>
              <w:br/>
            </w:r>
            <w:r>
              <w:rPr>
                <w:rFonts w:ascii="Times New Roman"/>
                <w:b w:val="false"/>
                <w:i w:val="false"/>
                <w:color w:val="000000"/>
                <w:sz w:val="20"/>
              </w:rPr>
              <w:t>
(casdo:‌Materials‌Value‌Amount)</w:t>
            </w:r>
          </w:p>
          <w:bookmarkEnd w:id="59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материалов, израсходованных при производстве ввозимых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96"/>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9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9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9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98"/>
          <w:p>
            <w:pPr>
              <w:spacing w:after="20"/>
              <w:ind w:left="20"/>
              <w:jc w:val="both"/>
            </w:pPr>
            <w:r>
              <w:rPr>
                <w:rFonts w:ascii="Times New Roman"/>
                <w:b w:val="false"/>
                <w:i w:val="false"/>
                <w:color w:val="000000"/>
                <w:sz w:val="20"/>
              </w:rPr>
              <w:t>
18.14.7. Стоимость проектирования, разработки, инженерной, конструкторской работы, художественного оформления, дизайна, эскизов и чертежей</w:t>
            </w:r>
            <w:r>
              <w:br/>
            </w:r>
            <w:r>
              <w:rPr>
                <w:rFonts w:ascii="Times New Roman"/>
                <w:b w:val="false"/>
                <w:i w:val="false"/>
                <w:color w:val="000000"/>
                <w:sz w:val="20"/>
              </w:rPr>
              <w:t>
(casdo:‌Design‌Value‌Amount)</w:t>
            </w:r>
          </w:p>
          <w:bookmarkEnd w:id="59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проектирования, разработки, инженерной, конструкторской работы, художественного оформления, дизайна, эскизов и чертежей, выполненных вне таможенной территории Евразийского экономического союза и необходимых для производства ввозимых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99"/>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9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60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60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601"/>
          <w:p>
            <w:pPr>
              <w:spacing w:after="20"/>
              <w:ind w:left="20"/>
              <w:jc w:val="both"/>
            </w:pPr>
            <w:r>
              <w:rPr>
                <w:rFonts w:ascii="Times New Roman"/>
                <w:b w:val="false"/>
                <w:i w:val="false"/>
                <w:color w:val="000000"/>
                <w:sz w:val="20"/>
              </w:rPr>
              <w:t>
18.14.8. Сумма иных расходов, связанных с производством товаров</w:t>
            </w:r>
            <w:r>
              <w:br/>
            </w:r>
            <w:r>
              <w:rPr>
                <w:rFonts w:ascii="Times New Roman"/>
                <w:b w:val="false"/>
                <w:i w:val="false"/>
                <w:color w:val="000000"/>
                <w:sz w:val="20"/>
              </w:rPr>
              <w:t>
(casdo:‌Add‌Production‌Value‌Amount)</w:t>
            </w:r>
          </w:p>
          <w:bookmarkEnd w:id="60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иных расходов, связанных с производством ввозимых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602"/>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60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60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60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604"/>
          <w:p>
            <w:pPr>
              <w:spacing w:after="20"/>
              <w:ind w:left="20"/>
              <w:jc w:val="both"/>
            </w:pPr>
            <w:r>
              <w:rPr>
                <w:rFonts w:ascii="Times New Roman"/>
                <w:b w:val="false"/>
                <w:i w:val="false"/>
                <w:color w:val="000000"/>
                <w:sz w:val="20"/>
              </w:rPr>
              <w:t>
18.14.9. Сумма прибыли, вознаграждения агенту (посреднику), надбавки к цене</w:t>
            </w:r>
            <w:r>
              <w:br/>
            </w:r>
            <w:r>
              <w:rPr>
                <w:rFonts w:ascii="Times New Roman"/>
                <w:b w:val="false"/>
                <w:i w:val="false"/>
                <w:color w:val="000000"/>
                <w:sz w:val="20"/>
              </w:rPr>
              <w:t>
(casdo:‌Profit‌Amount)</w:t>
            </w:r>
          </w:p>
          <w:bookmarkEnd w:id="60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прибыли и общих расходов (коммерческих и управленческих)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605"/>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60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60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60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607"/>
          <w:p>
            <w:pPr>
              <w:spacing w:after="20"/>
              <w:ind w:left="20"/>
              <w:jc w:val="both"/>
            </w:pPr>
            <w:r>
              <w:rPr>
                <w:rFonts w:ascii="Times New Roman"/>
                <w:b w:val="false"/>
                <w:i w:val="false"/>
                <w:color w:val="000000"/>
                <w:sz w:val="20"/>
              </w:rPr>
              <w:t>
18.14.10. Наименование (название) места</w:t>
            </w:r>
            <w:r>
              <w:br/>
            </w:r>
            <w:r>
              <w:rPr>
                <w:rFonts w:ascii="Times New Roman"/>
                <w:b w:val="false"/>
                <w:i w:val="false"/>
                <w:color w:val="000000"/>
                <w:sz w:val="20"/>
              </w:rPr>
              <w:t>
(casdo:‌Place‌Name)</w:t>
            </w:r>
          </w:p>
          <w:bookmarkEnd w:id="60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прибытия ввозимых товаров на таможенную территорию Евразийского экономического союза или иное место, определенное Евразийской экономической комиссией, или место назначения ввозимых товаров на таможенной территории Евразийского экономического союза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608"/>
          <w:p>
            <w:pPr>
              <w:spacing w:after="20"/>
              <w:ind w:left="20"/>
              <w:jc w:val="both"/>
            </w:pPr>
            <w:r>
              <w:rPr>
                <w:rFonts w:ascii="Times New Roman"/>
                <w:b w:val="false"/>
                <w:i w:val="false"/>
                <w:color w:val="000000"/>
                <w:sz w:val="20"/>
              </w:rPr>
              <w:t>
18.14.11. Сумма расходов на перевозку (транспортировку)</w:t>
            </w:r>
            <w:r>
              <w:br/>
            </w:r>
            <w:r>
              <w:rPr>
                <w:rFonts w:ascii="Times New Roman"/>
                <w:b w:val="false"/>
                <w:i w:val="false"/>
                <w:color w:val="000000"/>
                <w:sz w:val="20"/>
              </w:rPr>
              <w:t>
(casdo:‌Transport‌Value‌Amount)</w:t>
            </w:r>
          </w:p>
          <w:bookmarkEnd w:id="60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перевозку (транспортировку) ввозимых товаров до места прибытия на таможенную территорию Евразийского экономического союза или до иного места, определенного Евразийской экономической комиссией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609"/>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60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61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61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611"/>
          <w:p>
            <w:pPr>
              <w:spacing w:after="20"/>
              <w:ind w:left="20"/>
              <w:jc w:val="both"/>
            </w:pPr>
            <w:r>
              <w:rPr>
                <w:rFonts w:ascii="Times New Roman"/>
                <w:b w:val="false"/>
                <w:i w:val="false"/>
                <w:color w:val="000000"/>
                <w:sz w:val="20"/>
              </w:rPr>
              <w:t>
18.14.12. Сумма расходов на погрузку, разгрузку, перегрузку или иные операции при перевозке (транспортировке)</w:t>
            </w:r>
            <w:r>
              <w:br/>
            </w:r>
            <w:r>
              <w:rPr>
                <w:rFonts w:ascii="Times New Roman"/>
                <w:b w:val="false"/>
                <w:i w:val="false"/>
                <w:color w:val="000000"/>
                <w:sz w:val="20"/>
              </w:rPr>
              <w:t>
(casdo:‌Loading‌Value‌Amount)</w:t>
            </w:r>
          </w:p>
          <w:bookmarkEnd w:id="61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погрузку, разгрузку или перегрузку ввозимых товаров и проведение иных операций, связанных с их перевозкой (транспортировкой) до места прибытия на таможенную территорию Евразийского экономического союза или до иного места, определенного Евразийской экономической комиссией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612"/>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61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61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61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614"/>
          <w:p>
            <w:pPr>
              <w:spacing w:after="20"/>
              <w:ind w:left="20"/>
              <w:jc w:val="both"/>
            </w:pPr>
            <w:r>
              <w:rPr>
                <w:rFonts w:ascii="Times New Roman"/>
                <w:b w:val="false"/>
                <w:i w:val="false"/>
                <w:color w:val="000000"/>
                <w:sz w:val="20"/>
              </w:rPr>
              <w:t>
18.14.13. Сумма расходов на страхование</w:t>
            </w:r>
            <w:r>
              <w:br/>
            </w:r>
            <w:r>
              <w:rPr>
                <w:rFonts w:ascii="Times New Roman"/>
                <w:b w:val="false"/>
                <w:i w:val="false"/>
                <w:color w:val="000000"/>
                <w:sz w:val="20"/>
              </w:rPr>
              <w:t>
(casdo:‌Insurance‌Value‌Amount)</w:t>
            </w:r>
          </w:p>
          <w:bookmarkEnd w:id="61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страхование в связи с перевозкой (транспортировкой), погрузкой, разгрузкой или перегрузкой ввозимых товаров и проведением иных операций, связанных с их перевозкой (транспортировкой)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15"/>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61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61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61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17"/>
          <w:p>
            <w:pPr>
              <w:spacing w:after="20"/>
              <w:ind w:left="20"/>
              <w:jc w:val="both"/>
            </w:pPr>
            <w:r>
              <w:rPr>
                <w:rFonts w:ascii="Times New Roman"/>
                <w:b w:val="false"/>
                <w:i w:val="false"/>
                <w:color w:val="000000"/>
                <w:sz w:val="20"/>
              </w:rPr>
              <w:t>
18.15. Срок заявления точной величины таможенной стоимости</w:t>
            </w:r>
            <w:r>
              <w:br/>
            </w:r>
            <w:r>
              <w:rPr>
                <w:rFonts w:ascii="Times New Roman"/>
                <w:b w:val="false"/>
                <w:i w:val="false"/>
                <w:color w:val="000000"/>
                <w:sz w:val="20"/>
              </w:rPr>
              <w:t>
(casdo:‌Customs‌Value‌Date)</w:t>
            </w:r>
          </w:p>
          <w:bookmarkEnd w:id="61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заявления точной величины таможенной стоимости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18"/>
          <w:p>
            <w:pPr>
              <w:spacing w:after="20"/>
              <w:ind w:left="20"/>
              <w:jc w:val="both"/>
            </w:pPr>
            <w:r>
              <w:rPr>
                <w:rFonts w:ascii="Times New Roman"/>
                <w:b w:val="false"/>
                <w:i w:val="false"/>
                <w:color w:val="000000"/>
                <w:sz w:val="20"/>
              </w:rPr>
              <w:t>
18.16. Пересчет суммы (величины)</w:t>
            </w:r>
            <w:r>
              <w:br/>
            </w:r>
            <w:r>
              <w:rPr>
                <w:rFonts w:ascii="Times New Roman"/>
                <w:b w:val="false"/>
                <w:i w:val="false"/>
                <w:color w:val="000000"/>
                <w:sz w:val="20"/>
              </w:rPr>
              <w:t>
(cacdo:‌CVDCurrency‌Exchange‌Details)</w:t>
            </w:r>
          </w:p>
          <w:bookmarkEnd w:id="61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пересчете суммы (величины), указанной в иностранной валюте, в валюту государства-члена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19"/>
          <w:p>
            <w:pPr>
              <w:spacing w:after="20"/>
              <w:ind w:left="20"/>
              <w:jc w:val="both"/>
            </w:pPr>
            <w:r>
              <w:rPr>
                <w:rFonts w:ascii="Times New Roman"/>
                <w:b w:val="false"/>
                <w:i w:val="false"/>
                <w:color w:val="000000"/>
                <w:sz w:val="20"/>
              </w:rPr>
              <w:t>
M.CA.CDT.00346</w:t>
            </w:r>
            <w:r>
              <w:br/>
            </w:r>
            <w:r>
              <w:rPr>
                <w:rFonts w:ascii="Times New Roman"/>
                <w:b w:val="false"/>
                <w:i w:val="false"/>
                <w:color w:val="000000"/>
                <w:sz w:val="20"/>
              </w:rPr>
              <w:t>
Определяется областями значений вложенных элементов</w:t>
            </w:r>
          </w:p>
          <w:bookmarkEnd w:id="61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20"/>
          <w:p>
            <w:pPr>
              <w:spacing w:after="20"/>
              <w:ind w:left="20"/>
              <w:jc w:val="both"/>
            </w:pPr>
            <w:r>
              <w:rPr>
                <w:rFonts w:ascii="Times New Roman"/>
                <w:b w:val="false"/>
                <w:i w:val="false"/>
                <w:color w:val="000000"/>
                <w:sz w:val="20"/>
              </w:rPr>
              <w:t>
18.16.1. Номер (идентификатор) графы (позиции) документа</w:t>
            </w:r>
            <w:r>
              <w:br/>
            </w:r>
            <w:r>
              <w:rPr>
                <w:rFonts w:ascii="Times New Roman"/>
                <w:b w:val="false"/>
                <w:i w:val="false"/>
                <w:color w:val="000000"/>
                <w:sz w:val="20"/>
              </w:rPr>
              <w:t>
(casdo:‌Document‌Box‌Id)</w:t>
            </w:r>
          </w:p>
          <w:bookmarkEnd w:id="62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графы декларации таможенной стоимости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21"/>
          <w:p>
            <w:pPr>
              <w:spacing w:after="20"/>
              <w:ind w:left="20"/>
              <w:jc w:val="both"/>
            </w:pPr>
            <w:r>
              <w:rPr>
                <w:rFonts w:ascii="Times New Roman"/>
                <w:b w:val="false"/>
                <w:i w:val="false"/>
                <w:color w:val="000000"/>
                <w:sz w:val="20"/>
              </w:rPr>
              <w:t>
18.16.2. Стоимость</w:t>
            </w:r>
            <w:r>
              <w:br/>
            </w:r>
            <w:r>
              <w:rPr>
                <w:rFonts w:ascii="Times New Roman"/>
                <w:b w:val="false"/>
                <w:i w:val="false"/>
                <w:color w:val="000000"/>
                <w:sz w:val="20"/>
              </w:rPr>
              <w:t>
(casdo:‌CAValue‌Amount)</w:t>
            </w:r>
          </w:p>
          <w:bookmarkEnd w:id="62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(величина) в иностранной валюте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22"/>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62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2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62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24"/>
          <w:p>
            <w:pPr>
              <w:spacing w:after="20"/>
              <w:ind w:left="20"/>
              <w:jc w:val="both"/>
            </w:pPr>
            <w:r>
              <w:rPr>
                <w:rFonts w:ascii="Times New Roman"/>
                <w:b w:val="false"/>
                <w:i w:val="false"/>
                <w:color w:val="000000"/>
                <w:sz w:val="20"/>
              </w:rPr>
              <w:t>
18.16.3. Курс валюты</w:t>
            </w:r>
            <w:r>
              <w:br/>
            </w:r>
            <w:r>
              <w:rPr>
                <w:rFonts w:ascii="Times New Roman"/>
                <w:b w:val="false"/>
                <w:i w:val="false"/>
                <w:color w:val="000000"/>
                <w:sz w:val="20"/>
              </w:rPr>
              <w:t>
(casdo:‌Exchange‌Rate)</w:t>
            </w:r>
          </w:p>
          <w:bookmarkEnd w:id="62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пересчета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25"/>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62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2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62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27"/>
          <w:p>
            <w:pPr>
              <w:spacing w:after="20"/>
              <w:ind w:left="20"/>
              <w:jc w:val="both"/>
            </w:pPr>
            <w:r>
              <w:rPr>
                <w:rFonts w:ascii="Times New Roman"/>
                <w:b w:val="false"/>
                <w:i w:val="false"/>
                <w:color w:val="000000"/>
                <w:sz w:val="20"/>
              </w:rPr>
              <w:t>
в) масштаб</w:t>
            </w:r>
            <w:r>
              <w:br/>
            </w:r>
            <w:r>
              <w:rPr>
                <w:rFonts w:ascii="Times New Roman"/>
                <w:b w:val="false"/>
                <w:i w:val="false"/>
                <w:color w:val="000000"/>
                <w:sz w:val="20"/>
              </w:rPr>
              <w:t>
(атрибут scale‌Number)</w:t>
            </w:r>
          </w:p>
          <w:bookmarkEnd w:id="62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в десятичной системе счисления, представленный в виде показателя степени числа 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28"/>
          <w:p>
            <w:pPr>
              <w:spacing w:after="20"/>
              <w:ind w:left="20"/>
              <w:jc w:val="both"/>
            </w:pPr>
            <w:r>
              <w:rPr>
                <w:rFonts w:ascii="Times New Roman"/>
                <w:b w:val="false"/>
                <w:i w:val="false"/>
                <w:color w:val="000000"/>
                <w:sz w:val="20"/>
              </w:rPr>
              <w:t>
18.17. Дополнительные данные</w:t>
            </w:r>
            <w:r>
              <w:br/>
            </w:r>
            <w:r>
              <w:rPr>
                <w:rFonts w:ascii="Times New Roman"/>
                <w:b w:val="false"/>
                <w:i w:val="false"/>
                <w:color w:val="000000"/>
                <w:sz w:val="20"/>
              </w:rPr>
              <w:t>
(cacdo:‌CVDAdditional‌Information‌Details)</w:t>
            </w:r>
          </w:p>
          <w:bookmarkEnd w:id="62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данные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29"/>
          <w:p>
            <w:pPr>
              <w:spacing w:after="20"/>
              <w:ind w:left="20"/>
              <w:jc w:val="both"/>
            </w:pPr>
            <w:r>
              <w:rPr>
                <w:rFonts w:ascii="Times New Roman"/>
                <w:b w:val="false"/>
                <w:i w:val="false"/>
                <w:color w:val="000000"/>
                <w:sz w:val="20"/>
              </w:rPr>
              <w:t>
M.CA.CDT.00345</w:t>
            </w:r>
            <w:r>
              <w:br/>
            </w:r>
            <w:r>
              <w:rPr>
                <w:rFonts w:ascii="Times New Roman"/>
                <w:b w:val="false"/>
                <w:i w:val="false"/>
                <w:color w:val="000000"/>
                <w:sz w:val="20"/>
              </w:rPr>
              <w:t>
Определяется областями значений вложенных элементов</w:t>
            </w:r>
          </w:p>
          <w:bookmarkEnd w:id="62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30"/>
          <w:p>
            <w:pPr>
              <w:spacing w:after="20"/>
              <w:ind w:left="20"/>
              <w:jc w:val="both"/>
            </w:pPr>
            <w:r>
              <w:rPr>
                <w:rFonts w:ascii="Times New Roman"/>
                <w:b w:val="false"/>
                <w:i w:val="false"/>
                <w:color w:val="000000"/>
                <w:sz w:val="20"/>
              </w:rPr>
              <w:t>
18.17.1. Код вида дополнительной информации</w:t>
            </w:r>
            <w:r>
              <w:br/>
            </w:r>
            <w:r>
              <w:rPr>
                <w:rFonts w:ascii="Times New Roman"/>
                <w:b w:val="false"/>
                <w:i w:val="false"/>
                <w:color w:val="000000"/>
                <w:sz w:val="20"/>
              </w:rPr>
              <w:t>
(casdo:‌CVDAdditional‌Information‌Kind‌Code)</w:t>
            </w:r>
          </w:p>
          <w:bookmarkEnd w:id="63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дополнительной информации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31"/>
          <w:p>
            <w:pPr>
              <w:spacing w:after="20"/>
              <w:ind w:left="20"/>
              <w:jc w:val="both"/>
            </w:pPr>
            <w:r>
              <w:rPr>
                <w:rFonts w:ascii="Times New Roman"/>
                <w:b w:val="false"/>
                <w:i w:val="false"/>
                <w:color w:val="000000"/>
                <w:sz w:val="20"/>
              </w:rPr>
              <w:t>
18.17.2. Описание</w:t>
            </w:r>
            <w:r>
              <w:br/>
            </w:r>
            <w:r>
              <w:rPr>
                <w:rFonts w:ascii="Times New Roman"/>
                <w:b w:val="false"/>
                <w:i w:val="false"/>
                <w:color w:val="000000"/>
                <w:sz w:val="20"/>
              </w:rPr>
              <w:t>
(csdo:‌Description‌Text)</w:t>
            </w:r>
          </w:p>
          <w:bookmarkEnd w:id="63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 в текстовом виде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32"/>
          <w:p>
            <w:pPr>
              <w:spacing w:after="20"/>
              <w:ind w:left="20"/>
              <w:jc w:val="both"/>
            </w:pPr>
            <w:r>
              <w:rPr>
                <w:rFonts w:ascii="Times New Roman"/>
                <w:b w:val="false"/>
                <w:i w:val="false"/>
                <w:color w:val="000000"/>
                <w:sz w:val="20"/>
              </w:rPr>
              <w:t>
18.17.3. Регистрационный номер таможенного документа</w:t>
            </w:r>
            <w:r>
              <w:br/>
            </w:r>
            <w:r>
              <w:rPr>
                <w:rFonts w:ascii="Times New Roman"/>
                <w:b w:val="false"/>
                <w:i w:val="false"/>
                <w:color w:val="000000"/>
                <w:sz w:val="20"/>
              </w:rPr>
              <w:t>
(cacdo:‌Customs‌Doc‌Id‌Details)</w:t>
            </w:r>
          </w:p>
          <w:bookmarkEnd w:id="63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33"/>
          <w:p>
            <w:pPr>
              <w:spacing w:after="20"/>
              <w:ind w:left="20"/>
              <w:jc w:val="both"/>
            </w:pPr>
            <w:r>
              <w:rPr>
                <w:rFonts w:ascii="Times New Roman"/>
                <w:b w:val="false"/>
                <w:i w:val="false"/>
                <w:color w:val="000000"/>
                <w:sz w:val="20"/>
              </w:rPr>
              <w:t>
M.CA.CDT.00433</w:t>
            </w:r>
            <w:r>
              <w:br/>
            </w:r>
            <w:r>
              <w:rPr>
                <w:rFonts w:ascii="Times New Roman"/>
                <w:b w:val="false"/>
                <w:i w:val="false"/>
                <w:color w:val="000000"/>
                <w:sz w:val="20"/>
              </w:rPr>
              <w:t>
Определяется областями значений вложенных элементов</w:t>
            </w:r>
          </w:p>
          <w:bookmarkEnd w:id="63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34"/>
          <w:p>
            <w:pPr>
              <w:spacing w:after="20"/>
              <w:ind w:left="20"/>
              <w:jc w:val="both"/>
            </w:pPr>
            <w:r>
              <w:rPr>
                <w:rFonts w:ascii="Times New Roman"/>
                <w:b w:val="false"/>
                <w:i w:val="false"/>
                <w:color w:val="000000"/>
                <w:sz w:val="20"/>
              </w:rPr>
              <w:t>
*.1. Код таможенного органа</w:t>
            </w:r>
            <w:r>
              <w:br/>
            </w:r>
            <w:r>
              <w:rPr>
                <w:rFonts w:ascii="Times New Roman"/>
                <w:b w:val="false"/>
                <w:i w:val="false"/>
                <w:color w:val="000000"/>
                <w:sz w:val="20"/>
              </w:rPr>
              <w:t>
(csdo:‌Customs‌Office‌Code)</w:t>
            </w:r>
          </w:p>
          <w:bookmarkEnd w:id="63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35"/>
          <w:p>
            <w:pPr>
              <w:spacing w:after="20"/>
              <w:ind w:left="20"/>
              <w:jc w:val="both"/>
            </w:pPr>
            <w:r>
              <w:rPr>
                <w:rFonts w:ascii="Times New Roman"/>
                <w:b w:val="false"/>
                <w:i w:val="false"/>
                <w:color w:val="000000"/>
                <w:sz w:val="20"/>
              </w:rPr>
              <w:t>
*.2. Дата документа</w:t>
            </w:r>
            <w:r>
              <w:br/>
            </w:r>
            <w:r>
              <w:rPr>
                <w:rFonts w:ascii="Times New Roman"/>
                <w:b w:val="false"/>
                <w:i w:val="false"/>
                <w:color w:val="000000"/>
                <w:sz w:val="20"/>
              </w:rPr>
              <w:t>
(csdo:‌Doc‌Creation‌Date)</w:t>
            </w:r>
          </w:p>
          <w:bookmarkEnd w:id="63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36"/>
          <w:p>
            <w:pPr>
              <w:spacing w:after="20"/>
              <w:ind w:left="20"/>
              <w:jc w:val="both"/>
            </w:pPr>
            <w:r>
              <w:rPr>
                <w:rFonts w:ascii="Times New Roman"/>
                <w:b w:val="false"/>
                <w:i w:val="false"/>
                <w:color w:val="000000"/>
                <w:sz w:val="20"/>
              </w:rPr>
              <w:t>
*.3. Номер таможенного документа по журналу регистрации</w:t>
            </w:r>
            <w:r>
              <w:br/>
            </w:r>
            <w:r>
              <w:rPr>
                <w:rFonts w:ascii="Times New Roman"/>
                <w:b w:val="false"/>
                <w:i w:val="false"/>
                <w:color w:val="000000"/>
                <w:sz w:val="20"/>
              </w:rPr>
              <w:t>
(casdo:‌Customs‌Document‌Id)</w:t>
            </w:r>
          </w:p>
          <w:bookmarkEnd w:id="63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37"/>
          <w:p>
            <w:pPr>
              <w:spacing w:after="20"/>
              <w:ind w:left="20"/>
              <w:jc w:val="both"/>
            </w:pPr>
            <w:r>
              <w:rPr>
                <w:rFonts w:ascii="Times New Roman"/>
                <w:b w:val="false"/>
                <w:i w:val="false"/>
                <w:color w:val="000000"/>
                <w:sz w:val="20"/>
              </w:rPr>
              <w:t>
*.4. Порядковый номер</w:t>
            </w:r>
            <w:r>
              <w:br/>
            </w:r>
            <w:r>
              <w:rPr>
                <w:rFonts w:ascii="Times New Roman"/>
                <w:b w:val="false"/>
                <w:i w:val="false"/>
                <w:color w:val="000000"/>
                <w:sz w:val="20"/>
              </w:rPr>
              <w:t>
(casdo:‌Customs‌Document‌Ordinal‌Id)</w:t>
            </w:r>
          </w:p>
          <w:bookmarkEnd w:id="63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(идентификатор) вносимых изменений и (или) дополнений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38"/>
          <w:p>
            <w:pPr>
              <w:spacing w:after="20"/>
              <w:ind w:left="20"/>
              <w:jc w:val="both"/>
            </w:pPr>
            <w:r>
              <w:rPr>
                <w:rFonts w:ascii="Times New Roman"/>
                <w:b w:val="false"/>
                <w:i w:val="false"/>
                <w:color w:val="000000"/>
                <w:sz w:val="20"/>
              </w:rPr>
              <w:t>
18.17.4. Порядковый номер товара в декларации на товары</w:t>
            </w:r>
            <w:r>
              <w:br/>
            </w:r>
            <w:r>
              <w:rPr>
                <w:rFonts w:ascii="Times New Roman"/>
                <w:b w:val="false"/>
                <w:i w:val="false"/>
                <w:color w:val="000000"/>
                <w:sz w:val="20"/>
              </w:rPr>
              <w:t>
(casdo:‌DTConsignment‌Item‌Ordinal)</w:t>
            </w:r>
          </w:p>
          <w:bookmarkEnd w:id="63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в декларации на товары, регистрационный номер которой указан в графе "Дополнительные данные"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39"/>
          <w:p>
            <w:pPr>
              <w:spacing w:after="20"/>
              <w:ind w:left="20"/>
              <w:jc w:val="both"/>
            </w:pPr>
            <w:r>
              <w:rPr>
                <w:rFonts w:ascii="Times New Roman"/>
                <w:b w:val="false"/>
                <w:i w:val="false"/>
                <w:color w:val="000000"/>
                <w:sz w:val="20"/>
              </w:rPr>
              <w:t>
19. Дополнительные данные</w:t>
            </w:r>
            <w:r>
              <w:br/>
            </w:r>
            <w:r>
              <w:rPr>
                <w:rFonts w:ascii="Times New Roman"/>
                <w:b w:val="false"/>
                <w:i w:val="false"/>
                <w:color w:val="000000"/>
                <w:sz w:val="20"/>
              </w:rPr>
              <w:t>
(cacdo:‌CVDAdditional‌Information‌Details)</w:t>
            </w:r>
          </w:p>
          <w:bookmarkEnd w:id="63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данные, относящиеся ко всем товарам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40"/>
          <w:p>
            <w:pPr>
              <w:spacing w:after="20"/>
              <w:ind w:left="20"/>
              <w:jc w:val="both"/>
            </w:pPr>
            <w:r>
              <w:rPr>
                <w:rFonts w:ascii="Times New Roman"/>
                <w:b w:val="false"/>
                <w:i w:val="false"/>
                <w:color w:val="000000"/>
                <w:sz w:val="20"/>
              </w:rPr>
              <w:t>
M.CA.CDT.00345</w:t>
            </w:r>
            <w:r>
              <w:br/>
            </w:r>
            <w:r>
              <w:rPr>
                <w:rFonts w:ascii="Times New Roman"/>
                <w:b w:val="false"/>
                <w:i w:val="false"/>
                <w:color w:val="000000"/>
                <w:sz w:val="20"/>
              </w:rPr>
              <w:t>
Определяется областями значений вложенных элементов</w:t>
            </w:r>
          </w:p>
          <w:bookmarkEnd w:id="64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41"/>
          <w:p>
            <w:pPr>
              <w:spacing w:after="20"/>
              <w:ind w:left="20"/>
              <w:jc w:val="both"/>
            </w:pPr>
            <w:r>
              <w:rPr>
                <w:rFonts w:ascii="Times New Roman"/>
                <w:b w:val="false"/>
                <w:i w:val="false"/>
                <w:color w:val="000000"/>
                <w:sz w:val="20"/>
              </w:rPr>
              <w:t>
19.1. Код вида дополнительной информации</w:t>
            </w:r>
            <w:r>
              <w:br/>
            </w:r>
            <w:r>
              <w:rPr>
                <w:rFonts w:ascii="Times New Roman"/>
                <w:b w:val="false"/>
                <w:i w:val="false"/>
                <w:color w:val="000000"/>
                <w:sz w:val="20"/>
              </w:rPr>
              <w:t>
(casdo:‌CVDAdditional‌Information‌Kind‌Code)</w:t>
            </w:r>
          </w:p>
          <w:bookmarkEnd w:id="64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дополнительной информации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42"/>
          <w:p>
            <w:pPr>
              <w:spacing w:after="20"/>
              <w:ind w:left="20"/>
              <w:jc w:val="both"/>
            </w:pPr>
            <w:r>
              <w:rPr>
                <w:rFonts w:ascii="Times New Roman"/>
                <w:b w:val="false"/>
                <w:i w:val="false"/>
                <w:color w:val="000000"/>
                <w:sz w:val="20"/>
              </w:rPr>
              <w:t>
19.2. Описание</w:t>
            </w:r>
            <w:r>
              <w:br/>
            </w:r>
            <w:r>
              <w:rPr>
                <w:rFonts w:ascii="Times New Roman"/>
                <w:b w:val="false"/>
                <w:i w:val="false"/>
                <w:color w:val="000000"/>
                <w:sz w:val="20"/>
              </w:rPr>
              <w:t>
(csdo:‌Description‌Text)</w:t>
            </w:r>
          </w:p>
          <w:bookmarkEnd w:id="64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 в текстовом виде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43"/>
          <w:p>
            <w:pPr>
              <w:spacing w:after="20"/>
              <w:ind w:left="20"/>
              <w:jc w:val="both"/>
            </w:pPr>
            <w:r>
              <w:rPr>
                <w:rFonts w:ascii="Times New Roman"/>
                <w:b w:val="false"/>
                <w:i w:val="false"/>
                <w:color w:val="000000"/>
                <w:sz w:val="20"/>
              </w:rPr>
              <w:t>
19.3. Регистрационный номер таможенного документа</w:t>
            </w:r>
            <w:r>
              <w:br/>
            </w:r>
            <w:r>
              <w:rPr>
                <w:rFonts w:ascii="Times New Roman"/>
                <w:b w:val="false"/>
                <w:i w:val="false"/>
                <w:color w:val="000000"/>
                <w:sz w:val="20"/>
              </w:rPr>
              <w:t>
(cacdo:‌Customs‌Doc‌Id‌Details)</w:t>
            </w:r>
          </w:p>
          <w:bookmarkEnd w:id="64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44"/>
          <w:p>
            <w:pPr>
              <w:spacing w:after="20"/>
              <w:ind w:left="20"/>
              <w:jc w:val="both"/>
            </w:pPr>
            <w:r>
              <w:rPr>
                <w:rFonts w:ascii="Times New Roman"/>
                <w:b w:val="false"/>
                <w:i w:val="false"/>
                <w:color w:val="000000"/>
                <w:sz w:val="20"/>
              </w:rPr>
              <w:t>
M.CA.CDT.00433</w:t>
            </w:r>
            <w:r>
              <w:br/>
            </w:r>
            <w:r>
              <w:rPr>
                <w:rFonts w:ascii="Times New Roman"/>
                <w:b w:val="false"/>
                <w:i w:val="false"/>
                <w:color w:val="000000"/>
                <w:sz w:val="20"/>
              </w:rPr>
              <w:t>
Определяется областями значений вложенных элементов</w:t>
            </w:r>
          </w:p>
          <w:bookmarkEnd w:id="64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45"/>
          <w:p>
            <w:pPr>
              <w:spacing w:after="20"/>
              <w:ind w:left="20"/>
              <w:jc w:val="both"/>
            </w:pPr>
            <w:r>
              <w:rPr>
                <w:rFonts w:ascii="Times New Roman"/>
                <w:b w:val="false"/>
                <w:i w:val="false"/>
                <w:color w:val="000000"/>
                <w:sz w:val="20"/>
              </w:rPr>
              <w:t>
19.3.1. Код таможенного органа</w:t>
            </w:r>
            <w:r>
              <w:br/>
            </w:r>
            <w:r>
              <w:rPr>
                <w:rFonts w:ascii="Times New Roman"/>
                <w:b w:val="false"/>
                <w:i w:val="false"/>
                <w:color w:val="000000"/>
                <w:sz w:val="20"/>
              </w:rPr>
              <w:t>
(csdo:‌Customs‌Office‌Code)</w:t>
            </w:r>
          </w:p>
          <w:bookmarkEnd w:id="64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46"/>
          <w:p>
            <w:pPr>
              <w:spacing w:after="20"/>
              <w:ind w:left="20"/>
              <w:jc w:val="both"/>
            </w:pPr>
            <w:r>
              <w:rPr>
                <w:rFonts w:ascii="Times New Roman"/>
                <w:b w:val="false"/>
                <w:i w:val="false"/>
                <w:color w:val="000000"/>
                <w:sz w:val="20"/>
              </w:rPr>
              <w:t>
19.3.2. Дата документа</w:t>
            </w:r>
            <w:r>
              <w:br/>
            </w:r>
            <w:r>
              <w:rPr>
                <w:rFonts w:ascii="Times New Roman"/>
                <w:b w:val="false"/>
                <w:i w:val="false"/>
                <w:color w:val="000000"/>
                <w:sz w:val="20"/>
              </w:rPr>
              <w:t>
(csdo:‌Doc‌Creation‌Date)</w:t>
            </w:r>
          </w:p>
          <w:bookmarkEnd w:id="64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47"/>
          <w:p>
            <w:pPr>
              <w:spacing w:after="20"/>
              <w:ind w:left="20"/>
              <w:jc w:val="both"/>
            </w:pPr>
            <w:r>
              <w:rPr>
                <w:rFonts w:ascii="Times New Roman"/>
                <w:b w:val="false"/>
                <w:i w:val="false"/>
                <w:color w:val="000000"/>
                <w:sz w:val="20"/>
              </w:rPr>
              <w:t>
19.3.3. Номер таможенного документа по журналу регистрации</w:t>
            </w:r>
            <w:r>
              <w:br/>
            </w:r>
            <w:r>
              <w:rPr>
                <w:rFonts w:ascii="Times New Roman"/>
                <w:b w:val="false"/>
                <w:i w:val="false"/>
                <w:color w:val="000000"/>
                <w:sz w:val="20"/>
              </w:rPr>
              <w:t>
(casdo:‌Customs‌Document‌Id)</w:t>
            </w:r>
          </w:p>
          <w:bookmarkEnd w:id="64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48"/>
          <w:p>
            <w:pPr>
              <w:spacing w:after="20"/>
              <w:ind w:left="20"/>
              <w:jc w:val="both"/>
            </w:pPr>
            <w:r>
              <w:rPr>
                <w:rFonts w:ascii="Times New Roman"/>
                <w:b w:val="false"/>
                <w:i w:val="false"/>
                <w:color w:val="000000"/>
                <w:sz w:val="20"/>
              </w:rPr>
              <w:t>
19.3.4. Порядковый номер</w:t>
            </w:r>
            <w:r>
              <w:br/>
            </w:r>
            <w:r>
              <w:rPr>
                <w:rFonts w:ascii="Times New Roman"/>
                <w:b w:val="false"/>
                <w:i w:val="false"/>
                <w:color w:val="000000"/>
                <w:sz w:val="20"/>
              </w:rPr>
              <w:t>
(casdo:‌Customs‌Document‌Ordinal‌Id)</w:t>
            </w:r>
          </w:p>
          <w:bookmarkEnd w:id="64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(идентификатор) вносимых изменений и (или) дополнений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49"/>
          <w:p>
            <w:pPr>
              <w:spacing w:after="20"/>
              <w:ind w:left="20"/>
              <w:jc w:val="both"/>
            </w:pPr>
            <w:r>
              <w:rPr>
                <w:rFonts w:ascii="Times New Roman"/>
                <w:b w:val="false"/>
                <w:i w:val="false"/>
                <w:color w:val="000000"/>
                <w:sz w:val="20"/>
              </w:rPr>
              <w:t>
19.4. Порядковый номер товара в декларации на товары</w:t>
            </w:r>
            <w:r>
              <w:br/>
            </w:r>
            <w:r>
              <w:rPr>
                <w:rFonts w:ascii="Times New Roman"/>
                <w:b w:val="false"/>
                <w:i w:val="false"/>
                <w:color w:val="000000"/>
                <w:sz w:val="20"/>
              </w:rPr>
              <w:t>
(casdo:‌DTConsignment‌Item‌Ordinal)</w:t>
            </w:r>
          </w:p>
          <w:bookmarkEnd w:id="64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в декларации на товары, регистрационный номер которой указан в графе "Дополнительные данные"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50"/>
          <w:p>
            <w:pPr>
              <w:spacing w:after="20"/>
              <w:ind w:left="20"/>
              <w:jc w:val="both"/>
            </w:pPr>
            <w:r>
              <w:rPr>
                <w:rFonts w:ascii="Times New Roman"/>
                <w:b w:val="false"/>
                <w:i w:val="false"/>
                <w:color w:val="000000"/>
                <w:sz w:val="20"/>
              </w:rPr>
              <w:t>
20. Физическое лицо, заполнившее (подписавшее) таможенный документ</w:t>
            </w:r>
            <w:r>
              <w:br/>
            </w:r>
            <w:r>
              <w:rPr>
                <w:rFonts w:ascii="Times New Roman"/>
                <w:b w:val="false"/>
                <w:i w:val="false"/>
                <w:color w:val="000000"/>
                <w:sz w:val="20"/>
              </w:rPr>
              <w:t>
(cacdo:‌Signatory‌Person‌Details)</w:t>
            </w:r>
          </w:p>
          <w:bookmarkEnd w:id="65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физическом лице, заполнившем (подписавшем) таможенный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51"/>
          <w:p>
            <w:pPr>
              <w:spacing w:after="20"/>
              <w:ind w:left="20"/>
              <w:jc w:val="both"/>
            </w:pPr>
            <w:r>
              <w:rPr>
                <w:rFonts w:ascii="Times New Roman"/>
                <w:b w:val="false"/>
                <w:i w:val="false"/>
                <w:color w:val="000000"/>
                <w:sz w:val="20"/>
              </w:rPr>
              <w:t>
M.CA.CDT.00466</w:t>
            </w:r>
            <w:r>
              <w:br/>
            </w:r>
            <w:r>
              <w:rPr>
                <w:rFonts w:ascii="Times New Roman"/>
                <w:b w:val="false"/>
                <w:i w:val="false"/>
                <w:color w:val="000000"/>
                <w:sz w:val="20"/>
              </w:rPr>
              <w:t>
Определяется областями значений вложенных элементов</w:t>
            </w:r>
          </w:p>
          <w:bookmarkEnd w:id="65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52"/>
          <w:p>
            <w:pPr>
              <w:spacing w:after="20"/>
              <w:ind w:left="20"/>
              <w:jc w:val="both"/>
            </w:pPr>
            <w:r>
              <w:rPr>
                <w:rFonts w:ascii="Times New Roman"/>
                <w:b w:val="false"/>
                <w:i w:val="false"/>
                <w:color w:val="000000"/>
                <w:sz w:val="20"/>
              </w:rPr>
              <w:t>
20.1. Должностное лицо, подписавшее документ</w:t>
            </w:r>
            <w:r>
              <w:br/>
            </w:r>
            <w:r>
              <w:rPr>
                <w:rFonts w:ascii="Times New Roman"/>
                <w:b w:val="false"/>
                <w:i w:val="false"/>
                <w:color w:val="000000"/>
                <w:sz w:val="20"/>
              </w:rPr>
              <w:t>
(cacdo:‌Signing‌Details)</w:t>
            </w:r>
          </w:p>
          <w:bookmarkEnd w:id="65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должностном лице, подписавшем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53"/>
          <w:p>
            <w:pPr>
              <w:spacing w:after="20"/>
              <w:ind w:left="20"/>
              <w:jc w:val="both"/>
            </w:pPr>
            <w:r>
              <w:rPr>
                <w:rFonts w:ascii="Times New Roman"/>
                <w:b w:val="false"/>
                <w:i w:val="false"/>
                <w:color w:val="000000"/>
                <w:sz w:val="20"/>
              </w:rPr>
              <w:t>
M.CA.CDT.00155</w:t>
            </w:r>
            <w:r>
              <w:br/>
            </w:r>
            <w:r>
              <w:rPr>
                <w:rFonts w:ascii="Times New Roman"/>
                <w:b w:val="false"/>
                <w:i w:val="false"/>
                <w:color w:val="000000"/>
                <w:sz w:val="20"/>
              </w:rPr>
              <w:t>
Определяется областями значений вложенных элементов</w:t>
            </w:r>
          </w:p>
          <w:bookmarkEnd w:id="65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54"/>
          <w:p>
            <w:pPr>
              <w:spacing w:after="20"/>
              <w:ind w:left="20"/>
              <w:jc w:val="both"/>
            </w:pPr>
            <w:r>
              <w:rPr>
                <w:rFonts w:ascii="Times New Roman"/>
                <w:b w:val="false"/>
                <w:i w:val="false"/>
                <w:color w:val="000000"/>
                <w:sz w:val="20"/>
              </w:rPr>
              <w:t>
20.1.1. ФИО</w:t>
            </w:r>
            <w:r>
              <w:br/>
            </w:r>
            <w:r>
              <w:rPr>
                <w:rFonts w:ascii="Times New Roman"/>
                <w:b w:val="false"/>
                <w:i w:val="false"/>
                <w:color w:val="000000"/>
                <w:sz w:val="20"/>
              </w:rPr>
              <w:t>
(ccdo:‌Full‌Name‌Details)</w:t>
            </w:r>
          </w:p>
          <w:bookmarkEnd w:id="65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55"/>
          <w:p>
            <w:pPr>
              <w:spacing w:after="20"/>
              <w:ind w:left="20"/>
              <w:jc w:val="both"/>
            </w:pPr>
            <w:r>
              <w:rPr>
                <w:rFonts w:ascii="Times New Roman"/>
                <w:b w:val="false"/>
                <w:i w:val="false"/>
                <w:color w:val="000000"/>
                <w:sz w:val="20"/>
              </w:rPr>
              <w:t>
M.CDT.00016</w:t>
            </w:r>
            <w:r>
              <w:br/>
            </w:r>
            <w:r>
              <w:rPr>
                <w:rFonts w:ascii="Times New Roman"/>
                <w:b w:val="false"/>
                <w:i w:val="false"/>
                <w:color w:val="000000"/>
                <w:sz w:val="20"/>
              </w:rPr>
              <w:t>
Определяется областями значений вложенных элементов</w:t>
            </w:r>
          </w:p>
          <w:bookmarkEnd w:id="65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56"/>
          <w:p>
            <w:pPr>
              <w:spacing w:after="20"/>
              <w:ind w:left="20"/>
              <w:jc w:val="both"/>
            </w:pPr>
            <w:r>
              <w:rPr>
                <w:rFonts w:ascii="Times New Roman"/>
                <w:b w:val="false"/>
                <w:i w:val="false"/>
                <w:color w:val="000000"/>
                <w:sz w:val="20"/>
              </w:rPr>
              <w:t>
*.1. Имя</w:t>
            </w:r>
            <w:r>
              <w:br/>
            </w:r>
            <w:r>
              <w:rPr>
                <w:rFonts w:ascii="Times New Roman"/>
                <w:b w:val="false"/>
                <w:i w:val="false"/>
                <w:color w:val="000000"/>
                <w:sz w:val="20"/>
              </w:rPr>
              <w:t>
(csdo:‌First‌Name)</w:t>
            </w:r>
          </w:p>
          <w:bookmarkEnd w:id="65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57"/>
          <w:p>
            <w:pPr>
              <w:spacing w:after="20"/>
              <w:ind w:left="20"/>
              <w:jc w:val="both"/>
            </w:pPr>
            <w:r>
              <w:rPr>
                <w:rFonts w:ascii="Times New Roman"/>
                <w:b w:val="false"/>
                <w:i w:val="false"/>
                <w:color w:val="000000"/>
                <w:sz w:val="20"/>
              </w:rPr>
              <w:t>
*.2. Отчество</w:t>
            </w:r>
            <w:r>
              <w:br/>
            </w:r>
            <w:r>
              <w:rPr>
                <w:rFonts w:ascii="Times New Roman"/>
                <w:b w:val="false"/>
                <w:i w:val="false"/>
                <w:color w:val="000000"/>
                <w:sz w:val="20"/>
              </w:rPr>
              <w:t>
(csdo:‌Middle‌Name)</w:t>
            </w:r>
          </w:p>
          <w:bookmarkEnd w:id="65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58"/>
          <w:p>
            <w:pPr>
              <w:spacing w:after="20"/>
              <w:ind w:left="20"/>
              <w:jc w:val="both"/>
            </w:pPr>
            <w:r>
              <w:rPr>
                <w:rFonts w:ascii="Times New Roman"/>
                <w:b w:val="false"/>
                <w:i w:val="false"/>
                <w:color w:val="000000"/>
                <w:sz w:val="20"/>
              </w:rPr>
              <w:t>
*.3. Фамилия</w:t>
            </w:r>
            <w:r>
              <w:br/>
            </w:r>
            <w:r>
              <w:rPr>
                <w:rFonts w:ascii="Times New Roman"/>
                <w:b w:val="false"/>
                <w:i w:val="false"/>
                <w:color w:val="000000"/>
                <w:sz w:val="20"/>
              </w:rPr>
              <w:t>
(csdo:‌Last‌Name)</w:t>
            </w:r>
          </w:p>
          <w:bookmarkEnd w:id="65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59"/>
          <w:p>
            <w:pPr>
              <w:spacing w:after="20"/>
              <w:ind w:left="20"/>
              <w:jc w:val="both"/>
            </w:pPr>
            <w:r>
              <w:rPr>
                <w:rFonts w:ascii="Times New Roman"/>
                <w:b w:val="false"/>
                <w:i w:val="false"/>
                <w:color w:val="000000"/>
                <w:sz w:val="20"/>
              </w:rPr>
              <w:t>
20.1.2. Наименование должности</w:t>
            </w:r>
            <w:r>
              <w:br/>
            </w:r>
            <w:r>
              <w:rPr>
                <w:rFonts w:ascii="Times New Roman"/>
                <w:b w:val="false"/>
                <w:i w:val="false"/>
                <w:color w:val="000000"/>
                <w:sz w:val="20"/>
              </w:rPr>
              <w:t>
(csdo:‌Position‌Name)</w:t>
            </w:r>
          </w:p>
          <w:bookmarkEnd w:id="65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60"/>
          <w:p>
            <w:pPr>
              <w:spacing w:after="20"/>
              <w:ind w:left="20"/>
              <w:jc w:val="both"/>
            </w:pPr>
            <w:r>
              <w:rPr>
                <w:rFonts w:ascii="Times New Roman"/>
                <w:b w:val="false"/>
                <w:i w:val="false"/>
                <w:color w:val="000000"/>
                <w:sz w:val="20"/>
              </w:rPr>
              <w:t>
20.1.3. Контактный реквизит</w:t>
            </w:r>
            <w:r>
              <w:br/>
            </w:r>
            <w:r>
              <w:rPr>
                <w:rFonts w:ascii="Times New Roman"/>
                <w:b w:val="false"/>
                <w:i w:val="false"/>
                <w:color w:val="000000"/>
                <w:sz w:val="20"/>
              </w:rPr>
              <w:t>
(ccdo:‌Communication‌Details)</w:t>
            </w:r>
          </w:p>
          <w:bookmarkEnd w:id="66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контактных реквизитах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61"/>
          <w:p>
            <w:pPr>
              <w:spacing w:after="20"/>
              <w:ind w:left="20"/>
              <w:jc w:val="both"/>
            </w:pPr>
            <w:r>
              <w:rPr>
                <w:rFonts w:ascii="Times New Roman"/>
                <w:b w:val="false"/>
                <w:i w:val="false"/>
                <w:color w:val="000000"/>
                <w:sz w:val="20"/>
              </w:rPr>
              <w:t>
M.CDT.00003</w:t>
            </w:r>
            <w:r>
              <w:br/>
            </w:r>
            <w:r>
              <w:rPr>
                <w:rFonts w:ascii="Times New Roman"/>
                <w:b w:val="false"/>
                <w:i w:val="false"/>
                <w:color w:val="000000"/>
                <w:sz w:val="20"/>
              </w:rPr>
              <w:t>
Определяется областями значений вложенных элементов</w:t>
            </w:r>
          </w:p>
          <w:bookmarkEnd w:id="66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62"/>
          <w:p>
            <w:pPr>
              <w:spacing w:after="20"/>
              <w:ind w:left="20"/>
              <w:jc w:val="both"/>
            </w:pPr>
            <w:r>
              <w:rPr>
                <w:rFonts w:ascii="Times New Roman"/>
                <w:b w:val="false"/>
                <w:i w:val="false"/>
                <w:color w:val="000000"/>
                <w:sz w:val="20"/>
              </w:rPr>
              <w:t>
*.1. Код вида связи</w:t>
            </w:r>
            <w:r>
              <w:br/>
            </w:r>
            <w:r>
              <w:rPr>
                <w:rFonts w:ascii="Times New Roman"/>
                <w:b w:val="false"/>
                <w:i w:val="false"/>
                <w:color w:val="000000"/>
                <w:sz w:val="20"/>
              </w:rPr>
              <w:t>
(csdo:‌Communication‌Channel‌Code)</w:t>
            </w:r>
          </w:p>
          <w:bookmarkEnd w:id="66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63"/>
          <w:p>
            <w:pPr>
              <w:spacing w:after="20"/>
              <w:ind w:left="20"/>
              <w:jc w:val="both"/>
            </w:pPr>
            <w:r>
              <w:rPr>
                <w:rFonts w:ascii="Times New Roman"/>
                <w:b w:val="false"/>
                <w:i w:val="false"/>
                <w:color w:val="000000"/>
                <w:sz w:val="20"/>
              </w:rPr>
              <w:t>
*.2. Наименование вида связи</w:t>
            </w:r>
            <w:r>
              <w:br/>
            </w:r>
            <w:r>
              <w:rPr>
                <w:rFonts w:ascii="Times New Roman"/>
                <w:b w:val="false"/>
                <w:i w:val="false"/>
                <w:color w:val="000000"/>
                <w:sz w:val="20"/>
              </w:rPr>
              <w:t>
(csdo:‌Communication‌Channel‌Name)</w:t>
            </w:r>
          </w:p>
          <w:bookmarkEnd w:id="66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64"/>
          <w:p>
            <w:pPr>
              <w:spacing w:after="20"/>
              <w:ind w:left="20"/>
              <w:jc w:val="both"/>
            </w:pPr>
            <w:r>
              <w:rPr>
                <w:rFonts w:ascii="Times New Roman"/>
                <w:b w:val="false"/>
                <w:i w:val="false"/>
                <w:color w:val="000000"/>
                <w:sz w:val="20"/>
              </w:rPr>
              <w:t>
*.3. Идентификатор канала связи</w:t>
            </w:r>
            <w:r>
              <w:br/>
            </w:r>
            <w:r>
              <w:rPr>
                <w:rFonts w:ascii="Times New Roman"/>
                <w:b w:val="false"/>
                <w:i w:val="false"/>
                <w:color w:val="000000"/>
                <w:sz w:val="20"/>
              </w:rPr>
              <w:t>
(csdo:‌Communication‌Channel‌Id)</w:t>
            </w:r>
          </w:p>
          <w:bookmarkEnd w:id="66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65"/>
          <w:p>
            <w:pPr>
              <w:spacing w:after="20"/>
              <w:ind w:left="20"/>
              <w:jc w:val="both"/>
            </w:pPr>
            <w:r>
              <w:rPr>
                <w:rFonts w:ascii="Times New Roman"/>
                <w:b w:val="false"/>
                <w:i w:val="false"/>
                <w:color w:val="000000"/>
                <w:sz w:val="20"/>
              </w:rPr>
              <w:t>
20.1.4. Дата подписания</w:t>
            </w:r>
            <w:r>
              <w:br/>
            </w:r>
            <w:r>
              <w:rPr>
                <w:rFonts w:ascii="Times New Roman"/>
                <w:b w:val="false"/>
                <w:i w:val="false"/>
                <w:color w:val="000000"/>
                <w:sz w:val="20"/>
              </w:rPr>
              <w:t>
(casdo:‌Signing‌Date)</w:t>
            </w:r>
          </w:p>
          <w:bookmarkEnd w:id="66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66"/>
          <w:p>
            <w:pPr>
              <w:spacing w:after="20"/>
              <w:ind w:left="20"/>
              <w:jc w:val="both"/>
            </w:pPr>
            <w:r>
              <w:rPr>
                <w:rFonts w:ascii="Times New Roman"/>
                <w:b w:val="false"/>
                <w:i w:val="false"/>
                <w:color w:val="000000"/>
                <w:sz w:val="20"/>
              </w:rPr>
              <w:t>
20.2. Документ, удостоверяющий личность лица, заполнившего (подписавшего) таможенный документ</w:t>
            </w:r>
            <w:r>
              <w:br/>
            </w:r>
            <w:r>
              <w:rPr>
                <w:rFonts w:ascii="Times New Roman"/>
                <w:b w:val="false"/>
                <w:i w:val="false"/>
                <w:color w:val="000000"/>
                <w:sz w:val="20"/>
              </w:rPr>
              <w:t>
(cacdo:‌Signatory‌Person‌Identity‌Details)</w:t>
            </w:r>
          </w:p>
          <w:bookmarkEnd w:id="66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лица, заполнившего (подписавшего) таможенный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67"/>
          <w:p>
            <w:pPr>
              <w:spacing w:after="20"/>
              <w:ind w:left="20"/>
              <w:jc w:val="both"/>
            </w:pPr>
            <w:r>
              <w:rPr>
                <w:rFonts w:ascii="Times New Roman"/>
                <w:b w:val="false"/>
                <w:i w:val="false"/>
                <w:color w:val="000000"/>
                <w:sz w:val="20"/>
              </w:rPr>
              <w:t>
M.CA.CDT.00188</w:t>
            </w:r>
            <w:r>
              <w:br/>
            </w:r>
            <w:r>
              <w:rPr>
                <w:rFonts w:ascii="Times New Roman"/>
                <w:b w:val="false"/>
                <w:i w:val="false"/>
                <w:color w:val="000000"/>
                <w:sz w:val="20"/>
              </w:rPr>
              <w:t>
Определяется областями значений вложенных элементов</w:t>
            </w:r>
          </w:p>
          <w:bookmarkEnd w:id="66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68"/>
          <w:p>
            <w:pPr>
              <w:spacing w:after="20"/>
              <w:ind w:left="20"/>
              <w:jc w:val="both"/>
            </w:pPr>
            <w:r>
              <w:rPr>
                <w:rFonts w:ascii="Times New Roman"/>
                <w:b w:val="false"/>
                <w:i w:val="false"/>
                <w:color w:val="000000"/>
                <w:sz w:val="20"/>
              </w:rPr>
              <w:t>
20.2.1. Код страны</w:t>
            </w:r>
            <w:r>
              <w:br/>
            </w:r>
            <w:r>
              <w:rPr>
                <w:rFonts w:ascii="Times New Roman"/>
                <w:b w:val="false"/>
                <w:i w:val="false"/>
                <w:color w:val="000000"/>
                <w:sz w:val="20"/>
              </w:rPr>
              <w:t>
(csdo:‌Unified‌Country‌Code)</w:t>
            </w:r>
          </w:p>
          <w:bookmarkEnd w:id="66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6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6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70"/>
          <w:p>
            <w:pPr>
              <w:spacing w:after="20"/>
              <w:ind w:left="20"/>
              <w:jc w:val="both"/>
            </w:pPr>
            <w:r>
              <w:rPr>
                <w:rFonts w:ascii="Times New Roman"/>
                <w:b w:val="false"/>
                <w:i w:val="false"/>
                <w:color w:val="000000"/>
                <w:sz w:val="20"/>
              </w:rPr>
              <w:t>
20.2.2. Код вида документа, удостоверяющего личность</w:t>
            </w:r>
            <w:r>
              <w:br/>
            </w:r>
            <w:r>
              <w:rPr>
                <w:rFonts w:ascii="Times New Roman"/>
                <w:b w:val="false"/>
                <w:i w:val="false"/>
                <w:color w:val="000000"/>
                <w:sz w:val="20"/>
              </w:rPr>
              <w:t>
(csdo:‌Identity‌Doc‌Kind‌Code)</w:t>
            </w:r>
          </w:p>
          <w:bookmarkEnd w:id="67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7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7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72"/>
          <w:p>
            <w:pPr>
              <w:spacing w:after="20"/>
              <w:ind w:left="20"/>
              <w:jc w:val="both"/>
            </w:pPr>
            <w:r>
              <w:rPr>
                <w:rFonts w:ascii="Times New Roman"/>
                <w:b w:val="false"/>
                <w:i w:val="false"/>
                <w:color w:val="000000"/>
                <w:sz w:val="20"/>
              </w:rPr>
              <w:t>
20.2.3. Наименование вида документа</w:t>
            </w:r>
            <w:r>
              <w:br/>
            </w:r>
            <w:r>
              <w:rPr>
                <w:rFonts w:ascii="Times New Roman"/>
                <w:b w:val="false"/>
                <w:i w:val="false"/>
                <w:color w:val="000000"/>
                <w:sz w:val="20"/>
              </w:rPr>
              <w:t>
(csdo:‌Doc‌Kind‌Name)</w:t>
            </w:r>
          </w:p>
          <w:bookmarkEnd w:id="67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73"/>
          <w:p>
            <w:pPr>
              <w:spacing w:after="20"/>
              <w:ind w:left="20"/>
              <w:jc w:val="both"/>
            </w:pPr>
            <w:r>
              <w:rPr>
                <w:rFonts w:ascii="Times New Roman"/>
                <w:b w:val="false"/>
                <w:i w:val="false"/>
                <w:color w:val="000000"/>
                <w:sz w:val="20"/>
              </w:rPr>
              <w:t>
20.2.4. Серия документа</w:t>
            </w:r>
            <w:r>
              <w:br/>
            </w:r>
            <w:r>
              <w:rPr>
                <w:rFonts w:ascii="Times New Roman"/>
                <w:b w:val="false"/>
                <w:i w:val="false"/>
                <w:color w:val="000000"/>
                <w:sz w:val="20"/>
              </w:rPr>
              <w:t>
(csdo:‌Doc‌Series‌Id)</w:t>
            </w:r>
          </w:p>
          <w:bookmarkEnd w:id="67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74"/>
          <w:p>
            <w:pPr>
              <w:spacing w:after="20"/>
              <w:ind w:left="20"/>
              <w:jc w:val="both"/>
            </w:pPr>
            <w:r>
              <w:rPr>
                <w:rFonts w:ascii="Times New Roman"/>
                <w:b w:val="false"/>
                <w:i w:val="false"/>
                <w:color w:val="000000"/>
                <w:sz w:val="20"/>
              </w:rPr>
              <w:t>
20.2.5. Номер документа</w:t>
            </w:r>
            <w:r>
              <w:br/>
            </w:r>
            <w:r>
              <w:rPr>
                <w:rFonts w:ascii="Times New Roman"/>
                <w:b w:val="false"/>
                <w:i w:val="false"/>
                <w:color w:val="000000"/>
                <w:sz w:val="20"/>
              </w:rPr>
              <w:t>
(csdo:‌Doc‌Id)</w:t>
            </w:r>
          </w:p>
          <w:bookmarkEnd w:id="67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75"/>
          <w:p>
            <w:pPr>
              <w:spacing w:after="20"/>
              <w:ind w:left="20"/>
              <w:jc w:val="both"/>
            </w:pPr>
            <w:r>
              <w:rPr>
                <w:rFonts w:ascii="Times New Roman"/>
                <w:b w:val="false"/>
                <w:i w:val="false"/>
                <w:color w:val="000000"/>
                <w:sz w:val="20"/>
              </w:rPr>
              <w:t>
20.2.6. Дата документа</w:t>
            </w:r>
            <w:r>
              <w:br/>
            </w:r>
            <w:r>
              <w:rPr>
                <w:rFonts w:ascii="Times New Roman"/>
                <w:b w:val="false"/>
                <w:i w:val="false"/>
                <w:color w:val="000000"/>
                <w:sz w:val="20"/>
              </w:rPr>
              <w:t>
(csdo:‌Doc‌Creation‌Date)</w:t>
            </w:r>
          </w:p>
          <w:bookmarkEnd w:id="67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76"/>
          <w:p>
            <w:pPr>
              <w:spacing w:after="20"/>
              <w:ind w:left="20"/>
              <w:jc w:val="both"/>
            </w:pPr>
            <w:r>
              <w:rPr>
                <w:rFonts w:ascii="Times New Roman"/>
                <w:b w:val="false"/>
                <w:i w:val="false"/>
                <w:color w:val="000000"/>
                <w:sz w:val="20"/>
              </w:rPr>
              <w:t>
20.2.7. Идентификатор уполномоченного органа государства-члена</w:t>
            </w:r>
            <w:r>
              <w:br/>
            </w:r>
            <w:r>
              <w:rPr>
                <w:rFonts w:ascii="Times New Roman"/>
                <w:b w:val="false"/>
                <w:i w:val="false"/>
                <w:color w:val="000000"/>
                <w:sz w:val="20"/>
              </w:rPr>
              <w:t>
(csdo:‌Authority‌Id)</w:t>
            </w:r>
          </w:p>
          <w:bookmarkEnd w:id="67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государства-члена либо уполномоченную им организацию, выдавшую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77"/>
          <w:p>
            <w:pPr>
              <w:spacing w:after="20"/>
              <w:ind w:left="20"/>
              <w:jc w:val="both"/>
            </w:pPr>
            <w:r>
              <w:rPr>
                <w:rFonts w:ascii="Times New Roman"/>
                <w:b w:val="false"/>
                <w:i w:val="false"/>
                <w:color w:val="000000"/>
                <w:sz w:val="20"/>
              </w:rPr>
              <w:t>
20.2.8. Наименование уполномоченного органа государства-члена</w:t>
            </w:r>
            <w:r>
              <w:br/>
            </w:r>
            <w:r>
              <w:rPr>
                <w:rFonts w:ascii="Times New Roman"/>
                <w:b w:val="false"/>
                <w:i w:val="false"/>
                <w:color w:val="000000"/>
                <w:sz w:val="20"/>
              </w:rPr>
              <w:t>
(csdo:‌Authority‌Name)</w:t>
            </w:r>
          </w:p>
          <w:bookmarkEnd w:id="67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государства-члена либо уполномоченной им организации, выдавшей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78"/>
          <w:p>
            <w:pPr>
              <w:spacing w:after="20"/>
              <w:ind w:left="20"/>
              <w:jc w:val="both"/>
            </w:pPr>
            <w:r>
              <w:rPr>
                <w:rFonts w:ascii="Times New Roman"/>
                <w:b w:val="false"/>
                <w:i w:val="false"/>
                <w:color w:val="000000"/>
                <w:sz w:val="20"/>
              </w:rPr>
              <w:t>
20.2.9. Код электронного документа (сведений)</w:t>
            </w:r>
            <w:r>
              <w:br/>
            </w:r>
            <w:r>
              <w:rPr>
                <w:rFonts w:ascii="Times New Roman"/>
                <w:b w:val="false"/>
                <w:i w:val="false"/>
                <w:color w:val="000000"/>
                <w:sz w:val="20"/>
              </w:rPr>
              <w:t>
(casdo:‌EDoc‌Code)</w:t>
            </w:r>
          </w:p>
          <w:bookmarkEnd w:id="67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электронного документа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79"/>
          <w:p>
            <w:pPr>
              <w:spacing w:after="20"/>
              <w:ind w:left="20"/>
              <w:jc w:val="both"/>
            </w:pPr>
            <w:r>
              <w:rPr>
                <w:rFonts w:ascii="Times New Roman"/>
                <w:b w:val="false"/>
                <w:i w:val="false"/>
                <w:color w:val="000000"/>
                <w:sz w:val="20"/>
              </w:rPr>
              <w:t>
20.2.10. Идентификатор электронного документа в хранилище</w:t>
            </w:r>
            <w:r>
              <w:br/>
            </w:r>
            <w:r>
              <w:rPr>
                <w:rFonts w:ascii="Times New Roman"/>
                <w:b w:val="false"/>
                <w:i w:val="false"/>
                <w:color w:val="000000"/>
                <w:sz w:val="20"/>
              </w:rPr>
              <w:t>
(cacdo:‌Doc‌Arch‌Id‌Details)</w:t>
            </w:r>
          </w:p>
          <w:bookmarkEnd w:id="67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идентификаторы, присвоенные документу (сведениям) при размещении в хранилище электронных документов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80"/>
          <w:p>
            <w:pPr>
              <w:spacing w:after="20"/>
              <w:ind w:left="20"/>
              <w:jc w:val="both"/>
            </w:pPr>
            <w:r>
              <w:rPr>
                <w:rFonts w:ascii="Times New Roman"/>
                <w:b w:val="false"/>
                <w:i w:val="false"/>
                <w:color w:val="000000"/>
                <w:sz w:val="20"/>
              </w:rPr>
              <w:t>
M.CA.CDT.00462</w:t>
            </w:r>
            <w:r>
              <w:br/>
            </w:r>
            <w:r>
              <w:rPr>
                <w:rFonts w:ascii="Times New Roman"/>
                <w:b w:val="false"/>
                <w:i w:val="false"/>
                <w:color w:val="000000"/>
                <w:sz w:val="20"/>
              </w:rPr>
              <w:t>
Определяется областями значений вложенных элементов</w:t>
            </w:r>
          </w:p>
          <w:bookmarkEnd w:id="68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81"/>
          <w:p>
            <w:pPr>
              <w:spacing w:after="20"/>
              <w:ind w:left="20"/>
              <w:jc w:val="both"/>
            </w:pPr>
            <w:r>
              <w:rPr>
                <w:rFonts w:ascii="Times New Roman"/>
                <w:b w:val="false"/>
                <w:i w:val="false"/>
                <w:color w:val="000000"/>
                <w:sz w:val="20"/>
              </w:rPr>
              <w:t>
*.1. Идентификатор хранилища электронных документов</w:t>
            </w:r>
            <w:r>
              <w:br/>
            </w:r>
            <w:r>
              <w:rPr>
                <w:rFonts w:ascii="Times New Roman"/>
                <w:b w:val="false"/>
                <w:i w:val="false"/>
                <w:color w:val="000000"/>
                <w:sz w:val="20"/>
              </w:rPr>
              <w:t>
(casdo:‌EArch‌Id)</w:t>
            </w:r>
          </w:p>
          <w:bookmarkEnd w:id="68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хранилища электронных документов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82"/>
          <w:p>
            <w:pPr>
              <w:spacing w:after="20"/>
              <w:ind w:left="20"/>
              <w:jc w:val="both"/>
            </w:pPr>
            <w:r>
              <w:rPr>
                <w:rFonts w:ascii="Times New Roman"/>
                <w:b w:val="false"/>
                <w:i w:val="false"/>
                <w:color w:val="000000"/>
                <w:sz w:val="20"/>
              </w:rPr>
              <w:t>
*.2. Идентификатор электронного документа (сведений) в хранилище</w:t>
            </w:r>
            <w:r>
              <w:br/>
            </w:r>
            <w:r>
              <w:rPr>
                <w:rFonts w:ascii="Times New Roman"/>
                <w:b w:val="false"/>
                <w:i w:val="false"/>
                <w:color w:val="000000"/>
                <w:sz w:val="20"/>
              </w:rPr>
              <w:t>
(casdo:‌EDoc‌Arch‌Id)</w:t>
            </w:r>
          </w:p>
          <w:bookmarkEnd w:id="68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хранилище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83"/>
          <w:p>
            <w:pPr>
              <w:spacing w:after="20"/>
              <w:ind w:left="20"/>
              <w:jc w:val="both"/>
            </w:pPr>
            <w:r>
              <w:rPr>
                <w:rFonts w:ascii="Times New Roman"/>
                <w:b w:val="false"/>
                <w:i w:val="false"/>
                <w:color w:val="000000"/>
                <w:sz w:val="20"/>
              </w:rPr>
              <w:t>
20.2.11. Сведения о фактическом представлении документа</w:t>
            </w:r>
            <w:r>
              <w:br/>
            </w:r>
            <w:r>
              <w:rPr>
                <w:rFonts w:ascii="Times New Roman"/>
                <w:b w:val="false"/>
                <w:i w:val="false"/>
                <w:color w:val="000000"/>
                <w:sz w:val="20"/>
              </w:rPr>
              <w:t>
(cacdo:‌Document‌Presenting‌Details)</w:t>
            </w:r>
          </w:p>
          <w:bookmarkEnd w:id="68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фактическом представлении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84"/>
          <w:p>
            <w:pPr>
              <w:spacing w:after="20"/>
              <w:ind w:left="20"/>
              <w:jc w:val="both"/>
            </w:pPr>
            <w:r>
              <w:rPr>
                <w:rFonts w:ascii="Times New Roman"/>
                <w:b w:val="false"/>
                <w:i w:val="false"/>
                <w:color w:val="000000"/>
                <w:sz w:val="20"/>
              </w:rPr>
              <w:t>
M.CA.CDT.00185</w:t>
            </w:r>
            <w:r>
              <w:br/>
            </w:r>
            <w:r>
              <w:rPr>
                <w:rFonts w:ascii="Times New Roman"/>
                <w:b w:val="false"/>
                <w:i w:val="false"/>
                <w:color w:val="000000"/>
                <w:sz w:val="20"/>
              </w:rPr>
              <w:t>
Определяется областями значений вложенных элементов</w:t>
            </w:r>
          </w:p>
          <w:bookmarkEnd w:id="68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85"/>
          <w:p>
            <w:pPr>
              <w:spacing w:after="20"/>
              <w:ind w:left="20"/>
              <w:jc w:val="both"/>
            </w:pPr>
            <w:r>
              <w:rPr>
                <w:rFonts w:ascii="Times New Roman"/>
                <w:b w:val="false"/>
                <w:i w:val="false"/>
                <w:color w:val="000000"/>
                <w:sz w:val="20"/>
              </w:rPr>
              <w:t>
*.1. Код представления документа</w:t>
            </w:r>
            <w:r>
              <w:br/>
            </w:r>
            <w:r>
              <w:rPr>
                <w:rFonts w:ascii="Times New Roman"/>
                <w:b w:val="false"/>
                <w:i w:val="false"/>
                <w:color w:val="000000"/>
                <w:sz w:val="20"/>
              </w:rPr>
              <w:t>
(casdo:‌Doc‌Present‌Kind‌Code)</w:t>
            </w:r>
          </w:p>
          <w:bookmarkEnd w:id="68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представления документа при подаче таможенной декларации (заявления)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86"/>
          <w:p>
            <w:pPr>
              <w:spacing w:after="20"/>
              <w:ind w:left="20"/>
              <w:jc w:val="both"/>
            </w:pPr>
            <w:r>
              <w:rPr>
                <w:rFonts w:ascii="Times New Roman"/>
                <w:b w:val="false"/>
                <w:i w:val="false"/>
                <w:color w:val="000000"/>
                <w:sz w:val="20"/>
              </w:rPr>
              <w:t>
*.2. Код вида документа</w:t>
            </w:r>
            <w:r>
              <w:br/>
            </w:r>
            <w:r>
              <w:rPr>
                <w:rFonts w:ascii="Times New Roman"/>
                <w:b w:val="false"/>
                <w:i w:val="false"/>
                <w:color w:val="000000"/>
                <w:sz w:val="20"/>
              </w:rPr>
              <w:t>
(csdo:‌Doc‌Kind‌Code)</w:t>
            </w:r>
          </w:p>
          <w:bookmarkEnd w:id="68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8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8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88"/>
          <w:p>
            <w:pPr>
              <w:spacing w:after="20"/>
              <w:ind w:left="20"/>
              <w:jc w:val="both"/>
            </w:pPr>
            <w:r>
              <w:rPr>
                <w:rFonts w:ascii="Times New Roman"/>
                <w:b w:val="false"/>
                <w:i w:val="false"/>
                <w:color w:val="000000"/>
                <w:sz w:val="20"/>
              </w:rPr>
              <w:t>
*.3. Дата представления документа</w:t>
            </w:r>
            <w:r>
              <w:br/>
            </w:r>
            <w:r>
              <w:rPr>
                <w:rFonts w:ascii="Times New Roman"/>
                <w:b w:val="false"/>
                <w:i w:val="false"/>
                <w:color w:val="000000"/>
                <w:sz w:val="20"/>
              </w:rPr>
              <w:t>
(casdo:‌Doc‌Present‌Date)</w:t>
            </w:r>
          </w:p>
          <w:bookmarkEnd w:id="68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 которой должны быть выполнены обязательства по представлению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89"/>
          <w:p>
            <w:pPr>
              <w:spacing w:after="20"/>
              <w:ind w:left="20"/>
              <w:jc w:val="both"/>
            </w:pPr>
            <w:r>
              <w:rPr>
                <w:rFonts w:ascii="Times New Roman"/>
                <w:b w:val="false"/>
                <w:i w:val="false"/>
                <w:color w:val="000000"/>
                <w:sz w:val="20"/>
              </w:rPr>
              <w:t>
*.4. Регистрационный номер таможенного документа</w:t>
            </w:r>
            <w:r>
              <w:br/>
            </w:r>
            <w:r>
              <w:rPr>
                <w:rFonts w:ascii="Times New Roman"/>
                <w:b w:val="false"/>
                <w:i w:val="false"/>
                <w:color w:val="000000"/>
                <w:sz w:val="20"/>
              </w:rPr>
              <w:t>
(cacdo:‌Customs‌Doc‌Id‌Details)</w:t>
            </w:r>
          </w:p>
          <w:bookmarkEnd w:id="68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 транзитной декларации,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 являющихся товарами, помещенными под таможенную процедуру временного ввоза (допуска), к которой (которому) был приложен представленный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90"/>
          <w:p>
            <w:pPr>
              <w:spacing w:after="20"/>
              <w:ind w:left="20"/>
              <w:jc w:val="both"/>
            </w:pPr>
            <w:r>
              <w:rPr>
                <w:rFonts w:ascii="Times New Roman"/>
                <w:b w:val="false"/>
                <w:i w:val="false"/>
                <w:color w:val="000000"/>
                <w:sz w:val="20"/>
              </w:rPr>
              <w:t>
M.CA.CDT.00433</w:t>
            </w:r>
            <w:r>
              <w:br/>
            </w:r>
            <w:r>
              <w:rPr>
                <w:rFonts w:ascii="Times New Roman"/>
                <w:b w:val="false"/>
                <w:i w:val="false"/>
                <w:color w:val="000000"/>
                <w:sz w:val="20"/>
              </w:rPr>
              <w:t>
Определяется областями значений вложенных элементов</w:t>
            </w:r>
          </w:p>
          <w:bookmarkEnd w:id="69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91"/>
          <w:p>
            <w:pPr>
              <w:spacing w:after="20"/>
              <w:ind w:left="20"/>
              <w:jc w:val="both"/>
            </w:pPr>
            <w:r>
              <w:rPr>
                <w:rFonts w:ascii="Times New Roman"/>
                <w:b w:val="false"/>
                <w:i w:val="false"/>
                <w:color w:val="000000"/>
                <w:sz w:val="20"/>
              </w:rPr>
              <w:t>
*.4.1. Код таможенного органа</w:t>
            </w:r>
            <w:r>
              <w:br/>
            </w:r>
            <w:r>
              <w:rPr>
                <w:rFonts w:ascii="Times New Roman"/>
                <w:b w:val="false"/>
                <w:i w:val="false"/>
                <w:color w:val="000000"/>
                <w:sz w:val="20"/>
              </w:rPr>
              <w:t>
(csdo:‌Customs‌Office‌Code)</w:t>
            </w:r>
          </w:p>
          <w:bookmarkEnd w:id="69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92"/>
          <w:p>
            <w:pPr>
              <w:spacing w:after="20"/>
              <w:ind w:left="20"/>
              <w:jc w:val="both"/>
            </w:pPr>
            <w:r>
              <w:rPr>
                <w:rFonts w:ascii="Times New Roman"/>
                <w:b w:val="false"/>
                <w:i w:val="false"/>
                <w:color w:val="000000"/>
                <w:sz w:val="20"/>
              </w:rPr>
              <w:t>
*.4.2. Дата документа</w:t>
            </w:r>
            <w:r>
              <w:br/>
            </w:r>
            <w:r>
              <w:rPr>
                <w:rFonts w:ascii="Times New Roman"/>
                <w:b w:val="false"/>
                <w:i w:val="false"/>
                <w:color w:val="000000"/>
                <w:sz w:val="20"/>
              </w:rPr>
              <w:t>
(csdo:‌Doc‌Creation‌Date)</w:t>
            </w:r>
          </w:p>
          <w:bookmarkEnd w:id="69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93"/>
          <w:p>
            <w:pPr>
              <w:spacing w:after="20"/>
              <w:ind w:left="20"/>
              <w:jc w:val="both"/>
            </w:pPr>
            <w:r>
              <w:rPr>
                <w:rFonts w:ascii="Times New Roman"/>
                <w:b w:val="false"/>
                <w:i w:val="false"/>
                <w:color w:val="000000"/>
                <w:sz w:val="20"/>
              </w:rPr>
              <w:t>
*.4.3. Номер таможенного документа по журналу регистрации</w:t>
            </w:r>
            <w:r>
              <w:br/>
            </w:r>
            <w:r>
              <w:rPr>
                <w:rFonts w:ascii="Times New Roman"/>
                <w:b w:val="false"/>
                <w:i w:val="false"/>
                <w:color w:val="000000"/>
                <w:sz w:val="20"/>
              </w:rPr>
              <w:t>
(casdo:‌Customs‌Document‌Id)</w:t>
            </w:r>
          </w:p>
          <w:bookmarkEnd w:id="69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94"/>
          <w:p>
            <w:pPr>
              <w:spacing w:after="20"/>
              <w:ind w:left="20"/>
              <w:jc w:val="both"/>
            </w:pPr>
            <w:r>
              <w:rPr>
                <w:rFonts w:ascii="Times New Roman"/>
                <w:b w:val="false"/>
                <w:i w:val="false"/>
                <w:color w:val="000000"/>
                <w:sz w:val="20"/>
              </w:rPr>
              <w:t>
*.4.4. Порядковый номер</w:t>
            </w:r>
            <w:r>
              <w:br/>
            </w:r>
            <w:r>
              <w:rPr>
                <w:rFonts w:ascii="Times New Roman"/>
                <w:b w:val="false"/>
                <w:i w:val="false"/>
                <w:color w:val="000000"/>
                <w:sz w:val="20"/>
              </w:rPr>
              <w:t>
(casdo:‌Customs‌Document‌Ordinal‌Id)</w:t>
            </w:r>
          </w:p>
          <w:bookmarkEnd w:id="69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(идентификатор) вносимых изменений и (или) дополнений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95"/>
          <w:p>
            <w:pPr>
              <w:spacing w:after="20"/>
              <w:ind w:left="20"/>
              <w:jc w:val="both"/>
            </w:pPr>
            <w:r>
              <w:rPr>
                <w:rFonts w:ascii="Times New Roman"/>
                <w:b w:val="false"/>
                <w:i w:val="false"/>
                <w:color w:val="000000"/>
                <w:sz w:val="20"/>
              </w:rPr>
              <w:t>
*.5. Регистрационный номер декларации на транспортное средство</w:t>
            </w:r>
            <w:r>
              <w:br/>
            </w:r>
            <w:r>
              <w:rPr>
                <w:rFonts w:ascii="Times New Roman"/>
                <w:b w:val="false"/>
                <w:i w:val="false"/>
                <w:color w:val="000000"/>
                <w:sz w:val="20"/>
              </w:rPr>
              <w:t>
(cacdo:‌DTMDoc‌Details)</w:t>
            </w:r>
          </w:p>
          <w:bookmarkEnd w:id="69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транспортное средство, к которой был приложен представленный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96"/>
          <w:p>
            <w:pPr>
              <w:spacing w:after="20"/>
              <w:ind w:left="20"/>
              <w:jc w:val="both"/>
            </w:pPr>
            <w:r>
              <w:rPr>
                <w:rFonts w:ascii="Times New Roman"/>
                <w:b w:val="false"/>
                <w:i w:val="false"/>
                <w:color w:val="000000"/>
                <w:sz w:val="20"/>
              </w:rPr>
              <w:t>
M.CA.CDT.00240</w:t>
            </w:r>
            <w:r>
              <w:br/>
            </w:r>
            <w:r>
              <w:rPr>
                <w:rFonts w:ascii="Times New Roman"/>
                <w:b w:val="false"/>
                <w:i w:val="false"/>
                <w:color w:val="000000"/>
                <w:sz w:val="20"/>
              </w:rPr>
              <w:t>
Определяется областями значений вложенных элементов</w:t>
            </w:r>
          </w:p>
          <w:bookmarkEnd w:id="69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97"/>
          <w:p>
            <w:pPr>
              <w:spacing w:after="20"/>
              <w:ind w:left="20"/>
              <w:jc w:val="both"/>
            </w:pPr>
            <w:r>
              <w:rPr>
                <w:rFonts w:ascii="Times New Roman"/>
                <w:b w:val="false"/>
                <w:i w:val="false"/>
                <w:color w:val="000000"/>
                <w:sz w:val="20"/>
              </w:rPr>
              <w:t>
*.5.1. Код таможенного органа</w:t>
            </w:r>
            <w:r>
              <w:br/>
            </w:r>
            <w:r>
              <w:rPr>
                <w:rFonts w:ascii="Times New Roman"/>
                <w:b w:val="false"/>
                <w:i w:val="false"/>
                <w:color w:val="000000"/>
                <w:sz w:val="20"/>
              </w:rPr>
              <w:t>
(csdo:‌Customs‌Office‌Code)</w:t>
            </w:r>
          </w:p>
          <w:bookmarkEnd w:id="69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98"/>
          <w:p>
            <w:pPr>
              <w:spacing w:after="20"/>
              <w:ind w:left="20"/>
              <w:jc w:val="both"/>
            </w:pPr>
            <w:r>
              <w:rPr>
                <w:rFonts w:ascii="Times New Roman"/>
                <w:b w:val="false"/>
                <w:i w:val="false"/>
                <w:color w:val="000000"/>
                <w:sz w:val="20"/>
              </w:rPr>
              <w:t>
*.5.2. Дата документа</w:t>
            </w:r>
            <w:r>
              <w:br/>
            </w:r>
            <w:r>
              <w:rPr>
                <w:rFonts w:ascii="Times New Roman"/>
                <w:b w:val="false"/>
                <w:i w:val="false"/>
                <w:color w:val="000000"/>
                <w:sz w:val="20"/>
              </w:rPr>
              <w:t>
(csdo:‌Doc‌Creation‌Date)</w:t>
            </w:r>
          </w:p>
          <w:bookmarkEnd w:id="69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99"/>
          <w:p>
            <w:pPr>
              <w:spacing w:after="20"/>
              <w:ind w:left="20"/>
              <w:jc w:val="both"/>
            </w:pPr>
            <w:r>
              <w:rPr>
                <w:rFonts w:ascii="Times New Roman"/>
                <w:b w:val="false"/>
                <w:i w:val="false"/>
                <w:color w:val="000000"/>
                <w:sz w:val="20"/>
              </w:rPr>
              <w:t>
*.5.3. Номер таможенного документа по журналу регистрации</w:t>
            </w:r>
            <w:r>
              <w:br/>
            </w:r>
            <w:r>
              <w:rPr>
                <w:rFonts w:ascii="Times New Roman"/>
                <w:b w:val="false"/>
                <w:i w:val="false"/>
                <w:color w:val="000000"/>
                <w:sz w:val="20"/>
              </w:rPr>
              <w:t>
(casdo:‌Customs‌Document‌Id)</w:t>
            </w:r>
          </w:p>
          <w:bookmarkEnd w:id="69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журналу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700"/>
          <w:p>
            <w:pPr>
              <w:spacing w:after="20"/>
              <w:ind w:left="20"/>
              <w:jc w:val="both"/>
            </w:pPr>
            <w:r>
              <w:rPr>
                <w:rFonts w:ascii="Times New Roman"/>
                <w:b w:val="false"/>
                <w:i w:val="false"/>
                <w:color w:val="000000"/>
                <w:sz w:val="20"/>
              </w:rPr>
              <w:t>
*.5.4. Код вида транспорта</w:t>
            </w:r>
            <w:r>
              <w:br/>
            </w:r>
            <w:r>
              <w:rPr>
                <w:rFonts w:ascii="Times New Roman"/>
                <w:b w:val="false"/>
                <w:i w:val="false"/>
                <w:color w:val="000000"/>
                <w:sz w:val="20"/>
              </w:rPr>
              <w:t>
(csdo:‌Unified‌Transport‌Mode‌Code)</w:t>
            </w:r>
          </w:p>
          <w:bookmarkEnd w:id="70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транспорта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70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70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702"/>
          <w:p>
            <w:pPr>
              <w:spacing w:after="20"/>
              <w:ind w:left="20"/>
              <w:jc w:val="both"/>
            </w:pPr>
            <w:r>
              <w:rPr>
                <w:rFonts w:ascii="Times New Roman"/>
                <w:b w:val="false"/>
                <w:i w:val="false"/>
                <w:color w:val="000000"/>
                <w:sz w:val="20"/>
              </w:rPr>
              <w:t>
*.6. Регистрационный номер книжки МДП</w:t>
            </w:r>
            <w:r>
              <w:br/>
            </w:r>
            <w:r>
              <w:rPr>
                <w:rFonts w:ascii="Times New Roman"/>
                <w:b w:val="false"/>
                <w:i w:val="false"/>
                <w:color w:val="000000"/>
                <w:sz w:val="20"/>
              </w:rPr>
              <w:t>
(cacdo:‌TIRId‌Details)</w:t>
            </w:r>
          </w:p>
          <w:bookmarkEnd w:id="70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книжки МДП, которая использовалась в качестве транзитной декларации и к которой был приложен представленный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703"/>
          <w:p>
            <w:pPr>
              <w:spacing w:after="20"/>
              <w:ind w:left="20"/>
              <w:jc w:val="both"/>
            </w:pPr>
            <w:r>
              <w:rPr>
                <w:rFonts w:ascii="Times New Roman"/>
                <w:b w:val="false"/>
                <w:i w:val="false"/>
                <w:color w:val="000000"/>
                <w:sz w:val="20"/>
              </w:rPr>
              <w:t>
M.CA.CDT.00701</w:t>
            </w:r>
            <w:r>
              <w:br/>
            </w:r>
            <w:r>
              <w:rPr>
                <w:rFonts w:ascii="Times New Roman"/>
                <w:b w:val="false"/>
                <w:i w:val="false"/>
                <w:color w:val="000000"/>
                <w:sz w:val="20"/>
              </w:rPr>
              <w:t>
Определяется областями значений вложенных элементов</w:t>
            </w:r>
          </w:p>
          <w:bookmarkEnd w:id="70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704"/>
          <w:p>
            <w:pPr>
              <w:spacing w:after="20"/>
              <w:ind w:left="20"/>
              <w:jc w:val="both"/>
            </w:pPr>
            <w:r>
              <w:rPr>
                <w:rFonts w:ascii="Times New Roman"/>
                <w:b w:val="false"/>
                <w:i w:val="false"/>
                <w:color w:val="000000"/>
                <w:sz w:val="20"/>
              </w:rPr>
              <w:t>
*.6.1. Серия книжки МДП</w:t>
            </w:r>
            <w:r>
              <w:br/>
            </w:r>
            <w:r>
              <w:rPr>
                <w:rFonts w:ascii="Times New Roman"/>
                <w:b w:val="false"/>
                <w:i w:val="false"/>
                <w:color w:val="000000"/>
                <w:sz w:val="20"/>
              </w:rPr>
              <w:t>
(casdo:‌TIRSeries‌Id)</w:t>
            </w:r>
          </w:p>
          <w:bookmarkEnd w:id="70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книжки МДП</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705"/>
          <w:p>
            <w:pPr>
              <w:spacing w:after="20"/>
              <w:ind w:left="20"/>
              <w:jc w:val="both"/>
            </w:pPr>
            <w:r>
              <w:rPr>
                <w:rFonts w:ascii="Times New Roman"/>
                <w:b w:val="false"/>
                <w:i w:val="false"/>
                <w:color w:val="000000"/>
                <w:sz w:val="20"/>
              </w:rPr>
              <w:t>
*.6.2. Идентификационный номер книжки МДП</w:t>
            </w:r>
            <w:r>
              <w:br/>
            </w:r>
            <w:r>
              <w:rPr>
                <w:rFonts w:ascii="Times New Roman"/>
                <w:b w:val="false"/>
                <w:i w:val="false"/>
                <w:color w:val="000000"/>
                <w:sz w:val="20"/>
              </w:rPr>
              <w:t>
(casdo:‌TIRId)</w:t>
            </w:r>
          </w:p>
          <w:bookmarkEnd w:id="70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книжки МДП</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706"/>
          <w:p>
            <w:pPr>
              <w:spacing w:after="20"/>
              <w:ind w:left="20"/>
              <w:jc w:val="both"/>
            </w:pPr>
            <w:r>
              <w:rPr>
                <w:rFonts w:ascii="Times New Roman"/>
                <w:b w:val="false"/>
                <w:i w:val="false"/>
                <w:color w:val="000000"/>
                <w:sz w:val="20"/>
              </w:rPr>
              <w:t>
*.7. Номер предшествующего документа</w:t>
            </w:r>
            <w:r>
              <w:br/>
            </w:r>
            <w:r>
              <w:rPr>
                <w:rFonts w:ascii="Times New Roman"/>
                <w:b w:val="false"/>
                <w:i w:val="false"/>
                <w:color w:val="000000"/>
                <w:sz w:val="20"/>
              </w:rPr>
              <w:t>
(casdo:‌Preceding‌Doc‌Id)</w:t>
            </w:r>
          </w:p>
          <w:bookmarkEnd w:id="70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иного документа, к которому был приложен представляемый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707"/>
          <w:p>
            <w:pPr>
              <w:spacing w:after="20"/>
              <w:ind w:left="20"/>
              <w:jc w:val="both"/>
            </w:pPr>
            <w:r>
              <w:rPr>
                <w:rFonts w:ascii="Times New Roman"/>
                <w:b w:val="false"/>
                <w:i w:val="false"/>
                <w:color w:val="000000"/>
                <w:sz w:val="20"/>
              </w:rPr>
              <w:t>
*.8. Дата документа</w:t>
            </w:r>
            <w:r>
              <w:br/>
            </w:r>
            <w:r>
              <w:rPr>
                <w:rFonts w:ascii="Times New Roman"/>
                <w:b w:val="false"/>
                <w:i w:val="false"/>
                <w:color w:val="000000"/>
                <w:sz w:val="20"/>
              </w:rPr>
              <w:t>
(csdo:‌Doc‌Creation‌Date)</w:t>
            </w:r>
          </w:p>
          <w:bookmarkEnd w:id="70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иного документа, к которому был приложен представляемый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708"/>
          <w:p>
            <w:pPr>
              <w:spacing w:after="20"/>
              <w:ind w:left="20"/>
              <w:jc w:val="both"/>
            </w:pPr>
            <w:r>
              <w:rPr>
                <w:rFonts w:ascii="Times New Roman"/>
                <w:b w:val="false"/>
                <w:i w:val="false"/>
                <w:color w:val="000000"/>
                <w:sz w:val="20"/>
              </w:rPr>
              <w:t>
20.3. Номер квалификационного аттестата cпециалиста по таможенному оформлению</w:t>
            </w:r>
            <w:r>
              <w:br/>
            </w:r>
            <w:r>
              <w:rPr>
                <w:rFonts w:ascii="Times New Roman"/>
                <w:b w:val="false"/>
                <w:i w:val="false"/>
                <w:color w:val="000000"/>
                <w:sz w:val="20"/>
              </w:rPr>
              <w:t>
(casdo:‌Qualification‌Certificate‌Id)</w:t>
            </w:r>
          </w:p>
          <w:bookmarkEnd w:id="70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квалификационного аттестата cпециалиста по таможенному оформлению</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709"/>
          <w:p>
            <w:pPr>
              <w:spacing w:after="20"/>
              <w:ind w:left="20"/>
              <w:jc w:val="both"/>
            </w:pPr>
            <w:r>
              <w:rPr>
                <w:rFonts w:ascii="Times New Roman"/>
                <w:b w:val="false"/>
                <w:i w:val="false"/>
                <w:color w:val="000000"/>
                <w:sz w:val="20"/>
              </w:rPr>
              <w:t>
20.4. Документ, удостоверяющий полномочия</w:t>
            </w:r>
            <w:r>
              <w:br/>
            </w:r>
            <w:r>
              <w:rPr>
                <w:rFonts w:ascii="Times New Roman"/>
                <w:b w:val="false"/>
                <w:i w:val="false"/>
                <w:color w:val="000000"/>
                <w:sz w:val="20"/>
              </w:rPr>
              <w:t>
(cacdo:‌Power‌Of‌Attorney‌V2‌Details)</w:t>
            </w:r>
          </w:p>
          <w:bookmarkEnd w:id="70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полномочия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710"/>
          <w:p>
            <w:pPr>
              <w:spacing w:after="20"/>
              <w:ind w:left="20"/>
              <w:jc w:val="both"/>
            </w:pPr>
            <w:r>
              <w:rPr>
                <w:rFonts w:ascii="Times New Roman"/>
                <w:b w:val="false"/>
                <w:i w:val="false"/>
                <w:color w:val="000000"/>
                <w:sz w:val="20"/>
              </w:rPr>
              <w:t>
M.CA.CDT.00467</w:t>
            </w:r>
            <w:r>
              <w:br/>
            </w:r>
            <w:r>
              <w:rPr>
                <w:rFonts w:ascii="Times New Roman"/>
                <w:b w:val="false"/>
                <w:i w:val="false"/>
                <w:color w:val="000000"/>
                <w:sz w:val="20"/>
              </w:rPr>
              <w:t>
Определяется областями значений вложенных элементов</w:t>
            </w:r>
          </w:p>
          <w:bookmarkEnd w:id="71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711"/>
          <w:p>
            <w:pPr>
              <w:spacing w:after="20"/>
              <w:ind w:left="20"/>
              <w:jc w:val="both"/>
            </w:pPr>
            <w:r>
              <w:rPr>
                <w:rFonts w:ascii="Times New Roman"/>
                <w:b w:val="false"/>
                <w:i w:val="false"/>
                <w:color w:val="000000"/>
                <w:sz w:val="20"/>
              </w:rPr>
              <w:t>
20.4.1. Код вида документа</w:t>
            </w:r>
            <w:r>
              <w:br/>
            </w:r>
            <w:r>
              <w:rPr>
                <w:rFonts w:ascii="Times New Roman"/>
                <w:b w:val="false"/>
                <w:i w:val="false"/>
                <w:color w:val="000000"/>
                <w:sz w:val="20"/>
              </w:rPr>
              <w:t>
(csdo:‌Doc‌Kind‌Code)</w:t>
            </w:r>
          </w:p>
          <w:bookmarkEnd w:id="71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71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71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713"/>
          <w:p>
            <w:pPr>
              <w:spacing w:after="20"/>
              <w:ind w:left="20"/>
              <w:jc w:val="both"/>
            </w:pPr>
            <w:r>
              <w:rPr>
                <w:rFonts w:ascii="Times New Roman"/>
                <w:b w:val="false"/>
                <w:i w:val="false"/>
                <w:color w:val="000000"/>
                <w:sz w:val="20"/>
              </w:rPr>
              <w:t>
20.4.2. Наименование документа</w:t>
            </w:r>
            <w:r>
              <w:br/>
            </w:r>
            <w:r>
              <w:rPr>
                <w:rFonts w:ascii="Times New Roman"/>
                <w:b w:val="false"/>
                <w:i w:val="false"/>
                <w:color w:val="000000"/>
                <w:sz w:val="20"/>
              </w:rPr>
              <w:t>
(csdo:‌Doc‌Name)</w:t>
            </w:r>
          </w:p>
          <w:bookmarkEnd w:id="71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714"/>
          <w:p>
            <w:pPr>
              <w:spacing w:after="20"/>
              <w:ind w:left="20"/>
              <w:jc w:val="both"/>
            </w:pPr>
            <w:r>
              <w:rPr>
                <w:rFonts w:ascii="Times New Roman"/>
                <w:b w:val="false"/>
                <w:i w:val="false"/>
                <w:color w:val="000000"/>
                <w:sz w:val="20"/>
              </w:rPr>
              <w:t>
20.4.3. Номер документа</w:t>
            </w:r>
            <w:r>
              <w:br/>
            </w:r>
            <w:r>
              <w:rPr>
                <w:rFonts w:ascii="Times New Roman"/>
                <w:b w:val="false"/>
                <w:i w:val="false"/>
                <w:color w:val="000000"/>
                <w:sz w:val="20"/>
              </w:rPr>
              <w:t>
(csdo:‌Doc‌Id)</w:t>
            </w:r>
          </w:p>
          <w:bookmarkEnd w:id="71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715"/>
          <w:p>
            <w:pPr>
              <w:spacing w:after="20"/>
              <w:ind w:left="20"/>
              <w:jc w:val="both"/>
            </w:pPr>
            <w:r>
              <w:rPr>
                <w:rFonts w:ascii="Times New Roman"/>
                <w:b w:val="false"/>
                <w:i w:val="false"/>
                <w:color w:val="000000"/>
                <w:sz w:val="20"/>
              </w:rPr>
              <w:t>
20.4.4. Дата документа</w:t>
            </w:r>
            <w:r>
              <w:br/>
            </w:r>
            <w:r>
              <w:rPr>
                <w:rFonts w:ascii="Times New Roman"/>
                <w:b w:val="false"/>
                <w:i w:val="false"/>
                <w:color w:val="000000"/>
                <w:sz w:val="20"/>
              </w:rPr>
              <w:t>
(csdo:‌Doc‌Creation‌Date)</w:t>
            </w:r>
          </w:p>
          <w:bookmarkEnd w:id="71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716"/>
          <w:p>
            <w:pPr>
              <w:spacing w:after="20"/>
              <w:ind w:left="20"/>
              <w:jc w:val="both"/>
            </w:pPr>
            <w:r>
              <w:rPr>
                <w:rFonts w:ascii="Times New Roman"/>
                <w:b w:val="false"/>
                <w:i w:val="false"/>
                <w:color w:val="000000"/>
                <w:sz w:val="20"/>
              </w:rPr>
              <w:t>
20.4.5. Дата начала срока действия документа</w:t>
            </w:r>
            <w:r>
              <w:br/>
            </w:r>
            <w:r>
              <w:rPr>
                <w:rFonts w:ascii="Times New Roman"/>
                <w:b w:val="false"/>
                <w:i w:val="false"/>
                <w:color w:val="000000"/>
                <w:sz w:val="20"/>
              </w:rPr>
              <w:t>
(csdo:‌Doc‌Start‌Date)</w:t>
            </w:r>
          </w:p>
          <w:bookmarkEnd w:id="71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717"/>
          <w:p>
            <w:pPr>
              <w:spacing w:after="20"/>
              <w:ind w:left="20"/>
              <w:jc w:val="both"/>
            </w:pPr>
            <w:r>
              <w:rPr>
                <w:rFonts w:ascii="Times New Roman"/>
                <w:b w:val="false"/>
                <w:i w:val="false"/>
                <w:color w:val="000000"/>
                <w:sz w:val="20"/>
              </w:rPr>
              <w:t>
20.4.6. Дата истечения срока действия документа</w:t>
            </w:r>
            <w:r>
              <w:br/>
            </w:r>
            <w:r>
              <w:rPr>
                <w:rFonts w:ascii="Times New Roman"/>
                <w:b w:val="false"/>
                <w:i w:val="false"/>
                <w:color w:val="000000"/>
                <w:sz w:val="20"/>
              </w:rPr>
              <w:t>
(csdo:‌Doc‌Validity‌Date)</w:t>
            </w:r>
          </w:p>
          <w:bookmarkEnd w:id="71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718"/>
          <w:p>
            <w:pPr>
              <w:spacing w:after="20"/>
              <w:ind w:left="20"/>
              <w:jc w:val="both"/>
            </w:pPr>
            <w:r>
              <w:rPr>
                <w:rFonts w:ascii="Times New Roman"/>
                <w:b w:val="false"/>
                <w:i w:val="false"/>
                <w:color w:val="000000"/>
                <w:sz w:val="20"/>
              </w:rPr>
              <w:t>
20.4.7. Код электронного документа (сведений)</w:t>
            </w:r>
            <w:r>
              <w:br/>
            </w:r>
            <w:r>
              <w:rPr>
                <w:rFonts w:ascii="Times New Roman"/>
                <w:b w:val="false"/>
                <w:i w:val="false"/>
                <w:color w:val="000000"/>
                <w:sz w:val="20"/>
              </w:rPr>
              <w:t>
(casdo:‌EDoc‌Code)</w:t>
            </w:r>
          </w:p>
          <w:bookmarkEnd w:id="71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электронного документа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719"/>
          <w:p>
            <w:pPr>
              <w:spacing w:after="20"/>
              <w:ind w:left="20"/>
              <w:jc w:val="both"/>
            </w:pPr>
            <w:r>
              <w:rPr>
                <w:rFonts w:ascii="Times New Roman"/>
                <w:b w:val="false"/>
                <w:i w:val="false"/>
                <w:color w:val="000000"/>
                <w:sz w:val="20"/>
              </w:rPr>
              <w:t>
20.4.8. Идентификатор электронного документа в хранилище</w:t>
            </w:r>
            <w:r>
              <w:br/>
            </w:r>
            <w:r>
              <w:rPr>
                <w:rFonts w:ascii="Times New Roman"/>
                <w:b w:val="false"/>
                <w:i w:val="false"/>
                <w:color w:val="000000"/>
                <w:sz w:val="20"/>
              </w:rPr>
              <w:t>
(cacdo:‌Doc‌Arch‌Id‌Details)</w:t>
            </w:r>
          </w:p>
          <w:bookmarkEnd w:id="71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идентификаторы, присвоенные документу (сведениям) при размещении в хранилище электронных документов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720"/>
          <w:p>
            <w:pPr>
              <w:spacing w:after="20"/>
              <w:ind w:left="20"/>
              <w:jc w:val="both"/>
            </w:pPr>
            <w:r>
              <w:rPr>
                <w:rFonts w:ascii="Times New Roman"/>
                <w:b w:val="false"/>
                <w:i w:val="false"/>
                <w:color w:val="000000"/>
                <w:sz w:val="20"/>
              </w:rPr>
              <w:t>
M.CA.CDT.00462</w:t>
            </w:r>
            <w:r>
              <w:br/>
            </w:r>
            <w:r>
              <w:rPr>
                <w:rFonts w:ascii="Times New Roman"/>
                <w:b w:val="false"/>
                <w:i w:val="false"/>
                <w:color w:val="000000"/>
                <w:sz w:val="20"/>
              </w:rPr>
              <w:t>
Определяется областями значений вложенных элементов</w:t>
            </w:r>
          </w:p>
          <w:bookmarkEnd w:id="72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721"/>
          <w:p>
            <w:pPr>
              <w:spacing w:after="20"/>
              <w:ind w:left="20"/>
              <w:jc w:val="both"/>
            </w:pPr>
            <w:r>
              <w:rPr>
                <w:rFonts w:ascii="Times New Roman"/>
                <w:b w:val="false"/>
                <w:i w:val="false"/>
                <w:color w:val="000000"/>
                <w:sz w:val="20"/>
              </w:rPr>
              <w:t>
*.1. Идентификатор хранилища электронных документов</w:t>
            </w:r>
            <w:r>
              <w:br/>
            </w:r>
            <w:r>
              <w:rPr>
                <w:rFonts w:ascii="Times New Roman"/>
                <w:b w:val="false"/>
                <w:i w:val="false"/>
                <w:color w:val="000000"/>
                <w:sz w:val="20"/>
              </w:rPr>
              <w:t>
(casdo:‌EArch‌Id)</w:t>
            </w:r>
          </w:p>
          <w:bookmarkEnd w:id="72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хранилища электронных документов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22"/>
          <w:p>
            <w:pPr>
              <w:spacing w:after="20"/>
              <w:ind w:left="20"/>
              <w:jc w:val="both"/>
            </w:pPr>
            <w:r>
              <w:rPr>
                <w:rFonts w:ascii="Times New Roman"/>
                <w:b w:val="false"/>
                <w:i w:val="false"/>
                <w:color w:val="000000"/>
                <w:sz w:val="20"/>
              </w:rPr>
              <w:t>
*.2. Идентификатор электронного документа (сведений) в хранилище</w:t>
            </w:r>
            <w:r>
              <w:br/>
            </w:r>
            <w:r>
              <w:rPr>
                <w:rFonts w:ascii="Times New Roman"/>
                <w:b w:val="false"/>
                <w:i w:val="false"/>
                <w:color w:val="000000"/>
                <w:sz w:val="20"/>
              </w:rPr>
              <w:t>
(casdo:‌EDoc‌Arch‌Id)</w:t>
            </w:r>
          </w:p>
          <w:bookmarkEnd w:id="72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хранилище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723"/>
          <w:p>
            <w:pPr>
              <w:spacing w:after="20"/>
              <w:ind w:left="20"/>
              <w:jc w:val="both"/>
            </w:pPr>
            <w:r>
              <w:rPr>
                <w:rFonts w:ascii="Times New Roman"/>
                <w:b w:val="false"/>
                <w:i w:val="false"/>
                <w:color w:val="000000"/>
                <w:sz w:val="20"/>
              </w:rPr>
              <w:t>
20.4.9. Сведения о фактическом представлении документа</w:t>
            </w:r>
            <w:r>
              <w:br/>
            </w:r>
            <w:r>
              <w:rPr>
                <w:rFonts w:ascii="Times New Roman"/>
                <w:b w:val="false"/>
                <w:i w:val="false"/>
                <w:color w:val="000000"/>
                <w:sz w:val="20"/>
              </w:rPr>
              <w:t>
(cacdo:‌Document‌Presenting‌Details)</w:t>
            </w:r>
          </w:p>
          <w:bookmarkEnd w:id="72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фактическом представлении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24"/>
          <w:p>
            <w:pPr>
              <w:spacing w:after="20"/>
              <w:ind w:left="20"/>
              <w:jc w:val="both"/>
            </w:pPr>
            <w:r>
              <w:rPr>
                <w:rFonts w:ascii="Times New Roman"/>
                <w:b w:val="false"/>
                <w:i w:val="false"/>
                <w:color w:val="000000"/>
                <w:sz w:val="20"/>
              </w:rPr>
              <w:t>
M.CA.CDT.00185</w:t>
            </w:r>
            <w:r>
              <w:br/>
            </w:r>
            <w:r>
              <w:rPr>
                <w:rFonts w:ascii="Times New Roman"/>
                <w:b w:val="false"/>
                <w:i w:val="false"/>
                <w:color w:val="000000"/>
                <w:sz w:val="20"/>
              </w:rPr>
              <w:t>
Определяется областями значений вложенных элементов</w:t>
            </w:r>
          </w:p>
          <w:bookmarkEnd w:id="72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25"/>
          <w:p>
            <w:pPr>
              <w:spacing w:after="20"/>
              <w:ind w:left="20"/>
              <w:jc w:val="both"/>
            </w:pPr>
            <w:r>
              <w:rPr>
                <w:rFonts w:ascii="Times New Roman"/>
                <w:b w:val="false"/>
                <w:i w:val="false"/>
                <w:color w:val="000000"/>
                <w:sz w:val="20"/>
              </w:rPr>
              <w:t>
*.1. Код представления документа</w:t>
            </w:r>
            <w:r>
              <w:br/>
            </w:r>
            <w:r>
              <w:rPr>
                <w:rFonts w:ascii="Times New Roman"/>
                <w:b w:val="false"/>
                <w:i w:val="false"/>
                <w:color w:val="000000"/>
                <w:sz w:val="20"/>
              </w:rPr>
              <w:t>
(casdo:‌Doc‌Present‌Kind‌Code)</w:t>
            </w:r>
          </w:p>
          <w:bookmarkEnd w:id="72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представления документа при подаче таможенной декларации (заявления)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726"/>
          <w:p>
            <w:pPr>
              <w:spacing w:after="20"/>
              <w:ind w:left="20"/>
              <w:jc w:val="both"/>
            </w:pPr>
            <w:r>
              <w:rPr>
                <w:rFonts w:ascii="Times New Roman"/>
                <w:b w:val="false"/>
                <w:i w:val="false"/>
                <w:color w:val="000000"/>
                <w:sz w:val="20"/>
              </w:rPr>
              <w:t>
*.2. Код вида документа</w:t>
            </w:r>
            <w:r>
              <w:br/>
            </w:r>
            <w:r>
              <w:rPr>
                <w:rFonts w:ascii="Times New Roman"/>
                <w:b w:val="false"/>
                <w:i w:val="false"/>
                <w:color w:val="000000"/>
                <w:sz w:val="20"/>
              </w:rPr>
              <w:t>
(csdo:‌Doc‌Kind‌Code)</w:t>
            </w:r>
          </w:p>
          <w:bookmarkEnd w:id="72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72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72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28"/>
          <w:p>
            <w:pPr>
              <w:spacing w:after="20"/>
              <w:ind w:left="20"/>
              <w:jc w:val="both"/>
            </w:pPr>
            <w:r>
              <w:rPr>
                <w:rFonts w:ascii="Times New Roman"/>
                <w:b w:val="false"/>
                <w:i w:val="false"/>
                <w:color w:val="000000"/>
                <w:sz w:val="20"/>
              </w:rPr>
              <w:t>
*.3. Дата представления документа</w:t>
            </w:r>
            <w:r>
              <w:br/>
            </w:r>
            <w:r>
              <w:rPr>
                <w:rFonts w:ascii="Times New Roman"/>
                <w:b w:val="false"/>
                <w:i w:val="false"/>
                <w:color w:val="000000"/>
                <w:sz w:val="20"/>
              </w:rPr>
              <w:t>
(casdo:‌Doc‌Present‌Date)</w:t>
            </w:r>
          </w:p>
          <w:bookmarkEnd w:id="72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 которой должны быть выполнены обязательства по представлению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29"/>
          <w:p>
            <w:pPr>
              <w:spacing w:after="20"/>
              <w:ind w:left="20"/>
              <w:jc w:val="both"/>
            </w:pPr>
            <w:r>
              <w:rPr>
                <w:rFonts w:ascii="Times New Roman"/>
                <w:b w:val="false"/>
                <w:i w:val="false"/>
                <w:color w:val="000000"/>
                <w:sz w:val="20"/>
              </w:rPr>
              <w:t>
M.BDT.00005</w:t>
            </w:r>
            <w:r>
              <w:br/>
            </w:r>
            <w:r>
              <w:rPr>
                <w:rFonts w:ascii="Times New Roman"/>
                <w:b w:val="false"/>
                <w:i w:val="false"/>
                <w:color w:val="000000"/>
                <w:sz w:val="20"/>
              </w:rPr>
              <w:t>
 </w:t>
            </w:r>
          </w:p>
          <w:bookmarkEnd w:id="72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730"/>
          <w:p>
            <w:pPr>
              <w:spacing w:after="20"/>
              <w:ind w:left="20"/>
              <w:jc w:val="both"/>
            </w:pPr>
            <w:r>
              <w:rPr>
                <w:rFonts w:ascii="Times New Roman"/>
                <w:b w:val="false"/>
                <w:i w:val="false"/>
                <w:color w:val="000000"/>
                <w:sz w:val="20"/>
              </w:rPr>
              <w:t>
*.4. Регистрационный номер таможенного документа</w:t>
            </w:r>
            <w:r>
              <w:br/>
            </w:r>
            <w:r>
              <w:rPr>
                <w:rFonts w:ascii="Times New Roman"/>
                <w:b w:val="false"/>
                <w:i w:val="false"/>
                <w:color w:val="000000"/>
                <w:sz w:val="20"/>
              </w:rPr>
              <w:t>
(cacdo:‌Customs‌Doc‌Id‌Details)</w:t>
            </w:r>
          </w:p>
          <w:bookmarkEnd w:id="73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 транзитной декларации,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 являющихся товарами, помещенными под таможенную процедуру временного ввоза (допуска), к которой (которому) был приложен представленный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31"/>
          <w:p>
            <w:pPr>
              <w:spacing w:after="20"/>
              <w:ind w:left="20"/>
              <w:jc w:val="both"/>
            </w:pPr>
            <w:r>
              <w:rPr>
                <w:rFonts w:ascii="Times New Roman"/>
                <w:b w:val="false"/>
                <w:i w:val="false"/>
                <w:color w:val="000000"/>
                <w:sz w:val="20"/>
              </w:rPr>
              <w:t>
M.CA.CDT.00433</w:t>
            </w:r>
            <w:r>
              <w:br/>
            </w:r>
            <w:r>
              <w:rPr>
                <w:rFonts w:ascii="Times New Roman"/>
                <w:b w:val="false"/>
                <w:i w:val="false"/>
                <w:color w:val="000000"/>
                <w:sz w:val="20"/>
              </w:rPr>
              <w:t>
Определяется областями значений вложенных элементов</w:t>
            </w:r>
          </w:p>
          <w:bookmarkEnd w:id="73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732"/>
          <w:p>
            <w:pPr>
              <w:spacing w:after="20"/>
              <w:ind w:left="20"/>
              <w:jc w:val="both"/>
            </w:pPr>
            <w:r>
              <w:rPr>
                <w:rFonts w:ascii="Times New Roman"/>
                <w:b w:val="false"/>
                <w:i w:val="false"/>
                <w:color w:val="000000"/>
                <w:sz w:val="20"/>
              </w:rPr>
              <w:t>
*.4.1. Код таможенного органа</w:t>
            </w:r>
            <w:r>
              <w:br/>
            </w:r>
            <w:r>
              <w:rPr>
                <w:rFonts w:ascii="Times New Roman"/>
                <w:b w:val="false"/>
                <w:i w:val="false"/>
                <w:color w:val="000000"/>
                <w:sz w:val="20"/>
              </w:rPr>
              <w:t>
(csdo:‌Customs‌Office‌Code)</w:t>
            </w:r>
          </w:p>
          <w:bookmarkEnd w:id="732"/>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33"/>
          <w:p>
            <w:pPr>
              <w:spacing w:after="20"/>
              <w:ind w:left="20"/>
              <w:jc w:val="both"/>
            </w:pPr>
            <w:r>
              <w:rPr>
                <w:rFonts w:ascii="Times New Roman"/>
                <w:b w:val="false"/>
                <w:i w:val="false"/>
                <w:color w:val="000000"/>
                <w:sz w:val="20"/>
              </w:rPr>
              <w:t>
*.4.2. Дата документа</w:t>
            </w:r>
            <w:r>
              <w:br/>
            </w:r>
            <w:r>
              <w:rPr>
                <w:rFonts w:ascii="Times New Roman"/>
                <w:b w:val="false"/>
                <w:i w:val="false"/>
                <w:color w:val="000000"/>
                <w:sz w:val="20"/>
              </w:rPr>
              <w:t>
(csdo:‌Doc‌Creation‌Date)</w:t>
            </w:r>
          </w:p>
          <w:bookmarkEnd w:id="73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34"/>
          <w:p>
            <w:pPr>
              <w:spacing w:after="20"/>
              <w:ind w:left="20"/>
              <w:jc w:val="both"/>
            </w:pPr>
            <w:r>
              <w:rPr>
                <w:rFonts w:ascii="Times New Roman"/>
                <w:b w:val="false"/>
                <w:i w:val="false"/>
                <w:color w:val="000000"/>
                <w:sz w:val="20"/>
              </w:rPr>
              <w:t>
*.4.3. Номер таможенного документа по журналу регистрации</w:t>
            </w:r>
            <w:r>
              <w:br/>
            </w:r>
            <w:r>
              <w:rPr>
                <w:rFonts w:ascii="Times New Roman"/>
                <w:b w:val="false"/>
                <w:i w:val="false"/>
                <w:color w:val="000000"/>
                <w:sz w:val="20"/>
              </w:rPr>
              <w:t>
(casdo:‌Customs‌Document‌Id)</w:t>
            </w:r>
          </w:p>
          <w:bookmarkEnd w:id="73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35"/>
          <w:p>
            <w:pPr>
              <w:spacing w:after="20"/>
              <w:ind w:left="20"/>
              <w:jc w:val="both"/>
            </w:pPr>
            <w:r>
              <w:rPr>
                <w:rFonts w:ascii="Times New Roman"/>
                <w:b w:val="false"/>
                <w:i w:val="false"/>
                <w:color w:val="000000"/>
                <w:sz w:val="20"/>
              </w:rPr>
              <w:t>
*.4.4. Порядковый номер</w:t>
            </w:r>
            <w:r>
              <w:br/>
            </w:r>
            <w:r>
              <w:rPr>
                <w:rFonts w:ascii="Times New Roman"/>
                <w:b w:val="false"/>
                <w:i w:val="false"/>
                <w:color w:val="000000"/>
                <w:sz w:val="20"/>
              </w:rPr>
              <w:t>
(casdo:‌Customs‌Document‌Ordinal‌Id)</w:t>
            </w:r>
          </w:p>
          <w:bookmarkEnd w:id="73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(идентификатор) вносимых изменений и (или) дополнений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36"/>
          <w:p>
            <w:pPr>
              <w:spacing w:after="20"/>
              <w:ind w:left="20"/>
              <w:jc w:val="both"/>
            </w:pPr>
            <w:r>
              <w:rPr>
                <w:rFonts w:ascii="Times New Roman"/>
                <w:b w:val="false"/>
                <w:i w:val="false"/>
                <w:color w:val="000000"/>
                <w:sz w:val="20"/>
              </w:rPr>
              <w:t>
*.5. Регистрационный номер декларации на транспортное средство</w:t>
            </w:r>
            <w:r>
              <w:br/>
            </w:r>
            <w:r>
              <w:rPr>
                <w:rFonts w:ascii="Times New Roman"/>
                <w:b w:val="false"/>
                <w:i w:val="false"/>
                <w:color w:val="000000"/>
                <w:sz w:val="20"/>
              </w:rPr>
              <w:t>
(cacdo:‌DTMDoc‌Details)</w:t>
            </w:r>
          </w:p>
          <w:bookmarkEnd w:id="73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транспортное средство, к которой был приложен представленный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37"/>
          <w:p>
            <w:pPr>
              <w:spacing w:after="20"/>
              <w:ind w:left="20"/>
              <w:jc w:val="both"/>
            </w:pPr>
            <w:r>
              <w:rPr>
                <w:rFonts w:ascii="Times New Roman"/>
                <w:b w:val="false"/>
                <w:i w:val="false"/>
                <w:color w:val="000000"/>
                <w:sz w:val="20"/>
              </w:rPr>
              <w:t>
M.CA.CDT.00240</w:t>
            </w:r>
            <w:r>
              <w:br/>
            </w:r>
            <w:r>
              <w:rPr>
                <w:rFonts w:ascii="Times New Roman"/>
                <w:b w:val="false"/>
                <w:i w:val="false"/>
                <w:color w:val="000000"/>
                <w:sz w:val="20"/>
              </w:rPr>
              <w:t>
Определяется областями значений вложенных элементов</w:t>
            </w:r>
          </w:p>
          <w:bookmarkEnd w:id="73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38"/>
          <w:p>
            <w:pPr>
              <w:spacing w:after="20"/>
              <w:ind w:left="20"/>
              <w:jc w:val="both"/>
            </w:pPr>
            <w:r>
              <w:rPr>
                <w:rFonts w:ascii="Times New Roman"/>
                <w:b w:val="false"/>
                <w:i w:val="false"/>
                <w:color w:val="000000"/>
                <w:sz w:val="20"/>
              </w:rPr>
              <w:t>
*.5.1. Код таможенного органа</w:t>
            </w:r>
            <w:r>
              <w:br/>
            </w:r>
            <w:r>
              <w:rPr>
                <w:rFonts w:ascii="Times New Roman"/>
                <w:b w:val="false"/>
                <w:i w:val="false"/>
                <w:color w:val="000000"/>
                <w:sz w:val="20"/>
              </w:rPr>
              <w:t>
(csdo:‌Customs‌Office‌Code)</w:t>
            </w:r>
          </w:p>
          <w:bookmarkEnd w:id="73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739"/>
          <w:p>
            <w:pPr>
              <w:spacing w:after="20"/>
              <w:ind w:left="20"/>
              <w:jc w:val="both"/>
            </w:pPr>
            <w:r>
              <w:rPr>
                <w:rFonts w:ascii="Times New Roman"/>
                <w:b w:val="false"/>
                <w:i w:val="false"/>
                <w:color w:val="000000"/>
                <w:sz w:val="20"/>
              </w:rPr>
              <w:t>
*.5.2. Дата документа</w:t>
            </w:r>
            <w:r>
              <w:br/>
            </w:r>
            <w:r>
              <w:rPr>
                <w:rFonts w:ascii="Times New Roman"/>
                <w:b w:val="false"/>
                <w:i w:val="false"/>
                <w:color w:val="000000"/>
                <w:sz w:val="20"/>
              </w:rPr>
              <w:t>
(csdo:‌Doc‌Creation‌Date)</w:t>
            </w:r>
          </w:p>
          <w:bookmarkEnd w:id="73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40"/>
          <w:p>
            <w:pPr>
              <w:spacing w:after="20"/>
              <w:ind w:left="20"/>
              <w:jc w:val="both"/>
            </w:pPr>
            <w:r>
              <w:rPr>
                <w:rFonts w:ascii="Times New Roman"/>
                <w:b w:val="false"/>
                <w:i w:val="false"/>
                <w:color w:val="000000"/>
                <w:sz w:val="20"/>
              </w:rPr>
              <w:t>
*.5.3. Номер таможенного документа по журналу регистрации</w:t>
            </w:r>
            <w:r>
              <w:br/>
            </w:r>
            <w:r>
              <w:rPr>
                <w:rFonts w:ascii="Times New Roman"/>
                <w:b w:val="false"/>
                <w:i w:val="false"/>
                <w:color w:val="000000"/>
                <w:sz w:val="20"/>
              </w:rPr>
              <w:t>
(casdo:‌Customs‌Document‌Id)</w:t>
            </w:r>
          </w:p>
          <w:bookmarkEnd w:id="74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журналу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41"/>
          <w:p>
            <w:pPr>
              <w:spacing w:after="20"/>
              <w:ind w:left="20"/>
              <w:jc w:val="both"/>
            </w:pPr>
            <w:r>
              <w:rPr>
                <w:rFonts w:ascii="Times New Roman"/>
                <w:b w:val="false"/>
                <w:i w:val="false"/>
                <w:color w:val="000000"/>
                <w:sz w:val="20"/>
              </w:rPr>
              <w:t>
*.5.4. Код вида транспорта</w:t>
            </w:r>
            <w:r>
              <w:br/>
            </w:r>
            <w:r>
              <w:rPr>
                <w:rFonts w:ascii="Times New Roman"/>
                <w:b w:val="false"/>
                <w:i w:val="false"/>
                <w:color w:val="000000"/>
                <w:sz w:val="20"/>
              </w:rPr>
              <w:t>
(csdo:‌Unified‌Transport‌Mode‌Code)</w:t>
            </w:r>
          </w:p>
          <w:bookmarkEnd w:id="74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транспорта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42"/>
          <w:p>
            <w:pPr>
              <w:spacing w:after="20"/>
              <w:ind w:left="20"/>
              <w:jc w:val="both"/>
            </w:pPr>
            <w:r>
              <w:rPr>
                <w:rFonts w:ascii="Times New Roman"/>
                <w:b w:val="false"/>
                <w:i w:val="false"/>
                <w:color w:val="000000"/>
                <w:sz w:val="20"/>
              </w:rPr>
              <w:t>
M.SDT.00140</w:t>
            </w:r>
            <w:r>
              <w:br/>
            </w:r>
            <w:r>
              <w:rPr>
                <w:rFonts w:ascii="Times New Roman"/>
                <w:b w:val="false"/>
                <w:i w:val="false"/>
                <w:color w:val="000000"/>
                <w:sz w:val="20"/>
              </w:rPr>
              <w:t>
 </w:t>
            </w:r>
          </w:p>
          <w:bookmarkEnd w:id="74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4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74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44"/>
          <w:p>
            <w:pPr>
              <w:spacing w:after="20"/>
              <w:ind w:left="20"/>
              <w:jc w:val="both"/>
            </w:pPr>
            <w:r>
              <w:rPr>
                <w:rFonts w:ascii="Times New Roman"/>
                <w:b w:val="false"/>
                <w:i w:val="false"/>
                <w:color w:val="000000"/>
                <w:sz w:val="20"/>
              </w:rPr>
              <w:t>
*.6. Регистрационный номер книжки МДП</w:t>
            </w:r>
            <w:r>
              <w:br/>
            </w:r>
            <w:r>
              <w:rPr>
                <w:rFonts w:ascii="Times New Roman"/>
                <w:b w:val="false"/>
                <w:i w:val="false"/>
                <w:color w:val="000000"/>
                <w:sz w:val="20"/>
              </w:rPr>
              <w:t>
(cacdo:‌TIRId‌Details)</w:t>
            </w:r>
          </w:p>
          <w:bookmarkEnd w:id="74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книжки МДП, которая использовалась в качестве транзитной декларации и к которой был приложен представленный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45"/>
          <w:p>
            <w:pPr>
              <w:spacing w:after="20"/>
              <w:ind w:left="20"/>
              <w:jc w:val="both"/>
            </w:pPr>
            <w:r>
              <w:rPr>
                <w:rFonts w:ascii="Times New Roman"/>
                <w:b w:val="false"/>
                <w:i w:val="false"/>
                <w:color w:val="000000"/>
                <w:sz w:val="20"/>
              </w:rPr>
              <w:t>
M.CA.CDT.00701</w:t>
            </w:r>
            <w:r>
              <w:br/>
            </w:r>
            <w:r>
              <w:rPr>
                <w:rFonts w:ascii="Times New Roman"/>
                <w:b w:val="false"/>
                <w:i w:val="false"/>
                <w:color w:val="000000"/>
                <w:sz w:val="20"/>
              </w:rPr>
              <w:t>
Определяется областями значений вложенных элементов</w:t>
            </w:r>
          </w:p>
          <w:bookmarkEnd w:id="74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46"/>
          <w:p>
            <w:pPr>
              <w:spacing w:after="20"/>
              <w:ind w:left="20"/>
              <w:jc w:val="both"/>
            </w:pPr>
            <w:r>
              <w:rPr>
                <w:rFonts w:ascii="Times New Roman"/>
                <w:b w:val="false"/>
                <w:i w:val="false"/>
                <w:color w:val="000000"/>
                <w:sz w:val="20"/>
              </w:rPr>
              <w:t>
*.6.1. Серия книжки МДП</w:t>
            </w:r>
            <w:r>
              <w:br/>
            </w:r>
            <w:r>
              <w:rPr>
                <w:rFonts w:ascii="Times New Roman"/>
                <w:b w:val="false"/>
                <w:i w:val="false"/>
                <w:color w:val="000000"/>
                <w:sz w:val="20"/>
              </w:rPr>
              <w:t>
(casdo:‌TIRSeries‌Id)</w:t>
            </w:r>
          </w:p>
          <w:bookmarkEnd w:id="746"/>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книжки МДП</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47"/>
          <w:p>
            <w:pPr>
              <w:spacing w:after="20"/>
              <w:ind w:left="20"/>
              <w:jc w:val="both"/>
            </w:pPr>
            <w:r>
              <w:rPr>
                <w:rFonts w:ascii="Times New Roman"/>
                <w:b w:val="false"/>
                <w:i w:val="false"/>
                <w:color w:val="000000"/>
                <w:sz w:val="20"/>
              </w:rPr>
              <w:t>
*.6.2. Идентификационный номер книжки МДП</w:t>
            </w:r>
            <w:r>
              <w:br/>
            </w:r>
            <w:r>
              <w:rPr>
                <w:rFonts w:ascii="Times New Roman"/>
                <w:b w:val="false"/>
                <w:i w:val="false"/>
                <w:color w:val="000000"/>
                <w:sz w:val="20"/>
              </w:rPr>
              <w:t>
(casdo:‌TIRId)</w:t>
            </w:r>
          </w:p>
          <w:bookmarkEnd w:id="747"/>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книжки МДП</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48"/>
          <w:p>
            <w:pPr>
              <w:spacing w:after="20"/>
              <w:ind w:left="20"/>
              <w:jc w:val="both"/>
            </w:pPr>
            <w:r>
              <w:rPr>
                <w:rFonts w:ascii="Times New Roman"/>
                <w:b w:val="false"/>
                <w:i w:val="false"/>
                <w:color w:val="000000"/>
                <w:sz w:val="20"/>
              </w:rPr>
              <w:t>
*.7. Номер предшествующего документа</w:t>
            </w:r>
            <w:r>
              <w:br/>
            </w:r>
            <w:r>
              <w:rPr>
                <w:rFonts w:ascii="Times New Roman"/>
                <w:b w:val="false"/>
                <w:i w:val="false"/>
                <w:color w:val="000000"/>
                <w:sz w:val="20"/>
              </w:rPr>
              <w:t>
(casdo:‌Preceding‌Doc‌Id)</w:t>
            </w:r>
          </w:p>
          <w:bookmarkEnd w:id="748"/>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иного документа, к которому был приложен представляемый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49"/>
          <w:p>
            <w:pPr>
              <w:spacing w:after="20"/>
              <w:ind w:left="20"/>
              <w:jc w:val="both"/>
            </w:pPr>
            <w:r>
              <w:rPr>
                <w:rFonts w:ascii="Times New Roman"/>
                <w:b w:val="false"/>
                <w:i w:val="false"/>
                <w:color w:val="000000"/>
                <w:sz w:val="20"/>
              </w:rPr>
              <w:t>
*.8. Дата документа</w:t>
            </w:r>
            <w:r>
              <w:br/>
            </w:r>
            <w:r>
              <w:rPr>
                <w:rFonts w:ascii="Times New Roman"/>
                <w:b w:val="false"/>
                <w:i w:val="false"/>
                <w:color w:val="000000"/>
                <w:sz w:val="20"/>
              </w:rPr>
              <w:t>
(csdo:‌Doc‌Creation‌Date)</w:t>
            </w:r>
          </w:p>
          <w:bookmarkEnd w:id="749"/>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иного документа, к которому был приложен представляемый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50"/>
          <w:p>
            <w:pPr>
              <w:spacing w:after="20"/>
              <w:ind w:left="20"/>
              <w:jc w:val="both"/>
            </w:pPr>
            <w:r>
              <w:rPr>
                <w:rFonts w:ascii="Times New Roman"/>
                <w:b w:val="false"/>
                <w:i w:val="false"/>
                <w:color w:val="000000"/>
                <w:sz w:val="20"/>
              </w:rPr>
              <w:t>
21. Номер регистрации документа в системе учета исходящих документов декларанта или таможенного представителя</w:t>
            </w:r>
            <w:r>
              <w:br/>
            </w:r>
            <w:r>
              <w:rPr>
                <w:rFonts w:ascii="Times New Roman"/>
                <w:b w:val="false"/>
                <w:i w:val="false"/>
                <w:color w:val="000000"/>
                <w:sz w:val="20"/>
              </w:rPr>
              <w:t>
(casdo:‌Internal‌Doc‌Id)</w:t>
            </w:r>
          </w:p>
          <w:bookmarkEnd w:id="750"/>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регистрации документов в соответствии с системой (регламентом) учета исходящих документов декларанта или таможенного представителя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51"/>
          <w:p>
            <w:pPr>
              <w:spacing w:after="20"/>
              <w:ind w:left="20"/>
              <w:jc w:val="both"/>
            </w:pPr>
            <w:r>
              <w:rPr>
                <w:rFonts w:ascii="Times New Roman"/>
                <w:b w:val="false"/>
                <w:i w:val="false"/>
                <w:color w:val="000000"/>
                <w:sz w:val="20"/>
              </w:rPr>
              <w:t>
22. Идентификатор защитной наклейки</w:t>
            </w:r>
            <w:r>
              <w:br/>
            </w:r>
            <w:r>
              <w:rPr>
                <w:rFonts w:ascii="Times New Roman"/>
                <w:b w:val="false"/>
                <w:i w:val="false"/>
                <w:color w:val="000000"/>
                <w:sz w:val="20"/>
              </w:rPr>
              <w:t>
(casdo:‌Security‌Label‌Id)</w:t>
            </w:r>
          </w:p>
          <w:bookmarkEnd w:id="751"/>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(код) защитной наклейки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758" w:id="752"/>
    <w:p>
      <w:pPr>
        <w:spacing w:after="0"/>
        <w:ind w:left="0"/>
        <w:jc w:val="both"/>
      </w:pPr>
      <w:r>
        <w:rPr>
          <w:rFonts w:ascii="Times New Roman"/>
          <w:b w:val="false"/>
          <w:i w:val="false"/>
          <w:color w:val="000000"/>
          <w:sz w:val="28"/>
        </w:rPr>
        <w:t xml:space="preserve">
      9. Сведения о базовых типах данных, используемых в структуре декларации таможенной стоимости, приведены в </w:t>
      </w:r>
      <w:r>
        <w:rPr>
          <w:rFonts w:ascii="Times New Roman"/>
          <w:b w:val="false"/>
          <w:i w:val="false"/>
          <w:color w:val="000000"/>
          <w:sz w:val="28"/>
        </w:rPr>
        <w:t>таблицах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w:t>
      </w:r>
    </w:p>
    <w:bookmarkEnd w:id="752"/>
    <w:bookmarkStart w:name="z759" w:id="753"/>
    <w:p>
      <w:pPr>
        <w:spacing w:after="0"/>
        <w:ind w:left="0"/>
        <w:jc w:val="both"/>
      </w:pPr>
      <w:r>
        <w:rPr>
          <w:rFonts w:ascii="Times New Roman"/>
          <w:b w:val="false"/>
          <w:i w:val="false"/>
          <w:color w:val="000000"/>
          <w:sz w:val="28"/>
        </w:rPr>
        <w:t>
      Таблица 4</w:t>
      </w:r>
    </w:p>
    <w:bookmarkEnd w:id="753"/>
    <w:bookmarkStart w:name="z760" w:id="754"/>
    <w:p>
      <w:pPr>
        <w:spacing w:after="0"/>
        <w:ind w:left="0"/>
        <w:jc w:val="left"/>
      </w:pPr>
      <w:r>
        <w:rPr>
          <w:rFonts w:ascii="Times New Roman"/>
          <w:b/>
          <w:i w:val="false"/>
          <w:color w:val="000000"/>
        </w:rPr>
        <w:t xml:space="preserve"> Общие сведения о базовых типах данных, используемых в структуре декларации таможенной стоимости</w:t>
      </w:r>
    </w:p>
    <w:bookmarkEnd w:id="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658"/>
        <w:gridCol w:w="10984"/>
      </w:tblGrid>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urn:EEC:M:BaseDataTypes:vX.X.X</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 пространства имен</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bl>
    <w:bookmarkStart w:name="z761" w:id="755"/>
    <w:p>
      <w:pPr>
        <w:spacing w:after="0"/>
        <w:ind w:left="0"/>
        <w:jc w:val="both"/>
      </w:pPr>
      <w:r>
        <w:rPr>
          <w:rFonts w:ascii="Times New Roman"/>
          <w:b w:val="false"/>
          <w:i w:val="false"/>
          <w:color w:val="000000"/>
          <w:sz w:val="28"/>
        </w:rPr>
        <w:t>
      Символы "X.X.X" в пространстве имен соответствуют номеру версии базисной модели данных, использованной при разработке структуры декларации таможенной стоимости.</w:t>
      </w:r>
    </w:p>
    <w:bookmarkEnd w:id="755"/>
    <w:bookmarkStart w:name="z762" w:id="756"/>
    <w:p>
      <w:pPr>
        <w:spacing w:after="0"/>
        <w:ind w:left="0"/>
        <w:jc w:val="both"/>
      </w:pPr>
      <w:r>
        <w:rPr>
          <w:rFonts w:ascii="Times New Roman"/>
          <w:b w:val="false"/>
          <w:i w:val="false"/>
          <w:color w:val="000000"/>
          <w:sz w:val="28"/>
        </w:rPr>
        <w:t>
      В таблице 5 формируются следующие поля (графы):</w:t>
      </w:r>
    </w:p>
    <w:bookmarkEnd w:id="756"/>
    <w:bookmarkStart w:name="z763" w:id="757"/>
    <w:p>
      <w:pPr>
        <w:spacing w:after="0"/>
        <w:ind w:left="0"/>
        <w:jc w:val="both"/>
      </w:pPr>
      <w:r>
        <w:rPr>
          <w:rFonts w:ascii="Times New Roman"/>
          <w:b w:val="false"/>
          <w:i w:val="false"/>
          <w:color w:val="000000"/>
          <w:sz w:val="28"/>
        </w:rPr>
        <w:t>
      "идентификатор" – идентификатор типа данных в модели данных;</w:t>
      </w:r>
    </w:p>
    <w:bookmarkEnd w:id="757"/>
    <w:bookmarkStart w:name="z764" w:id="758"/>
    <w:p>
      <w:pPr>
        <w:spacing w:after="0"/>
        <w:ind w:left="0"/>
        <w:jc w:val="both"/>
      </w:pPr>
      <w:r>
        <w:rPr>
          <w:rFonts w:ascii="Times New Roman"/>
          <w:b w:val="false"/>
          <w:i w:val="false"/>
          <w:color w:val="000000"/>
          <w:sz w:val="28"/>
        </w:rPr>
        <w:t>
      "конструкция UML" – идентификатор конструкции UML в модели данных, соответствующей типу данных;</w:t>
      </w:r>
    </w:p>
    <w:bookmarkEnd w:id="758"/>
    <w:bookmarkStart w:name="z765" w:id="759"/>
    <w:p>
      <w:pPr>
        <w:spacing w:after="0"/>
        <w:ind w:left="0"/>
        <w:jc w:val="both"/>
      </w:pPr>
      <w:r>
        <w:rPr>
          <w:rFonts w:ascii="Times New Roman"/>
          <w:b w:val="false"/>
          <w:i w:val="false"/>
          <w:color w:val="000000"/>
          <w:sz w:val="28"/>
        </w:rPr>
        <w:t>
      "имя" – имя типа данных в модели данных;</w:t>
      </w:r>
    </w:p>
    <w:bookmarkEnd w:id="759"/>
    <w:bookmarkStart w:name="z766" w:id="760"/>
    <w:p>
      <w:pPr>
        <w:spacing w:after="0"/>
        <w:ind w:left="0"/>
        <w:jc w:val="both"/>
      </w:pPr>
      <w:r>
        <w:rPr>
          <w:rFonts w:ascii="Times New Roman"/>
          <w:b w:val="false"/>
          <w:i w:val="false"/>
          <w:color w:val="000000"/>
          <w:sz w:val="28"/>
        </w:rPr>
        <w:t xml:space="preserve">
      "область значений" – множество допустимых значений, соответствующих типу </w:t>
      </w:r>
    </w:p>
    <w:bookmarkEnd w:id="760"/>
    <w:bookmarkStart w:name="z767" w:id="761"/>
    <w:p>
      <w:pPr>
        <w:spacing w:after="0"/>
        <w:ind w:left="0"/>
        <w:jc w:val="both"/>
      </w:pPr>
      <w:r>
        <w:rPr>
          <w:rFonts w:ascii="Times New Roman"/>
          <w:b w:val="false"/>
          <w:i w:val="false"/>
          <w:color w:val="000000"/>
          <w:sz w:val="28"/>
        </w:rPr>
        <w:t>
      Таблица 5</w:t>
      </w:r>
    </w:p>
    <w:bookmarkEnd w:id="761"/>
    <w:bookmarkStart w:name="z768" w:id="762"/>
    <w:p>
      <w:pPr>
        <w:spacing w:after="0"/>
        <w:ind w:left="0"/>
        <w:jc w:val="left"/>
      </w:pPr>
      <w:r>
        <w:rPr>
          <w:rFonts w:ascii="Times New Roman"/>
          <w:b/>
          <w:i w:val="false"/>
          <w:color w:val="000000"/>
        </w:rPr>
        <w:t xml:space="preserve"> Базовые типы данных, используемые в структуре декларации таможенной стоимости</w:t>
      </w:r>
    </w:p>
    <w:bookmarkEnd w:id="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3199"/>
        <w:gridCol w:w="3283"/>
        <w:gridCol w:w="714"/>
        <w:gridCol w:w="4630"/>
      </w:tblGrid>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UML</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значений</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Date‌Type</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Тип</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даты в соответствии с ГОСТ ИСО 8601–2001</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DateTimeType</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Тип</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даты и времени в соответствии с ГОСТ ИСО 8601–2001</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IndicatorType</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Тип</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из двух значений: "true" (истина) или "false" (ложь)</w:t>
            </w:r>
          </w:p>
        </w:tc>
      </w:tr>
    </w:tbl>
    <w:p>
      <w:pPr>
        <w:spacing w:after="0"/>
        <w:ind w:left="0"/>
        <w:jc w:val="left"/>
      </w:pPr>
      <w:r>
        <w:br/>
      </w:r>
      <w:r>
        <w:rPr>
          <w:rFonts w:ascii="Times New Roman"/>
          <w:b w:val="false"/>
          <w:i w:val="false"/>
          <w:color w:val="000000"/>
          <w:sz w:val="28"/>
        </w:rPr>
        <w:t>
</w:t>
      </w:r>
    </w:p>
    <w:bookmarkStart w:name="z769" w:id="763"/>
    <w:p>
      <w:pPr>
        <w:spacing w:after="0"/>
        <w:ind w:left="0"/>
        <w:jc w:val="both"/>
      </w:pPr>
      <w:r>
        <w:rPr>
          <w:rFonts w:ascii="Times New Roman"/>
          <w:b w:val="false"/>
          <w:i w:val="false"/>
          <w:color w:val="000000"/>
          <w:sz w:val="28"/>
        </w:rPr>
        <w:t xml:space="preserve">
      10.Сведения об общих простых типах данных, используемых в структуре декларации таможенной стоимости, приведены в </w:t>
      </w:r>
      <w:r>
        <w:rPr>
          <w:rFonts w:ascii="Times New Roman"/>
          <w:b w:val="false"/>
          <w:i w:val="false"/>
          <w:color w:val="000000"/>
          <w:sz w:val="28"/>
        </w:rPr>
        <w:t>таблицах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w:t>
      </w:r>
    </w:p>
    <w:bookmarkEnd w:id="763"/>
    <w:bookmarkStart w:name="z770" w:id="764"/>
    <w:p>
      <w:pPr>
        <w:spacing w:after="0"/>
        <w:ind w:left="0"/>
        <w:jc w:val="both"/>
      </w:pPr>
      <w:r>
        <w:rPr>
          <w:rFonts w:ascii="Times New Roman"/>
          <w:b w:val="false"/>
          <w:i w:val="false"/>
          <w:color w:val="000000"/>
          <w:sz w:val="28"/>
        </w:rPr>
        <w:t>
      Таблица 6</w:t>
      </w:r>
    </w:p>
    <w:bookmarkEnd w:id="764"/>
    <w:bookmarkStart w:name="z771" w:id="765"/>
    <w:p>
      <w:pPr>
        <w:spacing w:after="0"/>
        <w:ind w:left="0"/>
        <w:jc w:val="left"/>
      </w:pPr>
      <w:r>
        <w:rPr>
          <w:rFonts w:ascii="Times New Roman"/>
          <w:b/>
          <w:i w:val="false"/>
          <w:color w:val="000000"/>
        </w:rPr>
        <w:t xml:space="preserve"> Общие сведения об общих простых типах данных, используемых в структуре декларации таможенной стоимости</w:t>
      </w:r>
    </w:p>
    <w:bookmarkEnd w:id="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604"/>
        <w:gridCol w:w="11092"/>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 пространства имен</w:t>
            </w:r>
          </w:p>
        </w:tc>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772" w:id="766"/>
    <w:p>
      <w:pPr>
        <w:spacing w:after="0"/>
        <w:ind w:left="0"/>
        <w:jc w:val="both"/>
      </w:pPr>
      <w:r>
        <w:rPr>
          <w:rFonts w:ascii="Times New Roman"/>
          <w:b w:val="false"/>
          <w:i w:val="false"/>
          <w:color w:val="000000"/>
          <w:sz w:val="28"/>
        </w:rPr>
        <w:t>
      Символы "X.X.X" в пространстве имен соответствуют номеру версии базисной модели данных, использованной при разработке структуры декларации таможенной стоимости.</w:t>
      </w:r>
    </w:p>
    <w:bookmarkEnd w:id="766"/>
    <w:bookmarkStart w:name="z773" w:id="767"/>
    <w:p>
      <w:pPr>
        <w:spacing w:after="0"/>
        <w:ind w:left="0"/>
        <w:jc w:val="both"/>
      </w:pPr>
      <w:r>
        <w:rPr>
          <w:rFonts w:ascii="Times New Roman"/>
          <w:b w:val="false"/>
          <w:i w:val="false"/>
          <w:color w:val="000000"/>
          <w:sz w:val="28"/>
        </w:rPr>
        <w:t>
      В таблице 7 формируются следующие поля (графы):</w:t>
      </w:r>
    </w:p>
    <w:bookmarkEnd w:id="767"/>
    <w:bookmarkStart w:name="z774" w:id="768"/>
    <w:p>
      <w:pPr>
        <w:spacing w:after="0"/>
        <w:ind w:left="0"/>
        <w:jc w:val="both"/>
      </w:pPr>
      <w:r>
        <w:rPr>
          <w:rFonts w:ascii="Times New Roman"/>
          <w:b w:val="false"/>
          <w:i w:val="false"/>
          <w:color w:val="000000"/>
          <w:sz w:val="28"/>
        </w:rPr>
        <w:t>
      "идентификатор" – идентификатор типа данных в модели данных;</w:t>
      </w:r>
    </w:p>
    <w:bookmarkEnd w:id="768"/>
    <w:bookmarkStart w:name="z775" w:id="769"/>
    <w:p>
      <w:pPr>
        <w:spacing w:after="0"/>
        <w:ind w:left="0"/>
        <w:jc w:val="both"/>
      </w:pPr>
      <w:r>
        <w:rPr>
          <w:rFonts w:ascii="Times New Roman"/>
          <w:b w:val="false"/>
          <w:i w:val="false"/>
          <w:color w:val="000000"/>
          <w:sz w:val="28"/>
        </w:rPr>
        <w:t>
      "конструкция UML" – идентификатор конструкции UML в модели данных, соответствующей типу данных;</w:t>
      </w:r>
    </w:p>
    <w:bookmarkEnd w:id="769"/>
    <w:bookmarkStart w:name="z776" w:id="770"/>
    <w:p>
      <w:pPr>
        <w:spacing w:after="0"/>
        <w:ind w:left="0"/>
        <w:jc w:val="both"/>
      </w:pPr>
      <w:r>
        <w:rPr>
          <w:rFonts w:ascii="Times New Roman"/>
          <w:b w:val="false"/>
          <w:i w:val="false"/>
          <w:color w:val="000000"/>
          <w:sz w:val="28"/>
        </w:rPr>
        <w:t>
      "имя" – имя типа данных в модели данных;</w:t>
      </w:r>
    </w:p>
    <w:bookmarkEnd w:id="770"/>
    <w:bookmarkStart w:name="z777" w:id="771"/>
    <w:p>
      <w:pPr>
        <w:spacing w:after="0"/>
        <w:ind w:left="0"/>
        <w:jc w:val="both"/>
      </w:pPr>
      <w:r>
        <w:rPr>
          <w:rFonts w:ascii="Times New Roman"/>
          <w:b w:val="false"/>
          <w:i w:val="false"/>
          <w:color w:val="000000"/>
          <w:sz w:val="28"/>
        </w:rPr>
        <w:t>
      "область значений" – множество допустимых значений, соответствующих типу данных.</w:t>
      </w:r>
    </w:p>
    <w:bookmarkEnd w:id="771"/>
    <w:bookmarkStart w:name="z778" w:id="772"/>
    <w:p>
      <w:pPr>
        <w:spacing w:after="0"/>
        <w:ind w:left="0"/>
        <w:jc w:val="both"/>
      </w:pPr>
      <w:r>
        <w:rPr>
          <w:rFonts w:ascii="Times New Roman"/>
          <w:b w:val="false"/>
          <w:i w:val="false"/>
          <w:color w:val="000000"/>
          <w:sz w:val="28"/>
        </w:rPr>
        <w:t>
      Таблица 7</w:t>
      </w:r>
    </w:p>
    <w:bookmarkEnd w:id="772"/>
    <w:bookmarkStart w:name="z779" w:id="773"/>
    <w:p>
      <w:pPr>
        <w:spacing w:after="0"/>
        <w:ind w:left="0"/>
        <w:jc w:val="left"/>
      </w:pPr>
      <w:r>
        <w:rPr>
          <w:rFonts w:ascii="Times New Roman"/>
          <w:b/>
          <w:i w:val="false"/>
          <w:color w:val="000000"/>
        </w:rPr>
        <w:t xml:space="preserve"> Общие простые типы данных, используемые в структуре декларации таможенной стоимости</w:t>
      </w:r>
    </w:p>
    <w:bookmarkEnd w:id="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650"/>
        <w:gridCol w:w="4157"/>
        <w:gridCol w:w="641"/>
        <w:gridCol w:w="884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UML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74"/>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Шаблон: [A-Z0-9][A-Z0-9 -]{1,8}[A-Z0-9]</w:t>
            </w:r>
          </w:p>
          <w:bookmarkEnd w:id="77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CommunicationChannelIdType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связи_ Идентификатор.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75"/>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1000</w:t>
            </w:r>
          </w:p>
          <w:bookmarkEnd w:id="77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TaxpayerIdType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Налогоплательщик_ Идентификатор.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76"/>
          <w:p>
            <w:pPr>
              <w:spacing w:after="20"/>
              <w:ind w:left="20"/>
              <w:jc w:val="both"/>
            </w:pPr>
            <w:r>
              <w:rPr>
                <w:rFonts w:ascii="Times New Roman"/>
                <w:b w:val="false"/>
                <w:i w:val="false"/>
                <w:color w:val="000000"/>
                <w:sz w:val="20"/>
              </w:rPr>
              <w:t xml:space="preserve">
значение идентификатора в соответствии с правилами, принятыми в стране регистрации налогоплательщика.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77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Tax‌Registration‌Reason‌Code‌Type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постановки на налоговый учет_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77"/>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Шаблон: \d{9}</w:t>
            </w:r>
          </w:p>
          <w:bookmarkEnd w:id="77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78"/>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17</w:t>
            </w:r>
          </w:p>
          <w:bookmarkEnd w:id="77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Name120‌Type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120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79"/>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120</w:t>
            </w:r>
          </w:p>
          <w:bookmarkEnd w:id="77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Name300Type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300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80"/>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300</w:t>
            </w:r>
          </w:p>
          <w:bookmarkEnd w:id="78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 ВЭД ЕАЭС_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81"/>
          <w:p>
            <w:pPr>
              <w:spacing w:after="20"/>
              <w:ind w:left="20"/>
              <w:jc w:val="both"/>
            </w:pPr>
            <w:r>
              <w:rPr>
                <w:rFonts w:ascii="Times New Roman"/>
                <w:b w:val="false"/>
                <w:i w:val="false"/>
                <w:color w:val="000000"/>
                <w:sz w:val="20"/>
              </w:rPr>
              <w:t xml:space="preserve">
значение кода из ТН ВЭД ЕАЭС на уровне 2, 4, 6, 8, 9 или 10 знаков. </w:t>
            </w:r>
            <w:r>
              <w:br/>
            </w:r>
            <w:r>
              <w:rPr>
                <w:rFonts w:ascii="Times New Roman"/>
                <w:b w:val="false"/>
                <w:i w:val="false"/>
                <w:color w:val="000000"/>
                <w:sz w:val="20"/>
              </w:rPr>
              <w:t>
Шаблон: \d{2}|\d{4}|\d{6}|\d{8,10}</w:t>
            </w:r>
          </w:p>
          <w:bookmarkEnd w:id="78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Text250Type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До 250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82"/>
          <w:p>
            <w:pPr>
              <w:spacing w:after="20"/>
              <w:ind w:left="20"/>
              <w:jc w:val="both"/>
            </w:pPr>
            <w:r>
              <w:rPr>
                <w:rFonts w:ascii="Times New Roman"/>
                <w:b w:val="false"/>
                <w:i w:val="false"/>
                <w:color w:val="000000"/>
                <w:sz w:val="20"/>
              </w:rPr>
              <w:t xml:space="preserve">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250</w:t>
            </w:r>
          </w:p>
          <w:bookmarkEnd w:id="78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Measurement‌Unit‌Code‌Type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83"/>
          <w:p>
            <w:pPr>
              <w:spacing w:after="20"/>
              <w:ind w:left="20"/>
              <w:jc w:val="both"/>
            </w:pPr>
            <w:r>
              <w:rPr>
                <w:rFonts w:ascii="Times New Roman"/>
                <w:b w:val="false"/>
                <w:i w:val="false"/>
                <w:color w:val="000000"/>
                <w:sz w:val="20"/>
              </w:rPr>
              <w:t xml:space="preserve">
буквенно-цифровой код. </w:t>
            </w:r>
            <w:r>
              <w:br/>
            </w:r>
            <w:r>
              <w:rPr>
                <w:rFonts w:ascii="Times New Roman"/>
                <w:b w:val="false"/>
                <w:i w:val="false"/>
                <w:color w:val="000000"/>
                <w:sz w:val="20"/>
              </w:rPr>
              <w:t>
Шаблон: [0-9A-Z]{2,3}</w:t>
            </w:r>
          </w:p>
          <w:bookmarkEnd w:id="78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Text4000Type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До 4000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84"/>
          <w:p>
            <w:pPr>
              <w:spacing w:after="20"/>
              <w:ind w:left="20"/>
              <w:jc w:val="both"/>
            </w:pPr>
            <w:r>
              <w:rPr>
                <w:rFonts w:ascii="Times New Roman"/>
                <w:b w:val="false"/>
                <w:i w:val="false"/>
                <w:color w:val="000000"/>
                <w:sz w:val="20"/>
              </w:rPr>
              <w:t xml:space="preserve">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4000</w:t>
            </w:r>
          </w:p>
          <w:bookmarkEnd w:id="78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ReferenceDataIdType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(классификатор)_ Идентификатор.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85"/>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78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20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86"/>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78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Id50Type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50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87"/>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50</w:t>
            </w:r>
          </w:p>
          <w:bookmarkEnd w:id="78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Number2‌Type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 двузначное.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88"/>
          <w:p>
            <w:pPr>
              <w:spacing w:after="20"/>
              <w:ind w:left="20"/>
              <w:jc w:val="both"/>
            </w:pPr>
            <w:r>
              <w:rPr>
                <w:rFonts w:ascii="Times New Roman"/>
                <w:b w:val="false"/>
                <w:i w:val="false"/>
                <w:color w:val="000000"/>
                <w:sz w:val="20"/>
              </w:rPr>
              <w:t xml:space="preserve">
число в десятичной системе счисления. </w:t>
            </w:r>
            <w:r>
              <w:br/>
            </w:r>
            <w:r>
              <w:rPr>
                <w:rFonts w:ascii="Times New Roman"/>
                <w:b w:val="false"/>
                <w:i w:val="false"/>
                <w:color w:val="000000"/>
                <w:sz w:val="20"/>
              </w:rPr>
              <w:t>
</w:t>
            </w:r>
            <w:r>
              <w:rPr>
                <w:rFonts w:ascii="Times New Roman"/>
                <w:b w:val="false"/>
                <w:i w:val="false"/>
                <w:color w:val="000000"/>
                <w:sz w:val="20"/>
              </w:rPr>
              <w:t xml:space="preserve">Макс. кол-во цифр: 2. </w:t>
            </w:r>
            <w:r>
              <w:br/>
            </w:r>
            <w:r>
              <w:rPr>
                <w:rFonts w:ascii="Times New Roman"/>
                <w:b w:val="false"/>
                <w:i w:val="false"/>
                <w:color w:val="000000"/>
                <w:sz w:val="20"/>
              </w:rPr>
              <w:t>
Макс. кол-во дроб. цифр: 0</w:t>
            </w:r>
          </w:p>
          <w:bookmarkEnd w:id="78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IdentityDocKindCodeType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89"/>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78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Ordinal3Type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Трехзначный.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90"/>
          <w:p>
            <w:pPr>
              <w:spacing w:after="20"/>
              <w:ind w:left="20"/>
              <w:jc w:val="both"/>
            </w:pPr>
            <w:r>
              <w:rPr>
                <w:rFonts w:ascii="Times New Roman"/>
                <w:b w:val="false"/>
                <w:i w:val="false"/>
                <w:color w:val="000000"/>
                <w:sz w:val="20"/>
              </w:rPr>
              <w:t>
целое неотрицательное число в десятичной системе счисления.</w:t>
            </w:r>
            <w:r>
              <w:br/>
            </w:r>
            <w:r>
              <w:rPr>
                <w:rFonts w:ascii="Times New Roman"/>
                <w:b w:val="false"/>
                <w:i w:val="false"/>
                <w:color w:val="000000"/>
                <w:sz w:val="20"/>
              </w:rPr>
              <w:t>
Макс. кол-во цифр: 3</w:t>
            </w:r>
          </w:p>
          <w:bookmarkEnd w:id="79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M.SDT.00106</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Quantity6Type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Шестизначное.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91"/>
          <w:p>
            <w:pPr>
              <w:spacing w:after="20"/>
              <w:ind w:left="20"/>
              <w:jc w:val="both"/>
            </w:pPr>
            <w:r>
              <w:rPr>
                <w:rFonts w:ascii="Times New Roman"/>
                <w:b w:val="false"/>
                <w:i w:val="false"/>
                <w:color w:val="000000"/>
                <w:sz w:val="20"/>
              </w:rPr>
              <w:t xml:space="preserve">
целое неотрицательное число в десятичной системе счисления. </w:t>
            </w:r>
            <w:r>
              <w:br/>
            </w:r>
            <w:r>
              <w:rPr>
                <w:rFonts w:ascii="Times New Roman"/>
                <w:b w:val="false"/>
                <w:i w:val="false"/>
                <w:color w:val="000000"/>
                <w:sz w:val="20"/>
              </w:rPr>
              <w:t>
Макс. кол-во цифр: 6</w:t>
            </w:r>
          </w:p>
          <w:bookmarkEnd w:id="79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Id40‌Type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40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92"/>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40</w:t>
            </w:r>
          </w:p>
          <w:bookmarkEnd w:id="79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UnifiedCountryCodeType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со ссылкой на справочник (классификатор)_ Код. Двухбуквенный.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93"/>
          <w:p>
            <w:pPr>
              <w:spacing w:after="20"/>
              <w:ind w:left="20"/>
              <w:jc w:val="both"/>
            </w:pPr>
            <w:r>
              <w:rPr>
                <w:rFonts w:ascii="Times New Roman"/>
                <w:b w:val="false"/>
                <w:i w:val="false"/>
                <w:color w:val="000000"/>
                <w:sz w:val="20"/>
              </w:rPr>
              <w:t>
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Шаблон: [A-Z]{2}</w:t>
            </w:r>
          </w:p>
          <w:bookmarkEnd w:id="79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UnifiedPhysicalMeasureType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величина_ Измерение: вариант 2.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94"/>
          <w:p>
            <w:pPr>
              <w:spacing w:after="20"/>
              <w:ind w:left="20"/>
              <w:jc w:val="both"/>
            </w:pPr>
            <w:r>
              <w:rPr>
                <w:rFonts w:ascii="Times New Roman"/>
                <w:b w:val="false"/>
                <w:i w:val="false"/>
                <w:color w:val="000000"/>
                <w:sz w:val="20"/>
              </w:rPr>
              <w:t xml:space="preserve">
число в десятичной системе счисления. </w:t>
            </w:r>
            <w:r>
              <w:br/>
            </w:r>
            <w:r>
              <w:rPr>
                <w:rFonts w:ascii="Times New Roman"/>
                <w:b w:val="false"/>
                <w:i w:val="false"/>
                <w:color w:val="000000"/>
                <w:sz w:val="20"/>
              </w:rPr>
              <w:t>
</w:t>
            </w:r>
            <w:r>
              <w:rPr>
                <w:rFonts w:ascii="Times New Roman"/>
                <w:b w:val="false"/>
                <w:i w:val="false"/>
                <w:color w:val="000000"/>
                <w:sz w:val="20"/>
              </w:rPr>
              <w:t xml:space="preserve">Макс. кол-во цифр: 24. </w:t>
            </w:r>
            <w:r>
              <w:br/>
            </w:r>
            <w:r>
              <w:rPr>
                <w:rFonts w:ascii="Times New Roman"/>
                <w:b w:val="false"/>
                <w:i w:val="false"/>
                <w:color w:val="000000"/>
                <w:sz w:val="20"/>
              </w:rPr>
              <w:t>
Макс. кол-во дроб. цифр: 6</w:t>
            </w:r>
          </w:p>
          <w:bookmarkEnd w:id="79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500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95"/>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500</w:t>
            </w:r>
          </w:p>
          <w:bookmarkEnd w:id="79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UnifiedCode20Type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 20 символов: вариант 2.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96"/>
          <w:p>
            <w:pPr>
              <w:spacing w:after="20"/>
              <w:ind w:left="20"/>
              <w:jc w:val="both"/>
            </w:pPr>
            <w:r>
              <w:rPr>
                <w:rFonts w:ascii="Times New Roman"/>
                <w:b w:val="false"/>
                <w:i w:val="false"/>
                <w:color w:val="000000"/>
                <w:sz w:val="20"/>
              </w:rPr>
              <w:t>
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79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Currency‌Code‌V3‌Type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Валюта_ Код. Буквенный: вариант 3.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97"/>
          <w:p>
            <w:pPr>
              <w:spacing w:after="20"/>
              <w:ind w:left="20"/>
              <w:jc w:val="both"/>
            </w:pPr>
            <w:r>
              <w:rPr>
                <w:rFonts w:ascii="Times New Roman"/>
                <w:b w:val="false"/>
                <w:i w:val="false"/>
                <w:color w:val="000000"/>
                <w:sz w:val="20"/>
              </w:rPr>
              <w:t xml:space="preserve">
значение буквенного кода валюты в соответствии со справочником (классификатором), идентификатор которого определен в атрибуте "Идентификатор справочника (классификатора)". </w:t>
            </w:r>
            <w:r>
              <w:br/>
            </w:r>
            <w:r>
              <w:rPr>
                <w:rFonts w:ascii="Times New Roman"/>
                <w:b w:val="false"/>
                <w:i w:val="false"/>
                <w:color w:val="000000"/>
                <w:sz w:val="20"/>
              </w:rPr>
              <w:t>
Шаблон: [A-Z]{3}</w:t>
            </w:r>
          </w:p>
          <w:bookmarkEnd w:id="79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Хозяйствующий субъект_ Идентификатор.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98"/>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79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BusinessEntityIdKindIdType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субъектов_ Идентификатор.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99"/>
          <w:p>
            <w:pPr>
              <w:spacing w:after="20"/>
              <w:ind w:left="20"/>
              <w:jc w:val="both"/>
            </w:pPr>
            <w:r>
              <w:rPr>
                <w:rFonts w:ascii="Times New Roman"/>
                <w:b w:val="false"/>
                <w:i w:val="false"/>
                <w:color w:val="000000"/>
                <w:sz w:val="20"/>
              </w:rPr>
              <w:t>
значение идентификатора из справочника методов идентификации хозяйствующих субъектов.</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79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UnqualifiedCountryCodeType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без ссылки на справочник (классификатор)_ Код. Двухбуквенный.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800"/>
          <w:p>
            <w:pPr>
              <w:spacing w:after="20"/>
              <w:ind w:left="20"/>
              <w:jc w:val="both"/>
            </w:pPr>
            <w:r>
              <w:rPr>
                <w:rFonts w:ascii="Times New Roman"/>
                <w:b w:val="false"/>
                <w:i w:val="false"/>
                <w:color w:val="000000"/>
                <w:sz w:val="20"/>
              </w:rPr>
              <w:t xml:space="preserve">
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 </w:t>
            </w:r>
            <w:r>
              <w:br/>
            </w:r>
            <w:r>
              <w:rPr>
                <w:rFonts w:ascii="Times New Roman"/>
                <w:b w:val="false"/>
                <w:i w:val="false"/>
                <w:color w:val="000000"/>
                <w:sz w:val="20"/>
              </w:rPr>
              <w:t>
Шаблон: [A-Z]{2}</w:t>
            </w:r>
          </w:p>
          <w:bookmarkEnd w:id="80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AddressKindCodeType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адреса_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801"/>
          <w:p>
            <w:pPr>
              <w:spacing w:after="20"/>
              <w:ind w:left="20"/>
              <w:jc w:val="both"/>
            </w:pPr>
            <w:r>
              <w:rPr>
                <w:rFonts w:ascii="Times New Roman"/>
                <w:b w:val="false"/>
                <w:i w:val="false"/>
                <w:color w:val="000000"/>
                <w:sz w:val="20"/>
              </w:rPr>
              <w:t xml:space="preserve">
значение кода в соответствии с классификатором видов адресов.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80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CommunicationChannelCodeV2Type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коммуникационной среды_ Код: вариант 2.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802"/>
          <w:p>
            <w:pPr>
              <w:spacing w:after="20"/>
              <w:ind w:left="20"/>
              <w:jc w:val="both"/>
            </w:pPr>
            <w:r>
              <w:rPr>
                <w:rFonts w:ascii="Times New Roman"/>
                <w:b w:val="false"/>
                <w:i w:val="false"/>
                <w:color w:val="000000"/>
                <w:sz w:val="20"/>
              </w:rPr>
              <w:t xml:space="preserve">
значение кода в соответствии с классификатором видов связи.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80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803"/>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Длина: 1</w:t>
            </w:r>
          </w:p>
          <w:bookmarkEnd w:id="80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Id25Type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25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804"/>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25</w:t>
            </w:r>
          </w:p>
          <w:bookmarkEnd w:id="80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M.SDT.00179</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 10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805"/>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10</w:t>
            </w:r>
          </w:p>
          <w:bookmarkEnd w:id="80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Code6‌Type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6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806"/>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Длина: 6</w:t>
            </w:r>
          </w:p>
          <w:bookmarkEnd w:id="80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CustomsOfficeCodeType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807"/>
          <w:p>
            <w:pPr>
              <w:spacing w:after="20"/>
              <w:ind w:left="20"/>
              <w:jc w:val="both"/>
            </w:pPr>
            <w:r>
              <w:rPr>
                <w:rFonts w:ascii="Times New Roman"/>
                <w:b w:val="false"/>
                <w:i w:val="false"/>
                <w:color w:val="000000"/>
                <w:sz w:val="20"/>
              </w:rPr>
              <w:t xml:space="preserve">
значение кода в соответствии с классификатором таможенных органов государств – членов Евразийского экономического союза. </w:t>
            </w:r>
            <w:r>
              <w:br/>
            </w:r>
            <w:r>
              <w:rPr>
                <w:rFonts w:ascii="Times New Roman"/>
                <w:b w:val="false"/>
                <w:i w:val="false"/>
                <w:color w:val="000000"/>
                <w:sz w:val="20"/>
              </w:rPr>
              <w:t>
Шаблон: [0-9]{2}|[0-9]{5}|[0-9]{8}</w:t>
            </w:r>
          </w:p>
          <w:bookmarkEnd w:id="80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EDocCodeType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 (сведения)_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808"/>
          <w:p>
            <w:pPr>
              <w:spacing w:after="20"/>
              <w:ind w:left="20"/>
              <w:jc w:val="both"/>
            </w:pPr>
            <w:r>
              <w:rPr>
                <w:rFonts w:ascii="Times New Roman"/>
                <w:b w:val="false"/>
                <w:i w:val="false"/>
                <w:color w:val="000000"/>
                <w:sz w:val="20"/>
              </w:rPr>
              <w:t xml:space="preserve">
значение кода в соответствии с реестром структур электронных документов и сведений. </w:t>
            </w:r>
            <w:r>
              <w:br/>
            </w:r>
            <w:r>
              <w:rPr>
                <w:rFonts w:ascii="Times New Roman"/>
                <w:b w:val="false"/>
                <w:i w:val="false"/>
                <w:color w:val="000000"/>
                <w:sz w:val="20"/>
              </w:rPr>
              <w:t>
Шаблон: R(\.[A-Z]{2}\.[A-Z]{2}\.[0-9]{2})?\.[0-9]{3}</w:t>
            </w:r>
          </w:p>
          <w:bookmarkEnd w:id="80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UniversallyUniqueIdType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 уникальный_ Идентификатор.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809"/>
          <w:p>
            <w:pPr>
              <w:spacing w:after="20"/>
              <w:ind w:left="20"/>
              <w:jc w:val="both"/>
            </w:pPr>
            <w:r>
              <w:rPr>
                <w:rFonts w:ascii="Times New Roman"/>
                <w:b w:val="false"/>
                <w:i w:val="false"/>
                <w:color w:val="000000"/>
                <w:sz w:val="20"/>
              </w:rPr>
              <w:t xml:space="preserve">
значение идентификатора в соответствии с ISO/IEC 9834-8. </w:t>
            </w:r>
            <w:r>
              <w:br/>
            </w:r>
            <w:r>
              <w:rPr>
                <w:rFonts w:ascii="Times New Roman"/>
                <w:b w:val="false"/>
                <w:i w:val="false"/>
                <w:color w:val="000000"/>
                <w:sz w:val="20"/>
              </w:rPr>
              <w:t>
Шаблон: [0-9a-fA-F]{8}-[0-9a-fA-F]{4}-[0-9a-fA-F]{4}-[0-9a-fA-F]{4}-[0-9a-fA-F]{12}</w:t>
            </w:r>
          </w:p>
          <w:bookmarkEnd w:id="809"/>
        </w:tc>
      </w:tr>
    </w:tbl>
    <w:p>
      <w:pPr>
        <w:spacing w:after="0"/>
        <w:ind w:left="0"/>
        <w:jc w:val="left"/>
      </w:pPr>
      <w:r>
        <w:br/>
      </w:r>
      <w:r>
        <w:rPr>
          <w:rFonts w:ascii="Times New Roman"/>
          <w:b w:val="false"/>
          <w:i w:val="false"/>
          <w:color w:val="000000"/>
          <w:sz w:val="28"/>
        </w:rPr>
        <w:t>
</w:t>
      </w:r>
    </w:p>
    <w:bookmarkStart w:name="z838" w:id="810"/>
    <w:p>
      <w:pPr>
        <w:spacing w:after="0"/>
        <w:ind w:left="0"/>
        <w:jc w:val="both"/>
      </w:pPr>
      <w:r>
        <w:rPr>
          <w:rFonts w:ascii="Times New Roman"/>
          <w:b w:val="false"/>
          <w:i w:val="false"/>
          <w:color w:val="000000"/>
          <w:sz w:val="28"/>
        </w:rPr>
        <w:t xml:space="preserve">
      11. Сведения о прикладных простых типах данных предметной области "Таможенное администрирование", используемых в структуре декларации таможенной стоимости, приведены в </w:t>
      </w:r>
      <w:r>
        <w:rPr>
          <w:rFonts w:ascii="Times New Roman"/>
          <w:b w:val="false"/>
          <w:i w:val="false"/>
          <w:color w:val="000000"/>
          <w:sz w:val="28"/>
        </w:rPr>
        <w:t>таблицах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w:t>
      </w:r>
    </w:p>
    <w:bookmarkEnd w:id="810"/>
    <w:bookmarkStart w:name="z839" w:id="811"/>
    <w:p>
      <w:pPr>
        <w:spacing w:after="0"/>
        <w:ind w:left="0"/>
        <w:jc w:val="both"/>
      </w:pPr>
      <w:r>
        <w:rPr>
          <w:rFonts w:ascii="Times New Roman"/>
          <w:b w:val="false"/>
          <w:i w:val="false"/>
          <w:color w:val="000000"/>
          <w:sz w:val="28"/>
        </w:rPr>
        <w:t>
      Таблица 8</w:t>
      </w:r>
    </w:p>
    <w:bookmarkEnd w:id="811"/>
    <w:bookmarkStart w:name="z840" w:id="812"/>
    <w:p>
      <w:pPr>
        <w:spacing w:after="0"/>
        <w:ind w:left="0"/>
        <w:jc w:val="left"/>
      </w:pPr>
      <w:r>
        <w:rPr>
          <w:rFonts w:ascii="Times New Roman"/>
          <w:b/>
          <w:i w:val="false"/>
          <w:color w:val="000000"/>
        </w:rPr>
        <w:t xml:space="preserve"> Общие сведения о прикладных простых типах данных предметной области "Таможенное администрирование", используемых в структуре декларации таможенной стоимости</w:t>
      </w:r>
    </w:p>
    <w:bookmarkEnd w:id="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4"/>
        <w:gridCol w:w="1119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 пространства имен</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bl>
    <w:bookmarkStart w:name="z841" w:id="813"/>
    <w:p>
      <w:pPr>
        <w:spacing w:after="0"/>
        <w:ind w:left="0"/>
        <w:jc w:val="both"/>
      </w:pPr>
      <w:r>
        <w:rPr>
          <w:rFonts w:ascii="Times New Roman"/>
          <w:b w:val="false"/>
          <w:i w:val="false"/>
          <w:color w:val="000000"/>
          <w:sz w:val="28"/>
        </w:rPr>
        <w:t>
      Символы "X.X.X" в пространстве имен соответствуют номеру версии предметной области "Таможенное администрирование" модели данных, использованной при разработке структуры декларации таможенной стоимости.</w:t>
      </w:r>
    </w:p>
    <w:bookmarkEnd w:id="813"/>
    <w:bookmarkStart w:name="z842" w:id="814"/>
    <w:p>
      <w:pPr>
        <w:spacing w:after="0"/>
        <w:ind w:left="0"/>
        <w:jc w:val="both"/>
      </w:pPr>
      <w:r>
        <w:rPr>
          <w:rFonts w:ascii="Times New Roman"/>
          <w:b w:val="false"/>
          <w:i w:val="false"/>
          <w:color w:val="000000"/>
          <w:sz w:val="28"/>
        </w:rPr>
        <w:t>
      В таблице 9 формируются следующие поля (графы):</w:t>
      </w:r>
    </w:p>
    <w:bookmarkEnd w:id="814"/>
    <w:bookmarkStart w:name="z843" w:id="815"/>
    <w:p>
      <w:pPr>
        <w:spacing w:after="0"/>
        <w:ind w:left="0"/>
        <w:jc w:val="both"/>
      </w:pPr>
      <w:r>
        <w:rPr>
          <w:rFonts w:ascii="Times New Roman"/>
          <w:b w:val="false"/>
          <w:i w:val="false"/>
          <w:color w:val="000000"/>
          <w:sz w:val="28"/>
        </w:rPr>
        <w:t>
      "идентификатор" – идентификатор типа данных в модели данных;</w:t>
      </w:r>
    </w:p>
    <w:bookmarkEnd w:id="815"/>
    <w:bookmarkStart w:name="z844" w:id="816"/>
    <w:p>
      <w:pPr>
        <w:spacing w:after="0"/>
        <w:ind w:left="0"/>
        <w:jc w:val="both"/>
      </w:pPr>
      <w:r>
        <w:rPr>
          <w:rFonts w:ascii="Times New Roman"/>
          <w:b w:val="false"/>
          <w:i w:val="false"/>
          <w:color w:val="000000"/>
          <w:sz w:val="28"/>
        </w:rPr>
        <w:t>
      "конструкция UML" – идентификатор конструкции UML в модели данных, соответствующей типу данных;</w:t>
      </w:r>
    </w:p>
    <w:bookmarkEnd w:id="816"/>
    <w:bookmarkStart w:name="z845" w:id="817"/>
    <w:p>
      <w:pPr>
        <w:spacing w:after="0"/>
        <w:ind w:left="0"/>
        <w:jc w:val="both"/>
      </w:pPr>
      <w:r>
        <w:rPr>
          <w:rFonts w:ascii="Times New Roman"/>
          <w:b w:val="false"/>
          <w:i w:val="false"/>
          <w:color w:val="000000"/>
          <w:sz w:val="28"/>
        </w:rPr>
        <w:t>
      "имя" – имя типа данных в модели данных;</w:t>
      </w:r>
    </w:p>
    <w:bookmarkEnd w:id="817"/>
    <w:bookmarkStart w:name="z846" w:id="818"/>
    <w:p>
      <w:pPr>
        <w:spacing w:after="0"/>
        <w:ind w:left="0"/>
        <w:jc w:val="both"/>
      </w:pPr>
      <w:r>
        <w:rPr>
          <w:rFonts w:ascii="Times New Roman"/>
          <w:b w:val="false"/>
          <w:i w:val="false"/>
          <w:color w:val="000000"/>
          <w:sz w:val="28"/>
        </w:rPr>
        <w:t>
      "область значений" – множество допустимых значений, соответствующих типу данных.</w:t>
      </w:r>
    </w:p>
    <w:bookmarkEnd w:id="818"/>
    <w:bookmarkStart w:name="z847" w:id="819"/>
    <w:p>
      <w:pPr>
        <w:spacing w:after="0"/>
        <w:ind w:left="0"/>
        <w:jc w:val="both"/>
      </w:pPr>
      <w:r>
        <w:rPr>
          <w:rFonts w:ascii="Times New Roman"/>
          <w:b w:val="false"/>
          <w:i w:val="false"/>
          <w:color w:val="000000"/>
          <w:sz w:val="28"/>
        </w:rPr>
        <w:t>
      Таблица 9</w:t>
      </w:r>
    </w:p>
    <w:bookmarkEnd w:id="819"/>
    <w:bookmarkStart w:name="z848" w:id="820"/>
    <w:p>
      <w:pPr>
        <w:spacing w:after="0"/>
        <w:ind w:left="0"/>
        <w:jc w:val="left"/>
      </w:pPr>
      <w:r>
        <w:rPr>
          <w:rFonts w:ascii="Times New Roman"/>
          <w:b/>
          <w:i w:val="false"/>
          <w:color w:val="000000"/>
        </w:rPr>
        <w:t xml:space="preserve"> Прикладные простые типы данных предметной области "Таможенное администрирование", используемые в структуре декларации таможенной стоимости</w:t>
      </w:r>
    </w:p>
    <w:bookmarkEnd w:id="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2489"/>
        <w:gridCol w:w="4796"/>
        <w:gridCol w:w="988"/>
        <w:gridCol w:w="3582"/>
      </w:tblGrid>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UML</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значений</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Payment‌Amount‌With‌Currency‌Type</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c указанием валюты_ Денежная сумма. Тип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821"/>
          <w:p>
            <w:pPr>
              <w:spacing w:after="20"/>
              <w:ind w:left="20"/>
              <w:jc w:val="both"/>
            </w:pPr>
            <w:r>
              <w:rPr>
                <w:rFonts w:ascii="Times New Roman"/>
                <w:b w:val="false"/>
                <w:i w:val="false"/>
                <w:color w:val="000000"/>
                <w:sz w:val="20"/>
              </w:rPr>
              <w:t>
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20.</w:t>
            </w:r>
            <w:r>
              <w:br/>
            </w:r>
            <w:r>
              <w:rPr>
                <w:rFonts w:ascii="Times New Roman"/>
                <w:b w:val="false"/>
                <w:i w:val="false"/>
                <w:color w:val="000000"/>
                <w:sz w:val="20"/>
              </w:rPr>
              <w:t>
Макс. кол-во дроб. цифр: 2</w:t>
            </w:r>
          </w:p>
          <w:bookmarkEnd w:id="821"/>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ExchangeRateType</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валюты_ Коэффициент. Тип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822"/>
          <w:p>
            <w:pPr>
              <w:spacing w:after="20"/>
              <w:ind w:left="20"/>
              <w:jc w:val="both"/>
            </w:pPr>
            <w:r>
              <w:rPr>
                <w:rFonts w:ascii="Times New Roman"/>
                <w:b w:val="false"/>
                <w:i w:val="false"/>
                <w:color w:val="000000"/>
                <w:sz w:val="20"/>
              </w:rPr>
              <w:t>
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Мин. значение: 0.</w:t>
            </w:r>
            <w:r>
              <w:br/>
            </w:r>
            <w:r>
              <w:rPr>
                <w:rFonts w:ascii="Times New Roman"/>
                <w:b w:val="false"/>
                <w:i w:val="false"/>
                <w:color w:val="000000"/>
                <w:sz w:val="20"/>
              </w:rPr>
              <w:t>
</w:t>
            </w:r>
            <w:r>
              <w:rPr>
                <w:rFonts w:ascii="Times New Roman"/>
                <w:b w:val="false"/>
                <w:i w:val="false"/>
                <w:color w:val="000000"/>
                <w:sz w:val="20"/>
              </w:rPr>
              <w:t>Макс. кол-во цифр: 20.</w:t>
            </w:r>
            <w:r>
              <w:br/>
            </w:r>
            <w:r>
              <w:rPr>
                <w:rFonts w:ascii="Times New Roman"/>
                <w:b w:val="false"/>
                <w:i w:val="false"/>
                <w:color w:val="000000"/>
                <w:sz w:val="20"/>
              </w:rPr>
              <w:t>
Макс. кол-во дроб. цифр: 4</w:t>
            </w:r>
          </w:p>
          <w:bookmarkEnd w:id="822"/>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TIRSeriesIdType</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книжки МДП_ Идентификатор. Тип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23"/>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([A-Z]{2})</w:t>
            </w:r>
          </w:p>
          <w:bookmarkEnd w:id="823"/>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TIRIdType</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Книжка МДП_ Идентификатор. Тип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824"/>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\d{8}</w:t>
            </w:r>
          </w:p>
          <w:bookmarkEnd w:id="824"/>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CustomsDocumentIdType</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регистрации_ Идентификатор. Тип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825"/>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5.</w:t>
            </w:r>
            <w:r>
              <w:br/>
            </w:r>
            <w:r>
              <w:rPr>
                <w:rFonts w:ascii="Times New Roman"/>
                <w:b w:val="false"/>
                <w:i w:val="false"/>
                <w:color w:val="000000"/>
                <w:sz w:val="20"/>
              </w:rPr>
              <w:t>
Макс. длина: 7</w:t>
            </w:r>
          </w:p>
          <w:bookmarkEnd w:id="825"/>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ReregistrationCodeType</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перерегистрации документа_ Код. Тип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26"/>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\d{1}|\d{2}|\d{3}|[А-Я]{1}</w:t>
            </w:r>
          </w:p>
          <w:bookmarkEnd w:id="826"/>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M.CA.SDT.00158</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NationalDeliveryKindCodeType</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поставки товаров_ Код. Тип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827"/>
          <w:p>
            <w:pPr>
              <w:spacing w:after="20"/>
              <w:ind w:left="20"/>
              <w:jc w:val="both"/>
            </w:pPr>
            <w:r>
              <w:rPr>
                <w:rFonts w:ascii="Times New Roman"/>
                <w:b w:val="false"/>
                <w:i w:val="false"/>
                <w:color w:val="000000"/>
                <w:sz w:val="20"/>
              </w:rPr>
              <w:t>
значение кода вида поставки товаров в соответствии с классификатором видов поставок товаров, подлежащих учету при осуществлении экспортных операций, применяющимся в Республике Беларусь</w:t>
            </w:r>
            <w:r>
              <w:br/>
            </w:r>
            <w:r>
              <w:rPr>
                <w:rFonts w:ascii="Times New Roman"/>
                <w:b w:val="false"/>
                <w:i w:val="false"/>
                <w:color w:val="000000"/>
                <w:sz w:val="20"/>
              </w:rPr>
              <w:t>
длина: 2</w:t>
            </w:r>
          </w:p>
          <w:bookmarkEnd w:id="827"/>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M.CA.SDT.00161</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DeliveryTermsCodeType</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поставки_ Код. Тип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28"/>
          <w:p>
            <w:pPr>
              <w:spacing w:after="20"/>
              <w:ind w:left="20"/>
              <w:jc w:val="both"/>
            </w:pPr>
            <w:r>
              <w:rPr>
                <w:rFonts w:ascii="Times New Roman"/>
                <w:b w:val="false"/>
                <w:i w:val="false"/>
                <w:color w:val="000000"/>
                <w:sz w:val="20"/>
              </w:rPr>
              <w:t>
значение кода условий поставки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длина: 3</w:t>
            </w:r>
          </w:p>
          <w:bookmarkEnd w:id="828"/>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M.CA.SDT.00165</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DocPresentKindCodeType</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представления документа_ Код. Тип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29"/>
          <w:p>
            <w:pPr>
              <w:spacing w:after="20"/>
              <w:ind w:left="20"/>
              <w:jc w:val="both"/>
            </w:pPr>
            <w:r>
              <w:rPr>
                <w:rFonts w:ascii="Times New Roman"/>
                <w:b w:val="false"/>
                <w:i w:val="false"/>
                <w:color w:val="000000"/>
                <w:sz w:val="20"/>
              </w:rPr>
              <w:t>
значение кода вида представления документов в соответствии с перечнем признаков представления документов.</w:t>
            </w:r>
            <w:r>
              <w:br/>
            </w:r>
            <w:r>
              <w:rPr>
                <w:rFonts w:ascii="Times New Roman"/>
                <w:b w:val="false"/>
                <w:i w:val="false"/>
                <w:color w:val="000000"/>
                <w:sz w:val="20"/>
              </w:rPr>
              <w:t>
Длина: 1</w:t>
            </w:r>
          </w:p>
          <w:bookmarkEnd w:id="829"/>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M.CA.SDT.00177</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Id4Type</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4 символов. Тип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30"/>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w:t>
            </w:r>
          </w:p>
          <w:bookmarkEnd w:id="830"/>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Id2Type</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2 символов. Тип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831"/>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w:t>
            </w:r>
          </w:p>
          <w:bookmarkEnd w:id="831"/>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M.CA.SDT.00185</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ValuationMethodCodeType</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определения таможенной стоимости_ Код. Тип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32"/>
          <w:p>
            <w:pPr>
              <w:spacing w:after="20"/>
              <w:ind w:left="20"/>
              <w:jc w:val="both"/>
            </w:pPr>
            <w:r>
              <w:rPr>
                <w:rFonts w:ascii="Times New Roman"/>
                <w:b w:val="false"/>
                <w:i w:val="false"/>
                <w:color w:val="000000"/>
                <w:sz w:val="20"/>
              </w:rPr>
              <w:t>
значение кода метода определения таможенной стоимости в соответствии со справочником (классификатором), идентификатор которого определен в атрибуте "Идентификатор справочника (классификатора)" или кода, определенного нормативными правовыми актами, регламентирующими порядок заполнения документа (сведений)</w:t>
            </w:r>
            <w:r>
              <w:br/>
            </w:r>
            <w:r>
              <w:rPr>
                <w:rFonts w:ascii="Times New Roman"/>
                <w:b w:val="false"/>
                <w:i w:val="false"/>
                <w:color w:val="000000"/>
                <w:sz w:val="20"/>
              </w:rPr>
              <w:t>
длина: 1</w:t>
            </w:r>
          </w:p>
          <w:bookmarkEnd w:id="832"/>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CAUniqueCustomsNumberIdType</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таможенный номер_ Идентификатор. Тип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33"/>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w:t>
            </w:r>
          </w:p>
          <w:bookmarkEnd w:id="833"/>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PersonIdType</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лицо_ Идентификатор. Тип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34"/>
          <w:p>
            <w:pPr>
              <w:spacing w:after="20"/>
              <w:ind w:left="20"/>
              <w:jc w:val="both"/>
            </w:pPr>
            <w:r>
              <w:rPr>
                <w:rFonts w:ascii="Times New Roman"/>
                <w:b w:val="false"/>
                <w:i w:val="false"/>
                <w:color w:val="000000"/>
                <w:sz w:val="20"/>
              </w:rPr>
              <w:t>
значение идентификатора в соответствии с правилами, принятыми в стране регистрации физического лица.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834"/>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Id6Type</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6 символов. Тип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35"/>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6</w:t>
            </w:r>
          </w:p>
          <w:bookmarkEnd w:id="835"/>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EDoc‌Indicator‌Code‌Type</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электронного документа_ Код. Тип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36"/>
          <w:p>
            <w:pPr>
              <w:spacing w:after="20"/>
              <w:ind w:left="20"/>
              <w:jc w:val="both"/>
            </w:pPr>
            <w:r>
              <w:rPr>
                <w:rFonts w:ascii="Times New Roman"/>
                <w:b w:val="false"/>
                <w:i w:val="false"/>
                <w:color w:val="000000"/>
                <w:sz w:val="20"/>
              </w:rPr>
              <w:t>
кодовое обозначение признака представления электронного документа.</w:t>
            </w:r>
            <w:r>
              <w:br/>
            </w:r>
            <w:r>
              <w:rPr>
                <w:rFonts w:ascii="Times New Roman"/>
                <w:b w:val="false"/>
                <w:i w:val="false"/>
                <w:color w:val="000000"/>
                <w:sz w:val="20"/>
              </w:rPr>
              <w:t>
Шаблон: (ЭД)|(ОО)</w:t>
            </w:r>
          </w:p>
          <w:bookmarkEnd w:id="836"/>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Measure‌Unit‌Abbreviation‌Code‌Type</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измерения_ Код. Тип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37"/>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13</w:t>
            </w:r>
          </w:p>
          <w:bookmarkEnd w:id="837"/>
        </w:tc>
      </w:tr>
    </w:tbl>
    <w:p>
      <w:pPr>
        <w:spacing w:after="0"/>
        <w:ind w:left="0"/>
        <w:jc w:val="left"/>
      </w:pPr>
      <w:r>
        <w:br/>
      </w:r>
      <w:r>
        <w:rPr>
          <w:rFonts w:ascii="Times New Roman"/>
          <w:b w:val="false"/>
          <w:i w:val="false"/>
          <w:color w:val="000000"/>
          <w:sz w:val="28"/>
        </w:rPr>
        <w:t>
</w:t>
      </w:r>
    </w:p>
    <w:bookmarkStart w:name="z876" w:id="838"/>
    <w:p>
      <w:pPr>
        <w:spacing w:after="0"/>
        <w:ind w:left="0"/>
        <w:jc w:val="both"/>
      </w:pPr>
      <w:r>
        <w:rPr>
          <w:rFonts w:ascii="Times New Roman"/>
          <w:b w:val="false"/>
          <w:i w:val="false"/>
          <w:color w:val="000000"/>
          <w:sz w:val="28"/>
        </w:rPr>
        <w:t xml:space="preserve">
      12. Описание заполнения отдельных реквизитов структуры декларации таможенной стоимости приводится в </w:t>
      </w:r>
      <w:r>
        <w:rPr>
          <w:rFonts w:ascii="Times New Roman"/>
          <w:b w:val="false"/>
          <w:i w:val="false"/>
          <w:color w:val="000000"/>
          <w:sz w:val="28"/>
        </w:rPr>
        <w:t>таблице 10</w:t>
      </w:r>
      <w:r>
        <w:rPr>
          <w:rFonts w:ascii="Times New Roman"/>
          <w:b w:val="false"/>
          <w:i w:val="false"/>
          <w:color w:val="000000"/>
          <w:sz w:val="28"/>
        </w:rPr>
        <w:t>.</w:t>
      </w:r>
    </w:p>
    <w:bookmarkEnd w:id="838"/>
    <w:bookmarkStart w:name="z877" w:id="839"/>
    <w:p>
      <w:pPr>
        <w:spacing w:after="0"/>
        <w:ind w:left="0"/>
        <w:jc w:val="both"/>
      </w:pPr>
      <w:r>
        <w:rPr>
          <w:rFonts w:ascii="Times New Roman"/>
          <w:b w:val="false"/>
          <w:i w:val="false"/>
          <w:color w:val="000000"/>
          <w:sz w:val="28"/>
        </w:rPr>
        <w:t>
      В таблице формируются следующие поля (графы):</w:t>
      </w:r>
    </w:p>
    <w:bookmarkEnd w:id="839"/>
    <w:bookmarkStart w:name="z878" w:id="840"/>
    <w:p>
      <w:pPr>
        <w:spacing w:after="0"/>
        <w:ind w:left="0"/>
        <w:jc w:val="both"/>
      </w:pPr>
      <w:r>
        <w:rPr>
          <w:rFonts w:ascii="Times New Roman"/>
          <w:b w:val="false"/>
          <w:i w:val="false"/>
          <w:color w:val="000000"/>
          <w:sz w:val="28"/>
        </w:rPr>
        <w:t>
      "имя реквизита" – устоявшееся или официальное словесное обозначение реквизита с указанием иерархического номера реквизита;</w:t>
      </w:r>
    </w:p>
    <w:bookmarkEnd w:id="840"/>
    <w:bookmarkStart w:name="z879" w:id="841"/>
    <w:p>
      <w:pPr>
        <w:spacing w:after="0"/>
        <w:ind w:left="0"/>
        <w:jc w:val="both"/>
      </w:pPr>
      <w:r>
        <w:rPr>
          <w:rFonts w:ascii="Times New Roman"/>
          <w:b w:val="false"/>
          <w:i w:val="false"/>
          <w:color w:val="000000"/>
          <w:sz w:val="28"/>
        </w:rPr>
        <w:t>
      "№ гр. формы/пункт Порядка", "ДТС-1" – номер графы формы декларации таможенной стоимости ДТС-1 или пункт (подпункт, абзац) Порядка заполнения декларации таможенной стоимости, утвержденных Решением Коллегии Евразийской экономической комиссии от 16 октября 2018 г. № 160, соответствующие реквизиту структуры декларации таможенной стоимости;</w:t>
      </w:r>
    </w:p>
    <w:bookmarkEnd w:id="841"/>
    <w:bookmarkStart w:name="z880" w:id="842"/>
    <w:p>
      <w:pPr>
        <w:spacing w:after="0"/>
        <w:ind w:left="0"/>
        <w:jc w:val="both"/>
      </w:pPr>
      <w:r>
        <w:rPr>
          <w:rFonts w:ascii="Times New Roman"/>
          <w:b w:val="false"/>
          <w:i w:val="false"/>
          <w:color w:val="000000"/>
          <w:sz w:val="28"/>
        </w:rPr>
        <w:t>
      "№ гр. формы/пункт Порядка", "ДТС-2" – номер графы формы декларации таможенной стоимости ДТС-2 или пункт (подпункт, абзац) Порядка заполнения декларации таможенной стоимости, утвержденных Решением Коллегии Евразийской экономической комиссии от 16 октября 2018 г. № 160, соответствующие реквизиту структуры декларации таможенной стоимости;</w:t>
      </w:r>
    </w:p>
    <w:bookmarkEnd w:id="842"/>
    <w:bookmarkStart w:name="z881" w:id="843"/>
    <w:p>
      <w:pPr>
        <w:spacing w:after="0"/>
        <w:ind w:left="0"/>
        <w:jc w:val="both"/>
      </w:pPr>
      <w:r>
        <w:rPr>
          <w:rFonts w:ascii="Times New Roman"/>
          <w:b w:val="false"/>
          <w:i w:val="false"/>
          <w:color w:val="000000"/>
          <w:sz w:val="28"/>
        </w:rPr>
        <w:t>
      "методы 2, 3, 6" – номер графы формы декларации таможенной стоимости ДТС-2, заполняемой при определении таможенной стоимости товаров с применением метода по стоимости сделки с идентичными товарами (метод 2), метода по стоимости сделки с однородными товарами (метод 3) или резервного метода (метод 6) на основе метода 2 или метода 3;</w:t>
      </w:r>
    </w:p>
    <w:bookmarkEnd w:id="843"/>
    <w:bookmarkStart w:name="z882" w:id="844"/>
    <w:p>
      <w:pPr>
        <w:spacing w:after="0"/>
        <w:ind w:left="0"/>
        <w:jc w:val="both"/>
      </w:pPr>
      <w:r>
        <w:rPr>
          <w:rFonts w:ascii="Times New Roman"/>
          <w:b w:val="false"/>
          <w:i w:val="false"/>
          <w:color w:val="000000"/>
          <w:sz w:val="28"/>
        </w:rPr>
        <w:t>
      "методы 4, 6" – номер графы формы декларации таможенной стоимости ДТС-2, заполняемой при определении таможенной стоимости товаров с применением метода вычитания (метод 4) или метода 6 на основе метода 4;</w:t>
      </w:r>
    </w:p>
    <w:bookmarkEnd w:id="844"/>
    <w:bookmarkStart w:name="z883" w:id="845"/>
    <w:p>
      <w:pPr>
        <w:spacing w:after="0"/>
        <w:ind w:left="0"/>
        <w:jc w:val="both"/>
      </w:pPr>
      <w:r>
        <w:rPr>
          <w:rFonts w:ascii="Times New Roman"/>
          <w:b w:val="false"/>
          <w:i w:val="false"/>
          <w:color w:val="000000"/>
          <w:sz w:val="28"/>
        </w:rPr>
        <w:t>
      "методы 5, 6" – номер графы формы декларации таможенной стоимости ДТС-2, заполняемой при определении таможенной стоимости товаров с применением метода сложения (метод 5) или метода 6 на основе метода 5;</w:t>
      </w:r>
    </w:p>
    <w:bookmarkEnd w:id="845"/>
    <w:bookmarkStart w:name="z884" w:id="846"/>
    <w:p>
      <w:pPr>
        <w:spacing w:after="0"/>
        <w:ind w:left="0"/>
        <w:jc w:val="both"/>
      </w:pPr>
      <w:r>
        <w:rPr>
          <w:rFonts w:ascii="Times New Roman"/>
          <w:b w:val="false"/>
          <w:i w:val="false"/>
          <w:color w:val="000000"/>
          <w:sz w:val="28"/>
        </w:rPr>
        <w:t>
      "метод 6 на основе метода 1" – номер графы формы декларации таможенной стоимости ДТС-2, заполняемой при определении таможенной стоимости товаров с применением метода 6 на основе метода 1;</w:t>
      </w:r>
    </w:p>
    <w:bookmarkEnd w:id="846"/>
    <w:bookmarkStart w:name="z885" w:id="847"/>
    <w:p>
      <w:pPr>
        <w:spacing w:after="0"/>
        <w:ind w:left="0"/>
        <w:jc w:val="both"/>
      </w:pPr>
      <w:r>
        <w:rPr>
          <w:rFonts w:ascii="Times New Roman"/>
          <w:b w:val="false"/>
          <w:i w:val="false"/>
          <w:color w:val="000000"/>
          <w:sz w:val="28"/>
        </w:rPr>
        <w:t xml:space="preserve">
      "признак" – признак, указывающий на необходимость (отсутствие необходимости) заполнения реквизита. Возможные значения: </w:t>
      </w:r>
    </w:p>
    <w:bookmarkEnd w:id="847"/>
    <w:bookmarkStart w:name="z886" w:id="848"/>
    <w:p>
      <w:pPr>
        <w:spacing w:after="0"/>
        <w:ind w:left="0"/>
        <w:jc w:val="both"/>
      </w:pPr>
      <w:r>
        <w:rPr>
          <w:rFonts w:ascii="Times New Roman"/>
          <w:b w:val="false"/>
          <w:i w:val="false"/>
          <w:color w:val="000000"/>
          <w:sz w:val="28"/>
        </w:rPr>
        <w:t>
      M – реквизит должен быть заполнен;</w:t>
      </w:r>
    </w:p>
    <w:bookmarkEnd w:id="848"/>
    <w:bookmarkStart w:name="z887" w:id="849"/>
    <w:p>
      <w:pPr>
        <w:spacing w:after="0"/>
        <w:ind w:left="0"/>
        <w:jc w:val="both"/>
      </w:pPr>
      <w:r>
        <w:rPr>
          <w:rFonts w:ascii="Times New Roman"/>
          <w:b w:val="false"/>
          <w:i w:val="false"/>
          <w:color w:val="000000"/>
          <w:sz w:val="28"/>
        </w:rPr>
        <w:t>
      B – реквизит не заполняется;</w:t>
      </w:r>
    </w:p>
    <w:bookmarkEnd w:id="849"/>
    <w:bookmarkStart w:name="z888" w:id="850"/>
    <w:p>
      <w:pPr>
        <w:spacing w:after="0"/>
        <w:ind w:left="0"/>
        <w:jc w:val="both"/>
      </w:pPr>
      <w:r>
        <w:rPr>
          <w:rFonts w:ascii="Times New Roman"/>
          <w:b w:val="false"/>
          <w:i w:val="false"/>
          <w:color w:val="000000"/>
          <w:sz w:val="28"/>
        </w:rPr>
        <w:t>
      O – условие заполнения реквизита определяется Порядком заполнения декларации таможенной стоимости, утвержденным Решением Коллегии Евразийской экономической комиссии от 6 октября 2018 г. № 160, и (или) правилом заполнения реквизита;</w:t>
      </w:r>
    </w:p>
    <w:bookmarkEnd w:id="850"/>
    <w:bookmarkStart w:name="z889" w:id="851"/>
    <w:p>
      <w:pPr>
        <w:spacing w:after="0"/>
        <w:ind w:left="0"/>
        <w:jc w:val="both"/>
      </w:pPr>
      <w:r>
        <w:rPr>
          <w:rFonts w:ascii="Times New Roman"/>
          <w:b w:val="false"/>
          <w:i w:val="false"/>
          <w:color w:val="000000"/>
          <w:sz w:val="28"/>
        </w:rPr>
        <w:t>
      "правило заполнения" – определяет правила заполнения реквизита;</w:t>
      </w:r>
    </w:p>
    <w:bookmarkEnd w:id="851"/>
    <w:bookmarkStart w:name="z890" w:id="852"/>
    <w:p>
      <w:pPr>
        <w:spacing w:after="0"/>
        <w:ind w:left="0"/>
        <w:jc w:val="both"/>
      </w:pPr>
      <w:r>
        <w:rPr>
          <w:rFonts w:ascii="Times New Roman"/>
          <w:b w:val="false"/>
          <w:i w:val="false"/>
          <w:color w:val="000000"/>
          <w:sz w:val="28"/>
        </w:rPr>
        <w:t>
      "вид правила" – определяет код вида правила заполнения реквизита. Возможные значения:</w:t>
      </w:r>
    </w:p>
    <w:bookmarkEnd w:id="852"/>
    <w:bookmarkStart w:name="z891" w:id="853"/>
    <w:p>
      <w:pPr>
        <w:spacing w:after="0"/>
        <w:ind w:left="0"/>
        <w:jc w:val="both"/>
      </w:pPr>
      <w:r>
        <w:rPr>
          <w:rFonts w:ascii="Times New Roman"/>
          <w:b w:val="false"/>
          <w:i w:val="false"/>
          <w:color w:val="000000"/>
          <w:sz w:val="28"/>
        </w:rPr>
        <w:t xml:space="preserve">
      "1" – общее правило, устанавливается правом Союза; </w:t>
      </w:r>
    </w:p>
    <w:bookmarkEnd w:id="853"/>
    <w:bookmarkStart w:name="z892" w:id="854"/>
    <w:p>
      <w:pPr>
        <w:spacing w:after="0"/>
        <w:ind w:left="0"/>
        <w:jc w:val="both"/>
      </w:pPr>
      <w:r>
        <w:rPr>
          <w:rFonts w:ascii="Times New Roman"/>
          <w:b w:val="false"/>
          <w:i w:val="false"/>
          <w:color w:val="000000"/>
          <w:sz w:val="28"/>
        </w:rPr>
        <w:t>
      "2" – правило, определяющее особенности заполнения реквизита в государстве-члене, устанавливается правом Союза;</w:t>
      </w:r>
    </w:p>
    <w:bookmarkEnd w:id="854"/>
    <w:bookmarkStart w:name="z893" w:id="855"/>
    <w:p>
      <w:pPr>
        <w:spacing w:after="0"/>
        <w:ind w:left="0"/>
        <w:jc w:val="both"/>
      </w:pPr>
      <w:r>
        <w:rPr>
          <w:rFonts w:ascii="Times New Roman"/>
          <w:b w:val="false"/>
          <w:i w:val="false"/>
          <w:color w:val="000000"/>
          <w:sz w:val="28"/>
        </w:rPr>
        <w:t>
      "3" – правило устанавливается законодательством государства-члена;</w:t>
      </w:r>
    </w:p>
    <w:bookmarkEnd w:id="855"/>
    <w:bookmarkStart w:name="z894" w:id="856"/>
    <w:p>
      <w:pPr>
        <w:spacing w:after="0"/>
        <w:ind w:left="0"/>
        <w:jc w:val="both"/>
      </w:pPr>
      <w:r>
        <w:rPr>
          <w:rFonts w:ascii="Times New Roman"/>
          <w:b w:val="false"/>
          <w:i w:val="false"/>
          <w:color w:val="000000"/>
          <w:sz w:val="28"/>
        </w:rPr>
        <w:t>
       "код страны" – код государства-члена в соответствии с классификатором стран мира (AM, BY, KZ, KG, RU), в котором применяется правило заполнения вида "2" или "3";</w:t>
      </w:r>
    </w:p>
    <w:bookmarkEnd w:id="856"/>
    <w:bookmarkStart w:name="z895" w:id="857"/>
    <w:p>
      <w:pPr>
        <w:spacing w:after="0"/>
        <w:ind w:left="0"/>
        <w:jc w:val="both"/>
      </w:pPr>
      <w:r>
        <w:rPr>
          <w:rFonts w:ascii="Times New Roman"/>
          <w:b w:val="false"/>
          <w:i w:val="false"/>
          <w:color w:val="000000"/>
          <w:sz w:val="28"/>
        </w:rPr>
        <w:t>
      "описание правила" – описание правила заполнения реквизита.</w:t>
      </w:r>
    </w:p>
    <w:bookmarkEnd w:id="857"/>
    <w:bookmarkStart w:name="z896" w:id="858"/>
    <w:p>
      <w:pPr>
        <w:spacing w:after="0"/>
        <w:ind w:left="0"/>
        <w:jc w:val="both"/>
      </w:pPr>
      <w:r>
        <w:rPr>
          <w:rFonts w:ascii="Times New Roman"/>
          <w:b w:val="false"/>
          <w:i w:val="false"/>
          <w:color w:val="000000"/>
          <w:sz w:val="28"/>
        </w:rPr>
        <w:t>
      Таблица 10</w:t>
      </w:r>
    </w:p>
    <w:bookmarkEnd w:id="858"/>
    <w:bookmarkStart w:name="z897" w:id="859"/>
    <w:p>
      <w:pPr>
        <w:spacing w:after="0"/>
        <w:ind w:left="0"/>
        <w:jc w:val="left"/>
      </w:pPr>
      <w:r>
        <w:rPr>
          <w:rFonts w:ascii="Times New Roman"/>
          <w:b/>
          <w:i w:val="false"/>
          <w:color w:val="000000"/>
        </w:rPr>
        <w:t xml:space="preserve"> Описание заполнения отдельных реквизитов структуры декларации таможенной стоимости</w:t>
      </w:r>
    </w:p>
    <w:bookmarkEnd w:id="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1057"/>
        <w:gridCol w:w="2704"/>
        <w:gridCol w:w="1845"/>
        <w:gridCol w:w="1845"/>
        <w:gridCol w:w="2275"/>
        <w:gridCol w:w="343"/>
        <w:gridCol w:w="558"/>
        <w:gridCol w:w="558"/>
        <w:gridCol w:w="558"/>
      </w:tblGrid>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 формы/пункт Порядка</w:t>
            </w:r>
          </w:p>
        </w:tc>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заполнения*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ДТС-1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ДТС-2</w:t>
            </w:r>
          </w:p>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правила</w:t>
            </w: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правила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2, 3, 6</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4, 6</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5, 6</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6 на основе метода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53"/>
        <w:gridCol w:w="53"/>
        <w:gridCol w:w="64"/>
        <w:gridCol w:w="165"/>
        <w:gridCol w:w="4788"/>
        <w:gridCol w:w="483"/>
        <w:gridCol w:w="483"/>
        <w:gridCol w:w="483"/>
        <w:gridCol w:w="483"/>
        <w:gridCol w:w="459"/>
        <w:gridCol w:w="345"/>
        <w:gridCol w:w="241"/>
        <w:gridCol w:w="604"/>
        <w:gridCol w:w="88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60"/>
          <w:p>
            <w:pPr>
              <w:spacing w:after="20"/>
              <w:ind w:left="20"/>
              <w:jc w:val="both"/>
            </w:pPr>
            <w:r>
              <w:rPr>
                <w:rFonts w:ascii="Times New Roman"/>
                <w:b w:val="false"/>
                <w:i w:val="false"/>
                <w:color w:val="000000"/>
                <w:sz w:val="20"/>
              </w:rPr>
              <w:t>
1. Код электронного документа (сведений)</w:t>
            </w:r>
            <w:r>
              <w:br/>
            </w:r>
            <w:r>
              <w:rPr>
                <w:rFonts w:ascii="Times New Roman"/>
                <w:b w:val="false"/>
                <w:i w:val="false"/>
                <w:color w:val="000000"/>
                <w:sz w:val="20"/>
              </w:rPr>
              <w:t>
(csdo:‌EDoc‌Code)</w:t>
            </w:r>
          </w:p>
          <w:bookmarkEnd w:id="86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электронного документа (сведений) (csdo:‌EDoc‌Code)" должен содержать значение "R.038"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61"/>
          <w:p>
            <w:pPr>
              <w:spacing w:after="20"/>
              <w:ind w:left="20"/>
              <w:jc w:val="both"/>
            </w:pPr>
            <w:r>
              <w:rPr>
                <w:rFonts w:ascii="Times New Roman"/>
                <w:b w:val="false"/>
                <w:i w:val="false"/>
                <w:color w:val="000000"/>
                <w:sz w:val="20"/>
              </w:rPr>
              <w:t>
2. Идентификатор электронного документа (сведений)</w:t>
            </w:r>
            <w:r>
              <w:br/>
            </w:r>
            <w:r>
              <w:rPr>
                <w:rFonts w:ascii="Times New Roman"/>
                <w:b w:val="false"/>
                <w:i w:val="false"/>
                <w:color w:val="000000"/>
                <w:sz w:val="20"/>
              </w:rPr>
              <w:t>
(csdo:‌EDoc‌Id)</w:t>
            </w:r>
          </w:p>
          <w:bookmarkEnd w:id="86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"Идентификатор электронного документа (сведений) (csdo:‌EDoc‌Id)" должно соответствовать шаблону: [0-9a-fA-F]{8}-[0-9a-fA-F]{4}-[0-9a-fA-F]{4}-[0-9a-fA-F]{4}-[0-9a-fA-F]{12}</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62"/>
          <w:p>
            <w:pPr>
              <w:spacing w:after="20"/>
              <w:ind w:left="20"/>
              <w:jc w:val="both"/>
            </w:pPr>
            <w:r>
              <w:rPr>
                <w:rFonts w:ascii="Times New Roman"/>
                <w:b w:val="false"/>
                <w:i w:val="false"/>
                <w:color w:val="000000"/>
                <w:sz w:val="20"/>
              </w:rPr>
              <w:t>
3. Идентификатор исходного электронного документа (сведений)</w:t>
            </w:r>
            <w:r>
              <w:br/>
            </w:r>
            <w:r>
              <w:rPr>
                <w:rFonts w:ascii="Times New Roman"/>
                <w:b w:val="false"/>
                <w:i w:val="false"/>
                <w:color w:val="000000"/>
                <w:sz w:val="20"/>
              </w:rPr>
              <w:t>
(csdo:‌EDoc‌Ref‌Id)</w:t>
            </w:r>
          </w:p>
          <w:bookmarkEnd w:id="862"/>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исходного электронного документа (сведений) (csdo:‌EDoc‌Ref‌Id)" не должен быть заполнен</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исходного электронного документа (сведений) (csdo:‌EDoc‌Ref‌Id)" может быть заполнен информационной системой, сформировавшей электронный документ</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исходного электронного документа (сведений) (csdo:‌EDoc‌Ref‌Id)" заполнен, то значение реквизита должно соответствовать шаблону: [0-9a-fA-F]{8}-[0-9a-fA-F]{4}-[0-9a-fA-F]{4}-[0-9a-fA-F]{4}-[0-9a-fA-F]{12}</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63"/>
          <w:p>
            <w:pPr>
              <w:spacing w:after="20"/>
              <w:ind w:left="20"/>
              <w:jc w:val="both"/>
            </w:pPr>
            <w:r>
              <w:rPr>
                <w:rFonts w:ascii="Times New Roman"/>
                <w:b w:val="false"/>
                <w:i w:val="false"/>
                <w:color w:val="000000"/>
                <w:sz w:val="20"/>
              </w:rPr>
              <w:t>
4. Дата и время электронного документа (сведений)</w:t>
            </w:r>
            <w:r>
              <w:br/>
            </w:r>
            <w:r>
              <w:rPr>
                <w:rFonts w:ascii="Times New Roman"/>
                <w:b w:val="false"/>
                <w:i w:val="false"/>
                <w:color w:val="000000"/>
                <w:sz w:val="20"/>
              </w:rPr>
              <w:t>
(csdo:‌EDoc‌Date‌Time)</w:t>
            </w:r>
          </w:p>
          <w:bookmarkEnd w:id="863"/>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и время электронного документа (сведений) (csdo:‌EDoc‌Date‌Time)" должно содержать дату формирования электронного документа (сведений) в виде значения местного времени с указанием разности с Всемирным временем</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и время электронного документа (сведений) (csdo:‌EDoc‌Date‌Time)" должно соответствовать шаблону: YYYY-MM-DDThh:mm:ss.ccc±hh:mm, где ccc – символы, обозначающие значение миллисекунд (могут отсутствовать)</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64"/>
          <w:p>
            <w:pPr>
              <w:spacing w:after="20"/>
              <w:ind w:left="20"/>
              <w:jc w:val="both"/>
            </w:pPr>
            <w:r>
              <w:rPr>
                <w:rFonts w:ascii="Times New Roman"/>
                <w:b w:val="false"/>
                <w:i w:val="false"/>
                <w:color w:val="000000"/>
                <w:sz w:val="20"/>
              </w:rPr>
              <w:t>
5. Регистрационный номер таможенного документа</w:t>
            </w:r>
            <w:r>
              <w:br/>
            </w:r>
            <w:r>
              <w:rPr>
                <w:rFonts w:ascii="Times New Roman"/>
                <w:b w:val="false"/>
                <w:i w:val="false"/>
                <w:color w:val="000000"/>
                <w:sz w:val="20"/>
              </w:rPr>
              <w:t>
(cacdo:‌Customs‌Declaration‌Id‌Details)</w:t>
            </w:r>
          </w:p>
          <w:bookmarkEnd w:id="864"/>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таможенного документа (cacdo:‌Customs‌Declaration‌Id‌Details)" может быть заполнен информационной системой, сформировавшей электронный документ</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"Регистрационный номер таможенного документа (cacdo:‌Customs‌Declaration‌Id‌Details)" заполнен, то реквизит "Регистрационный номер таможенного документа (cacdo:‌Customs‌Declaration‌Id‌Details)" должен содержать регистрационный номер декларации на товары, для которой заполнена декларация таможенной стоимости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65"/>
          <w:p>
            <w:pPr>
              <w:spacing w:after="20"/>
              <w:ind w:left="20"/>
              <w:jc w:val="both"/>
            </w:pPr>
            <w:r>
              <w:rPr>
                <w:rFonts w:ascii="Times New Roman"/>
                <w:b w:val="false"/>
                <w:i w:val="false"/>
                <w:color w:val="000000"/>
                <w:sz w:val="20"/>
              </w:rPr>
              <w:t>
5.1. Код таможенного органа</w:t>
            </w:r>
            <w:r>
              <w:br/>
            </w:r>
            <w:r>
              <w:rPr>
                <w:rFonts w:ascii="Times New Roman"/>
                <w:b w:val="false"/>
                <w:i w:val="false"/>
                <w:color w:val="000000"/>
                <w:sz w:val="20"/>
              </w:rPr>
              <w:t>
(csdo:‌Customs‌Office‌Code)</w:t>
            </w:r>
          </w:p>
          <w:bookmarkEnd w:id="86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66"/>
          <w:p>
            <w:pPr>
              <w:spacing w:after="20"/>
              <w:ind w:left="20"/>
              <w:jc w:val="both"/>
            </w:pPr>
            <w:r>
              <w:rPr>
                <w:rFonts w:ascii="Times New Roman"/>
                <w:b w:val="false"/>
                <w:i w:val="false"/>
                <w:color w:val="000000"/>
                <w:sz w:val="20"/>
              </w:rPr>
              <w:t>
5.2. Дата документа</w:t>
            </w:r>
            <w:r>
              <w:br/>
            </w:r>
            <w:r>
              <w:rPr>
                <w:rFonts w:ascii="Times New Roman"/>
                <w:b w:val="false"/>
                <w:i w:val="false"/>
                <w:color w:val="000000"/>
                <w:sz w:val="20"/>
              </w:rPr>
              <w:t>
(csdo:‌Doc‌Creation‌Date)</w:t>
            </w:r>
          </w:p>
          <w:bookmarkEnd w:id="86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67"/>
          <w:p>
            <w:pPr>
              <w:spacing w:after="20"/>
              <w:ind w:left="20"/>
              <w:jc w:val="both"/>
            </w:pPr>
            <w:r>
              <w:rPr>
                <w:rFonts w:ascii="Times New Roman"/>
                <w:b w:val="false"/>
                <w:i w:val="false"/>
                <w:color w:val="000000"/>
                <w:sz w:val="20"/>
              </w:rPr>
              <w:t>
5.3. Номер таможенного документа по журналу регистрации</w:t>
            </w:r>
            <w:r>
              <w:br/>
            </w:r>
            <w:r>
              <w:rPr>
                <w:rFonts w:ascii="Times New Roman"/>
                <w:b w:val="false"/>
                <w:i w:val="false"/>
                <w:color w:val="000000"/>
                <w:sz w:val="20"/>
              </w:rPr>
              <w:t>
(casdo:‌Customs‌Document‌Id)</w:t>
            </w:r>
          </w:p>
          <w:bookmarkEnd w:id="86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68"/>
          <w:p>
            <w:pPr>
              <w:spacing w:after="20"/>
              <w:ind w:left="20"/>
              <w:jc w:val="both"/>
            </w:pPr>
            <w:r>
              <w:rPr>
                <w:rFonts w:ascii="Times New Roman"/>
                <w:b w:val="false"/>
                <w:i w:val="false"/>
                <w:color w:val="000000"/>
                <w:sz w:val="20"/>
              </w:rPr>
              <w:t>
6. Признак электронного документа</w:t>
            </w:r>
            <w:r>
              <w:br/>
            </w:r>
            <w:r>
              <w:rPr>
                <w:rFonts w:ascii="Times New Roman"/>
                <w:b w:val="false"/>
                <w:i w:val="false"/>
                <w:color w:val="000000"/>
                <w:sz w:val="20"/>
              </w:rPr>
              <w:t>
(casdo:‌EDoc‌Indicator‌Code)</w:t>
            </w:r>
          </w:p>
          <w:bookmarkEnd w:id="86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69"/>
          <w:p>
            <w:pPr>
              <w:spacing w:after="20"/>
              <w:ind w:left="20"/>
              <w:jc w:val="both"/>
            </w:pPr>
            <w:r>
              <w:rPr>
                <w:rFonts w:ascii="Times New Roman"/>
                <w:b w:val="false"/>
                <w:i w:val="false"/>
                <w:color w:val="000000"/>
                <w:sz w:val="20"/>
              </w:rPr>
              <w:t>
реквизит "Признак электронного документа (casdo:‌EDoc‌Indicator‌Code)"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ЭД – если декларация таможенной стоимости представлена в виде электронного документа;</w:t>
            </w:r>
            <w:r>
              <w:br/>
            </w:r>
            <w:r>
              <w:rPr>
                <w:rFonts w:ascii="Times New Roman"/>
                <w:b w:val="false"/>
                <w:i w:val="false"/>
                <w:color w:val="000000"/>
                <w:sz w:val="20"/>
              </w:rPr>
              <w:t>
ОО – в остальных случаях</w:t>
            </w:r>
          </w:p>
          <w:bookmarkEnd w:id="869"/>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70"/>
          <w:p>
            <w:pPr>
              <w:spacing w:after="20"/>
              <w:ind w:left="20"/>
              <w:jc w:val="both"/>
            </w:pPr>
            <w:r>
              <w:rPr>
                <w:rFonts w:ascii="Times New Roman"/>
                <w:b w:val="false"/>
                <w:i w:val="false"/>
                <w:color w:val="000000"/>
                <w:sz w:val="20"/>
              </w:rPr>
              <w:t>
7. Ссылочный идентификатор экземпляра прикладного документа</w:t>
            </w:r>
            <w:r>
              <w:br/>
            </w:r>
            <w:r>
              <w:rPr>
                <w:rFonts w:ascii="Times New Roman"/>
                <w:b w:val="false"/>
                <w:i w:val="false"/>
                <w:color w:val="000000"/>
                <w:sz w:val="20"/>
              </w:rPr>
              <w:t>
(casdo:‌Reference‌Document‌Id)</w:t>
            </w:r>
          </w:p>
          <w:bookmarkEnd w:id="870"/>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"Ссылочный идентификатор экземпляра прикладного документа (casdo:‌Reference‌Document‌Id)" может быть заполнен информационной системой, сформировавшей электронный документ</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"Ссылочный идентификатор экземпляра прикладного документа (casdo:‌Reference‌Document‌Id)" заполнен, то реквизит "Ссылочный идентификатор экземпляра прикладного документа (casdo:‌Reference‌Document‌Id)" должен содержать значение идентификатора электронного документа (сведений) экземпляра декларации на товары, для которого заполнена декларация таможенной стоимости</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"Ссылочный идентификатор экземпляра прикладного документа (casdo:‌Reference‌Document‌Id)" заполнен, то значение реквизита должно соответствовать шаблону: [0-9a-fA-F]{8}-[0-9a-fA-F]{4}-[0-9a-fA-F]{4}-[0-9a-fA-F]{4}-[0-9a-fA-F]{12}</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71"/>
          <w:p>
            <w:pPr>
              <w:spacing w:after="20"/>
              <w:ind w:left="20"/>
              <w:jc w:val="both"/>
            </w:pPr>
            <w:r>
              <w:rPr>
                <w:rFonts w:ascii="Times New Roman"/>
                <w:b w:val="false"/>
                <w:i w:val="false"/>
                <w:color w:val="000000"/>
                <w:sz w:val="20"/>
              </w:rPr>
              <w:t>
8. Форма ДТС</w:t>
            </w:r>
            <w:r>
              <w:br/>
            </w:r>
            <w:r>
              <w:rPr>
                <w:rFonts w:ascii="Times New Roman"/>
                <w:b w:val="false"/>
                <w:i w:val="false"/>
                <w:color w:val="000000"/>
                <w:sz w:val="20"/>
              </w:rPr>
              <w:t>
(casdo:‌CVDForm‌Code)</w:t>
            </w:r>
          </w:p>
          <w:bookmarkEnd w:id="871"/>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72"/>
          <w:p>
            <w:pPr>
              <w:spacing w:after="20"/>
              <w:ind w:left="20"/>
              <w:jc w:val="both"/>
            </w:pPr>
            <w:r>
              <w:rPr>
                <w:rFonts w:ascii="Times New Roman"/>
                <w:b w:val="false"/>
                <w:i w:val="false"/>
                <w:color w:val="000000"/>
                <w:sz w:val="20"/>
              </w:rPr>
              <w:t>
реквизит "Форма ДТС(casdo:‌CVDForm‌Code)"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1 – форма ДТС-1;</w:t>
            </w:r>
            <w:r>
              <w:br/>
            </w:r>
            <w:r>
              <w:rPr>
                <w:rFonts w:ascii="Times New Roman"/>
                <w:b w:val="false"/>
                <w:i w:val="false"/>
                <w:color w:val="000000"/>
                <w:sz w:val="20"/>
              </w:rPr>
              <w:t>
2 – форма ДТС-2</w:t>
            </w:r>
          </w:p>
          <w:bookmarkEnd w:id="872"/>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на корневом уровне содержит значение "1", то реквизит "Форма ДТС (casdo:‌CVDForm‌Code)" должен содержать значение "1", иначе реквизит "Форма ДТС (casdo:‌CVDForm‌Code)" должен содержать значение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873"/>
          <w:p>
            <w:pPr>
              <w:spacing w:after="20"/>
              <w:ind w:left="20"/>
              <w:jc w:val="both"/>
            </w:pPr>
            <w:r>
              <w:rPr>
                <w:rFonts w:ascii="Times New Roman"/>
                <w:b w:val="false"/>
                <w:i w:val="false"/>
                <w:color w:val="000000"/>
                <w:sz w:val="20"/>
              </w:rPr>
              <w:t>
9. Код метода определения таможенной стоимости</w:t>
            </w:r>
            <w:r>
              <w:br/>
            </w:r>
            <w:r>
              <w:rPr>
                <w:rFonts w:ascii="Times New Roman"/>
                <w:b w:val="false"/>
                <w:i w:val="false"/>
                <w:color w:val="000000"/>
                <w:sz w:val="20"/>
              </w:rPr>
              <w:t>
(casdo:‌Valuation‌Method‌Code)</w:t>
            </w:r>
          </w:p>
          <w:bookmarkEnd w:id="87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метода определения таможенной стоимости (casdo:‌Valuation‌Method‌Code)" должен содержать значение кода метода определения таможенной стоимости в соответствии с классификатором методов определения таможенной стоимости или значение "*" – при применении разных методов определения таможенной стоимости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87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87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метода определения таможенной стоимости (casdo:‌Valuation‌Method‌Code)" должен содержать значение "2005"</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875"/>
          <w:p>
            <w:pPr>
              <w:spacing w:after="20"/>
              <w:ind w:left="20"/>
              <w:jc w:val="both"/>
            </w:pPr>
            <w:r>
              <w:rPr>
                <w:rFonts w:ascii="Times New Roman"/>
                <w:b w:val="false"/>
                <w:i w:val="false"/>
                <w:color w:val="000000"/>
                <w:sz w:val="20"/>
              </w:rPr>
              <w:t>
10. Код базового метода определения таможенной стоимости</w:t>
            </w:r>
            <w:r>
              <w:br/>
            </w:r>
            <w:r>
              <w:rPr>
                <w:rFonts w:ascii="Times New Roman"/>
                <w:b w:val="false"/>
                <w:i w:val="false"/>
                <w:color w:val="000000"/>
                <w:sz w:val="20"/>
              </w:rPr>
              <w:t>
(casdo:‌Base‌Valuation‌Method‌Code)</w:t>
            </w:r>
          </w:p>
          <w:bookmarkEnd w:id="875"/>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содержит значение "6", то реквизит "Код базового метода определения таможенной стоимости (casdo:‌Base‌Valuation‌Method‌Code)" должен быть заполнен, иначе реквизит "Код базового метода определения таможенной стоимости (casdo:‌Base‌Valuation‌Method‌Code)" не должен быть заполнен</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базового метода определения таможенной стоимости (casdo:‌Base‌Valuation‌Method‌Code)" заполнен, то реквизит "Код базового метода определения таможенной стоимости (casdo:‌Base‌Valuation‌Method‌Code)" должен содержать значение кода метода определения таможенной стоимости в соответствии с классификатором методов определения таможенной стоимости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87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87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базового метода определения таможенной стоимости (casdo:‌Base‌Valuation‌Method‌Code)" должен содержать значение "2005"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877"/>
          <w:p>
            <w:pPr>
              <w:spacing w:after="20"/>
              <w:ind w:left="20"/>
              <w:jc w:val="both"/>
            </w:pPr>
            <w:r>
              <w:rPr>
                <w:rFonts w:ascii="Times New Roman"/>
                <w:b w:val="false"/>
                <w:i w:val="false"/>
                <w:color w:val="000000"/>
                <w:sz w:val="20"/>
              </w:rPr>
              <w:t>
11. Количество добавочных листов</w:t>
            </w:r>
            <w:r>
              <w:br/>
            </w:r>
            <w:r>
              <w:rPr>
                <w:rFonts w:ascii="Times New Roman"/>
                <w:b w:val="false"/>
                <w:i w:val="false"/>
                <w:color w:val="000000"/>
                <w:sz w:val="20"/>
              </w:rPr>
              <w:t>
(casdo:‌Add‌Page‌Quantity)</w:t>
            </w:r>
          </w:p>
          <w:bookmarkEnd w:id="87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электронного документа (casdo:‌EDoc‌Indicator‌Code)" содержит значение "ОО", то реквизит "Количество добавочных листов (casdo:‌Add‌Page‌Quantity)" может быть заполнен, иначе реквизит "Количество добавочных листов (casdo:‌Add‌Page‌Quantity)" не должен быть заполнен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878"/>
          <w:p>
            <w:pPr>
              <w:spacing w:after="20"/>
              <w:ind w:left="20"/>
              <w:jc w:val="both"/>
            </w:pPr>
            <w:r>
              <w:rPr>
                <w:rFonts w:ascii="Times New Roman"/>
                <w:b w:val="false"/>
                <w:i w:val="false"/>
                <w:color w:val="000000"/>
                <w:sz w:val="20"/>
              </w:rPr>
              <w:t>
12. Продавец</w:t>
            </w:r>
            <w:r>
              <w:br/>
            </w:r>
            <w:r>
              <w:rPr>
                <w:rFonts w:ascii="Times New Roman"/>
                <w:b w:val="false"/>
                <w:i w:val="false"/>
                <w:color w:val="000000"/>
                <w:sz w:val="20"/>
              </w:rPr>
              <w:t>
(cacdo:‌Seller‌Details)</w:t>
            </w:r>
          </w:p>
          <w:bookmarkEnd w:id="87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организационно-правовой форме субъекта (при их наличии) должны быть указаны в составе сведений о кратком наименовании субъекта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879"/>
          <w:p>
            <w:pPr>
              <w:spacing w:after="20"/>
              <w:ind w:left="20"/>
              <w:jc w:val="both"/>
            </w:pPr>
            <w:r>
              <w:rPr>
                <w:rFonts w:ascii="Times New Roman"/>
                <w:b w:val="false"/>
                <w:i w:val="false"/>
                <w:color w:val="000000"/>
                <w:sz w:val="20"/>
              </w:rPr>
              <w:t>
12.1. Код страны</w:t>
            </w:r>
            <w:r>
              <w:br/>
            </w:r>
            <w:r>
              <w:rPr>
                <w:rFonts w:ascii="Times New Roman"/>
                <w:b w:val="false"/>
                <w:i w:val="false"/>
                <w:color w:val="000000"/>
                <w:sz w:val="20"/>
              </w:rPr>
              <w:t>
(csdo:‌Unified‌Country‌Code)</w:t>
            </w:r>
          </w:p>
          <w:bookmarkEnd w:id="87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88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88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881"/>
          <w:p>
            <w:pPr>
              <w:spacing w:after="20"/>
              <w:ind w:left="20"/>
              <w:jc w:val="both"/>
            </w:pPr>
            <w:r>
              <w:rPr>
                <w:rFonts w:ascii="Times New Roman"/>
                <w:b w:val="false"/>
                <w:i w:val="false"/>
                <w:color w:val="000000"/>
                <w:sz w:val="20"/>
              </w:rPr>
              <w:t>
12.2. Наименование субъекта</w:t>
            </w:r>
            <w:r>
              <w:br/>
            </w:r>
            <w:r>
              <w:rPr>
                <w:rFonts w:ascii="Times New Roman"/>
                <w:b w:val="false"/>
                <w:i w:val="false"/>
                <w:color w:val="000000"/>
                <w:sz w:val="20"/>
              </w:rPr>
              <w:t>
(csdo:‌Subject‌Name)</w:t>
            </w:r>
          </w:p>
          <w:bookmarkEnd w:id="88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882"/>
          <w:p>
            <w:pPr>
              <w:spacing w:after="20"/>
              <w:ind w:left="20"/>
              <w:jc w:val="both"/>
            </w:pPr>
            <w:r>
              <w:rPr>
                <w:rFonts w:ascii="Times New Roman"/>
                <w:b w:val="false"/>
                <w:i w:val="false"/>
                <w:color w:val="000000"/>
                <w:sz w:val="20"/>
              </w:rPr>
              <w:t>
12.3. Краткое наименование субъекта</w:t>
            </w:r>
            <w:r>
              <w:br/>
            </w:r>
            <w:r>
              <w:rPr>
                <w:rFonts w:ascii="Times New Roman"/>
                <w:b w:val="false"/>
                <w:i w:val="false"/>
                <w:color w:val="000000"/>
                <w:sz w:val="20"/>
              </w:rPr>
              <w:t>
(csdo:‌Subject‌Brief‌Name)</w:t>
            </w:r>
          </w:p>
          <w:bookmarkEnd w:id="88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883"/>
          <w:p>
            <w:pPr>
              <w:spacing w:after="20"/>
              <w:ind w:left="20"/>
              <w:jc w:val="both"/>
            </w:pPr>
            <w:r>
              <w:rPr>
                <w:rFonts w:ascii="Times New Roman"/>
                <w:b w:val="false"/>
                <w:i w:val="false"/>
                <w:color w:val="000000"/>
                <w:sz w:val="20"/>
              </w:rPr>
              <w:t>
12.4. Код организационно-правовой формы</w:t>
            </w:r>
            <w:r>
              <w:br/>
            </w:r>
            <w:r>
              <w:rPr>
                <w:rFonts w:ascii="Times New Roman"/>
                <w:b w:val="false"/>
                <w:i w:val="false"/>
                <w:color w:val="000000"/>
                <w:sz w:val="20"/>
              </w:rPr>
              <w:t>
(csdo:‌Business‌Entity‌Type‌Code)</w:t>
            </w:r>
          </w:p>
          <w:bookmarkEnd w:id="88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88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88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885"/>
          <w:p>
            <w:pPr>
              <w:spacing w:after="20"/>
              <w:ind w:left="20"/>
              <w:jc w:val="both"/>
            </w:pPr>
            <w:r>
              <w:rPr>
                <w:rFonts w:ascii="Times New Roman"/>
                <w:b w:val="false"/>
                <w:i w:val="false"/>
                <w:color w:val="000000"/>
                <w:sz w:val="20"/>
              </w:rPr>
              <w:t>
12.5. Наименование организационно-правовой формы</w:t>
            </w:r>
            <w:r>
              <w:br/>
            </w:r>
            <w:r>
              <w:rPr>
                <w:rFonts w:ascii="Times New Roman"/>
                <w:b w:val="false"/>
                <w:i w:val="false"/>
                <w:color w:val="000000"/>
                <w:sz w:val="20"/>
              </w:rPr>
              <w:t>
(csdo:‌Business‌Entity‌Type‌Name)</w:t>
            </w:r>
          </w:p>
          <w:bookmarkEnd w:id="88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886"/>
          <w:p>
            <w:pPr>
              <w:spacing w:after="20"/>
              <w:ind w:left="20"/>
              <w:jc w:val="both"/>
            </w:pPr>
            <w:r>
              <w:rPr>
                <w:rFonts w:ascii="Times New Roman"/>
                <w:b w:val="false"/>
                <w:i w:val="false"/>
                <w:color w:val="000000"/>
                <w:sz w:val="20"/>
              </w:rPr>
              <w:t>
12.6. Идентификатор хозяйствующего субъекта</w:t>
            </w:r>
            <w:r>
              <w:br/>
            </w:r>
            <w:r>
              <w:rPr>
                <w:rFonts w:ascii="Times New Roman"/>
                <w:b w:val="false"/>
                <w:i w:val="false"/>
                <w:color w:val="000000"/>
                <w:sz w:val="20"/>
              </w:rPr>
              <w:t>
(csdo:‌Business‌Entity‌Id)</w:t>
            </w:r>
          </w:p>
          <w:bookmarkEnd w:id="88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887"/>
          <w:p>
            <w:pPr>
              <w:spacing w:after="20"/>
              <w:ind w:left="20"/>
              <w:jc w:val="both"/>
            </w:pPr>
            <w:r>
              <w:rPr>
                <w:rFonts w:ascii="Times New Roman"/>
                <w:b w:val="false"/>
                <w:i w:val="false"/>
                <w:color w:val="000000"/>
                <w:sz w:val="20"/>
              </w:rPr>
              <w:t>
а) метод идентификации</w:t>
            </w:r>
            <w:r>
              <w:br/>
            </w:r>
            <w:r>
              <w:rPr>
                <w:rFonts w:ascii="Times New Roman"/>
                <w:b w:val="false"/>
                <w:i w:val="false"/>
                <w:color w:val="000000"/>
                <w:sz w:val="20"/>
              </w:rPr>
              <w:t>
(атрибут kind‌Id)</w:t>
            </w:r>
          </w:p>
          <w:bookmarkEnd w:id="88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888"/>
          <w:p>
            <w:pPr>
              <w:spacing w:after="20"/>
              <w:ind w:left="20"/>
              <w:jc w:val="both"/>
            </w:pPr>
            <w:r>
              <w:rPr>
                <w:rFonts w:ascii="Times New Roman"/>
                <w:b w:val="false"/>
                <w:i w:val="false"/>
                <w:color w:val="000000"/>
                <w:sz w:val="20"/>
              </w:rPr>
              <w:t>
12.7. Уникальный идентификационный таможенный номер</w:t>
            </w:r>
            <w:r>
              <w:br/>
            </w:r>
            <w:r>
              <w:rPr>
                <w:rFonts w:ascii="Times New Roman"/>
                <w:b w:val="false"/>
                <w:i w:val="false"/>
                <w:color w:val="000000"/>
                <w:sz w:val="20"/>
              </w:rPr>
              <w:t>
(casdo:‌CAUnique‌Customs‌Number‌Id)</w:t>
            </w:r>
          </w:p>
          <w:bookmarkEnd w:id="88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889"/>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88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89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89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891"/>
          <w:p>
            <w:pPr>
              <w:spacing w:after="20"/>
              <w:ind w:left="20"/>
              <w:jc w:val="both"/>
            </w:pPr>
            <w:r>
              <w:rPr>
                <w:rFonts w:ascii="Times New Roman"/>
                <w:b w:val="false"/>
                <w:i w:val="false"/>
                <w:color w:val="000000"/>
                <w:sz w:val="20"/>
              </w:rPr>
              <w:t>
12.8. Идентификатор налогоплательщика</w:t>
            </w:r>
            <w:r>
              <w:br/>
            </w:r>
            <w:r>
              <w:rPr>
                <w:rFonts w:ascii="Times New Roman"/>
                <w:b w:val="false"/>
                <w:i w:val="false"/>
                <w:color w:val="000000"/>
                <w:sz w:val="20"/>
              </w:rPr>
              <w:t>
(csdo:‌Taxpayer‌Id)</w:t>
            </w:r>
          </w:p>
          <w:bookmarkEnd w:id="89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92"/>
          <w:p>
            <w:pPr>
              <w:spacing w:after="20"/>
              <w:ind w:left="20"/>
              <w:jc w:val="both"/>
            </w:pPr>
            <w:r>
              <w:rPr>
                <w:rFonts w:ascii="Times New Roman"/>
                <w:b w:val="false"/>
                <w:i w:val="false"/>
                <w:color w:val="000000"/>
                <w:sz w:val="20"/>
              </w:rPr>
              <w:t>
12.9. Код причины постановки на учет</w:t>
            </w:r>
            <w:r>
              <w:br/>
            </w:r>
            <w:r>
              <w:rPr>
                <w:rFonts w:ascii="Times New Roman"/>
                <w:b w:val="false"/>
                <w:i w:val="false"/>
                <w:color w:val="000000"/>
                <w:sz w:val="20"/>
              </w:rPr>
              <w:t>
(csdo:‌Tax‌Registration‌Reason‌Code)</w:t>
            </w:r>
          </w:p>
          <w:bookmarkEnd w:id="89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893"/>
          <w:p>
            <w:pPr>
              <w:spacing w:after="20"/>
              <w:ind w:left="20"/>
              <w:jc w:val="both"/>
            </w:pPr>
            <w:r>
              <w:rPr>
                <w:rFonts w:ascii="Times New Roman"/>
                <w:b w:val="false"/>
                <w:i w:val="false"/>
                <w:color w:val="000000"/>
                <w:sz w:val="20"/>
              </w:rPr>
              <w:t>
12.10. Идентификатор физического лица</w:t>
            </w:r>
            <w:r>
              <w:br/>
            </w:r>
            <w:r>
              <w:rPr>
                <w:rFonts w:ascii="Times New Roman"/>
                <w:b w:val="false"/>
                <w:i w:val="false"/>
                <w:color w:val="000000"/>
                <w:sz w:val="20"/>
              </w:rPr>
              <w:t>
(casdo:‌Person‌Id)</w:t>
            </w:r>
          </w:p>
          <w:bookmarkEnd w:id="89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894"/>
          <w:p>
            <w:pPr>
              <w:spacing w:after="20"/>
              <w:ind w:left="20"/>
              <w:jc w:val="both"/>
            </w:pPr>
            <w:r>
              <w:rPr>
                <w:rFonts w:ascii="Times New Roman"/>
                <w:b w:val="false"/>
                <w:i w:val="false"/>
                <w:color w:val="000000"/>
                <w:sz w:val="20"/>
              </w:rPr>
              <w:t>
12.11. Удостоверение личности</w:t>
            </w:r>
            <w:r>
              <w:br/>
            </w:r>
            <w:r>
              <w:rPr>
                <w:rFonts w:ascii="Times New Roman"/>
                <w:b w:val="false"/>
                <w:i w:val="false"/>
                <w:color w:val="000000"/>
                <w:sz w:val="20"/>
              </w:rPr>
              <w:t>
(ccdo:‌Identity‌Doc‌V3‌Details)</w:t>
            </w:r>
          </w:p>
          <w:bookmarkEnd w:id="89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895"/>
          <w:p>
            <w:pPr>
              <w:spacing w:after="20"/>
              <w:ind w:left="20"/>
              <w:jc w:val="both"/>
            </w:pPr>
            <w:r>
              <w:rPr>
                <w:rFonts w:ascii="Times New Roman"/>
                <w:b w:val="false"/>
                <w:i w:val="false"/>
                <w:color w:val="000000"/>
                <w:sz w:val="20"/>
              </w:rPr>
              <w:t>
12.11.1. Код страны</w:t>
            </w:r>
            <w:r>
              <w:br/>
            </w:r>
            <w:r>
              <w:rPr>
                <w:rFonts w:ascii="Times New Roman"/>
                <w:b w:val="false"/>
                <w:i w:val="false"/>
                <w:color w:val="000000"/>
                <w:sz w:val="20"/>
              </w:rPr>
              <w:t>
(csdo:‌Unified‌Country‌Code)</w:t>
            </w:r>
          </w:p>
          <w:bookmarkEnd w:id="89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89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89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897"/>
          <w:p>
            <w:pPr>
              <w:spacing w:after="20"/>
              <w:ind w:left="20"/>
              <w:jc w:val="both"/>
            </w:pPr>
            <w:r>
              <w:rPr>
                <w:rFonts w:ascii="Times New Roman"/>
                <w:b w:val="false"/>
                <w:i w:val="false"/>
                <w:color w:val="000000"/>
                <w:sz w:val="20"/>
              </w:rPr>
              <w:t>
12.11.2. Код вида документа, удостоверяющего личность</w:t>
            </w:r>
            <w:r>
              <w:br/>
            </w:r>
            <w:r>
              <w:rPr>
                <w:rFonts w:ascii="Times New Roman"/>
                <w:b w:val="false"/>
                <w:i w:val="false"/>
                <w:color w:val="000000"/>
                <w:sz w:val="20"/>
              </w:rPr>
              <w:t>
(csdo:‌Identity‌Doc‌Kind‌Code)</w:t>
            </w:r>
          </w:p>
          <w:bookmarkEnd w:id="89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89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89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899"/>
          <w:p>
            <w:pPr>
              <w:spacing w:after="20"/>
              <w:ind w:left="20"/>
              <w:jc w:val="both"/>
            </w:pPr>
            <w:r>
              <w:rPr>
                <w:rFonts w:ascii="Times New Roman"/>
                <w:b w:val="false"/>
                <w:i w:val="false"/>
                <w:color w:val="000000"/>
                <w:sz w:val="20"/>
              </w:rPr>
              <w:t>
12.11.3. Наименование вида документа</w:t>
            </w:r>
            <w:r>
              <w:br/>
            </w:r>
            <w:r>
              <w:rPr>
                <w:rFonts w:ascii="Times New Roman"/>
                <w:b w:val="false"/>
                <w:i w:val="false"/>
                <w:color w:val="000000"/>
                <w:sz w:val="20"/>
              </w:rPr>
              <w:t>
(csdo:‌Doc‌Kind‌Name)</w:t>
            </w:r>
          </w:p>
          <w:bookmarkEnd w:id="89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900"/>
          <w:p>
            <w:pPr>
              <w:spacing w:after="20"/>
              <w:ind w:left="20"/>
              <w:jc w:val="both"/>
            </w:pPr>
            <w:r>
              <w:rPr>
                <w:rFonts w:ascii="Times New Roman"/>
                <w:b w:val="false"/>
                <w:i w:val="false"/>
                <w:color w:val="000000"/>
                <w:sz w:val="20"/>
              </w:rPr>
              <w:t>
12.11.4. Серия документа</w:t>
            </w:r>
            <w:r>
              <w:br/>
            </w:r>
            <w:r>
              <w:rPr>
                <w:rFonts w:ascii="Times New Roman"/>
                <w:b w:val="false"/>
                <w:i w:val="false"/>
                <w:color w:val="000000"/>
                <w:sz w:val="20"/>
              </w:rPr>
              <w:t>
(csdo:‌Doc‌Series‌Id)</w:t>
            </w:r>
          </w:p>
          <w:bookmarkEnd w:id="90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901"/>
          <w:p>
            <w:pPr>
              <w:spacing w:after="20"/>
              <w:ind w:left="20"/>
              <w:jc w:val="both"/>
            </w:pPr>
            <w:r>
              <w:rPr>
                <w:rFonts w:ascii="Times New Roman"/>
                <w:b w:val="false"/>
                <w:i w:val="false"/>
                <w:color w:val="000000"/>
                <w:sz w:val="20"/>
              </w:rPr>
              <w:t>
12.11.5. Номер документа</w:t>
            </w:r>
            <w:r>
              <w:br/>
            </w:r>
            <w:r>
              <w:rPr>
                <w:rFonts w:ascii="Times New Roman"/>
                <w:b w:val="false"/>
                <w:i w:val="false"/>
                <w:color w:val="000000"/>
                <w:sz w:val="20"/>
              </w:rPr>
              <w:t>
(csdo:‌Doc‌Id)</w:t>
            </w:r>
          </w:p>
          <w:bookmarkEnd w:id="90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902"/>
          <w:p>
            <w:pPr>
              <w:spacing w:after="20"/>
              <w:ind w:left="20"/>
              <w:jc w:val="both"/>
            </w:pPr>
            <w:r>
              <w:rPr>
                <w:rFonts w:ascii="Times New Roman"/>
                <w:b w:val="false"/>
                <w:i w:val="false"/>
                <w:color w:val="000000"/>
                <w:sz w:val="20"/>
              </w:rPr>
              <w:t>
12.11.6. Дата документа</w:t>
            </w:r>
            <w:r>
              <w:br/>
            </w:r>
            <w:r>
              <w:rPr>
                <w:rFonts w:ascii="Times New Roman"/>
                <w:b w:val="false"/>
                <w:i w:val="false"/>
                <w:color w:val="000000"/>
                <w:sz w:val="20"/>
              </w:rPr>
              <w:t>
(csdo:‌Doc‌Creation‌Date)</w:t>
            </w:r>
          </w:p>
          <w:bookmarkEnd w:id="90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903"/>
          <w:p>
            <w:pPr>
              <w:spacing w:after="20"/>
              <w:ind w:left="20"/>
              <w:jc w:val="both"/>
            </w:pPr>
            <w:r>
              <w:rPr>
                <w:rFonts w:ascii="Times New Roman"/>
                <w:b w:val="false"/>
                <w:i w:val="false"/>
                <w:color w:val="000000"/>
                <w:sz w:val="20"/>
              </w:rPr>
              <w:t>
12.11.7. Идентификатор уполномоченного органа государства-члена</w:t>
            </w:r>
            <w:r>
              <w:br/>
            </w:r>
            <w:r>
              <w:rPr>
                <w:rFonts w:ascii="Times New Roman"/>
                <w:b w:val="false"/>
                <w:i w:val="false"/>
                <w:color w:val="000000"/>
                <w:sz w:val="20"/>
              </w:rPr>
              <w:t>
(csdo:‌Authority‌Id)</w:t>
            </w:r>
          </w:p>
          <w:bookmarkEnd w:id="90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904"/>
          <w:p>
            <w:pPr>
              <w:spacing w:after="20"/>
              <w:ind w:left="20"/>
              <w:jc w:val="both"/>
            </w:pPr>
            <w:r>
              <w:rPr>
                <w:rFonts w:ascii="Times New Roman"/>
                <w:b w:val="false"/>
                <w:i w:val="false"/>
                <w:color w:val="000000"/>
                <w:sz w:val="20"/>
              </w:rPr>
              <w:t>
12.11.8. Наименование уполномоченного органа государства-члена</w:t>
            </w:r>
            <w:r>
              <w:br/>
            </w:r>
            <w:r>
              <w:rPr>
                <w:rFonts w:ascii="Times New Roman"/>
                <w:b w:val="false"/>
                <w:i w:val="false"/>
                <w:color w:val="000000"/>
                <w:sz w:val="20"/>
              </w:rPr>
              <w:t>
(csdo:‌Authority‌Name)</w:t>
            </w:r>
          </w:p>
          <w:bookmarkEnd w:id="90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905"/>
          <w:p>
            <w:pPr>
              <w:spacing w:after="20"/>
              <w:ind w:left="20"/>
              <w:jc w:val="both"/>
            </w:pPr>
            <w:r>
              <w:rPr>
                <w:rFonts w:ascii="Times New Roman"/>
                <w:b w:val="false"/>
                <w:i w:val="false"/>
                <w:color w:val="000000"/>
                <w:sz w:val="20"/>
              </w:rPr>
              <w:t>
12.12. Адрес</w:t>
            </w:r>
            <w:r>
              <w:br/>
            </w:r>
            <w:r>
              <w:rPr>
                <w:rFonts w:ascii="Times New Roman"/>
                <w:b w:val="false"/>
                <w:i w:val="false"/>
                <w:color w:val="000000"/>
                <w:sz w:val="20"/>
              </w:rPr>
              <w:t>
(ccdo:‌Subject‌Address‌Details)</w:t>
            </w:r>
          </w:p>
          <w:bookmarkEnd w:id="905"/>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строго 1 экземпляр реквизита "Адрес (ccdo:‌Subject‌Address‌Details)"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реквизитов: "Город (csdo:‌City‌Name)", "Населенный пункт (csdo:‌Settlement‌Name)"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906"/>
          <w:p>
            <w:pPr>
              <w:spacing w:after="20"/>
              <w:ind w:left="20"/>
              <w:jc w:val="both"/>
            </w:pPr>
            <w:r>
              <w:rPr>
                <w:rFonts w:ascii="Times New Roman"/>
                <w:b w:val="false"/>
                <w:i w:val="false"/>
                <w:color w:val="000000"/>
                <w:sz w:val="20"/>
              </w:rPr>
              <w:t>
12.12.1. Код вида адреса</w:t>
            </w:r>
            <w:r>
              <w:br/>
            </w:r>
            <w:r>
              <w:rPr>
                <w:rFonts w:ascii="Times New Roman"/>
                <w:b w:val="false"/>
                <w:i w:val="false"/>
                <w:color w:val="000000"/>
                <w:sz w:val="20"/>
              </w:rPr>
              <w:t>
(csdo:‌Address‌Kind‌Code)</w:t>
            </w:r>
          </w:p>
          <w:bookmarkEnd w:id="90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907"/>
          <w:p>
            <w:pPr>
              <w:spacing w:after="20"/>
              <w:ind w:left="20"/>
              <w:jc w:val="both"/>
            </w:pPr>
            <w:r>
              <w:rPr>
                <w:rFonts w:ascii="Times New Roman"/>
                <w:b w:val="false"/>
                <w:i w:val="false"/>
                <w:color w:val="000000"/>
                <w:sz w:val="20"/>
              </w:rPr>
              <w:t>
12.12.2. Код страны</w:t>
            </w:r>
            <w:r>
              <w:br/>
            </w:r>
            <w:r>
              <w:rPr>
                <w:rFonts w:ascii="Times New Roman"/>
                <w:b w:val="false"/>
                <w:i w:val="false"/>
                <w:color w:val="000000"/>
                <w:sz w:val="20"/>
              </w:rPr>
              <w:t>
(csdo:‌Unified‌Country‌Code)</w:t>
            </w:r>
          </w:p>
          <w:bookmarkEnd w:id="90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90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90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909"/>
          <w:p>
            <w:pPr>
              <w:spacing w:after="20"/>
              <w:ind w:left="20"/>
              <w:jc w:val="both"/>
            </w:pPr>
            <w:r>
              <w:rPr>
                <w:rFonts w:ascii="Times New Roman"/>
                <w:b w:val="false"/>
                <w:i w:val="false"/>
                <w:color w:val="000000"/>
                <w:sz w:val="20"/>
              </w:rPr>
              <w:t>
12.12.3. Код территории</w:t>
            </w:r>
            <w:r>
              <w:br/>
            </w:r>
            <w:r>
              <w:rPr>
                <w:rFonts w:ascii="Times New Roman"/>
                <w:b w:val="false"/>
                <w:i w:val="false"/>
                <w:color w:val="000000"/>
                <w:sz w:val="20"/>
              </w:rPr>
              <w:t>
(csdo:‌Territory‌Code)</w:t>
            </w:r>
          </w:p>
          <w:bookmarkEnd w:id="909"/>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910"/>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910"/>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реквизит "Код территории (csdo:‌Territory‌Code)"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911"/>
          <w:p>
            <w:pPr>
              <w:spacing w:after="20"/>
              <w:ind w:left="20"/>
              <w:jc w:val="both"/>
            </w:pPr>
            <w:r>
              <w:rPr>
                <w:rFonts w:ascii="Times New Roman"/>
                <w:b w:val="false"/>
                <w:i w:val="false"/>
                <w:color w:val="000000"/>
                <w:sz w:val="20"/>
              </w:rPr>
              <w:t>
12.12.4. Регион</w:t>
            </w:r>
            <w:r>
              <w:br/>
            </w:r>
            <w:r>
              <w:rPr>
                <w:rFonts w:ascii="Times New Roman"/>
                <w:b w:val="false"/>
                <w:i w:val="false"/>
                <w:color w:val="000000"/>
                <w:sz w:val="20"/>
              </w:rPr>
              <w:t>
(csdo:‌Region‌Name)</w:t>
            </w:r>
          </w:p>
          <w:bookmarkEnd w:id="91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912"/>
          <w:p>
            <w:pPr>
              <w:spacing w:after="20"/>
              <w:ind w:left="20"/>
              <w:jc w:val="both"/>
            </w:pPr>
            <w:r>
              <w:rPr>
                <w:rFonts w:ascii="Times New Roman"/>
                <w:b w:val="false"/>
                <w:i w:val="false"/>
                <w:color w:val="000000"/>
                <w:sz w:val="20"/>
              </w:rPr>
              <w:t>
12.12.5. Район</w:t>
            </w:r>
            <w:r>
              <w:br/>
            </w:r>
            <w:r>
              <w:rPr>
                <w:rFonts w:ascii="Times New Roman"/>
                <w:b w:val="false"/>
                <w:i w:val="false"/>
                <w:color w:val="000000"/>
                <w:sz w:val="20"/>
              </w:rPr>
              <w:t>
(csdo:‌District‌Name)</w:t>
            </w:r>
          </w:p>
          <w:bookmarkEnd w:id="91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913"/>
          <w:p>
            <w:pPr>
              <w:spacing w:after="20"/>
              <w:ind w:left="20"/>
              <w:jc w:val="both"/>
            </w:pPr>
            <w:r>
              <w:rPr>
                <w:rFonts w:ascii="Times New Roman"/>
                <w:b w:val="false"/>
                <w:i w:val="false"/>
                <w:color w:val="000000"/>
                <w:sz w:val="20"/>
              </w:rPr>
              <w:t>
12.12.6. Город</w:t>
            </w:r>
            <w:r>
              <w:br/>
            </w:r>
            <w:r>
              <w:rPr>
                <w:rFonts w:ascii="Times New Roman"/>
                <w:b w:val="false"/>
                <w:i w:val="false"/>
                <w:color w:val="000000"/>
                <w:sz w:val="20"/>
              </w:rPr>
              <w:t>
(csdo:‌City‌Name)</w:t>
            </w:r>
          </w:p>
          <w:bookmarkEnd w:id="91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914"/>
          <w:p>
            <w:pPr>
              <w:spacing w:after="20"/>
              <w:ind w:left="20"/>
              <w:jc w:val="both"/>
            </w:pPr>
            <w:r>
              <w:rPr>
                <w:rFonts w:ascii="Times New Roman"/>
                <w:b w:val="false"/>
                <w:i w:val="false"/>
                <w:color w:val="000000"/>
                <w:sz w:val="20"/>
              </w:rPr>
              <w:t>
12.12.7. Населенный пункт</w:t>
            </w:r>
            <w:r>
              <w:br/>
            </w:r>
            <w:r>
              <w:rPr>
                <w:rFonts w:ascii="Times New Roman"/>
                <w:b w:val="false"/>
                <w:i w:val="false"/>
                <w:color w:val="000000"/>
                <w:sz w:val="20"/>
              </w:rPr>
              <w:t>
(csdo:‌Settlement‌Name)</w:t>
            </w:r>
          </w:p>
          <w:bookmarkEnd w:id="91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915"/>
          <w:p>
            <w:pPr>
              <w:spacing w:after="20"/>
              <w:ind w:left="20"/>
              <w:jc w:val="both"/>
            </w:pPr>
            <w:r>
              <w:rPr>
                <w:rFonts w:ascii="Times New Roman"/>
                <w:b w:val="false"/>
                <w:i w:val="false"/>
                <w:color w:val="000000"/>
                <w:sz w:val="20"/>
              </w:rPr>
              <w:t>
12.12.8. Улица</w:t>
            </w:r>
            <w:r>
              <w:br/>
            </w:r>
            <w:r>
              <w:rPr>
                <w:rFonts w:ascii="Times New Roman"/>
                <w:b w:val="false"/>
                <w:i w:val="false"/>
                <w:color w:val="000000"/>
                <w:sz w:val="20"/>
              </w:rPr>
              <w:t>
(csdo:‌Street‌Name)</w:t>
            </w:r>
          </w:p>
          <w:bookmarkEnd w:id="91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916"/>
          <w:p>
            <w:pPr>
              <w:spacing w:after="20"/>
              <w:ind w:left="20"/>
              <w:jc w:val="both"/>
            </w:pPr>
            <w:r>
              <w:rPr>
                <w:rFonts w:ascii="Times New Roman"/>
                <w:b w:val="false"/>
                <w:i w:val="false"/>
                <w:color w:val="000000"/>
                <w:sz w:val="20"/>
              </w:rPr>
              <w:t>
12.12.9. Номер дома</w:t>
            </w:r>
            <w:r>
              <w:br/>
            </w:r>
            <w:r>
              <w:rPr>
                <w:rFonts w:ascii="Times New Roman"/>
                <w:b w:val="false"/>
                <w:i w:val="false"/>
                <w:color w:val="000000"/>
                <w:sz w:val="20"/>
              </w:rPr>
              <w:t>
(csdo:‌Building‌Number‌Id)</w:t>
            </w:r>
          </w:p>
          <w:bookmarkEnd w:id="91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917"/>
          <w:p>
            <w:pPr>
              <w:spacing w:after="20"/>
              <w:ind w:left="20"/>
              <w:jc w:val="both"/>
            </w:pPr>
            <w:r>
              <w:rPr>
                <w:rFonts w:ascii="Times New Roman"/>
                <w:b w:val="false"/>
                <w:i w:val="false"/>
                <w:color w:val="000000"/>
                <w:sz w:val="20"/>
              </w:rPr>
              <w:t>
12.12.10. Номер помещения</w:t>
            </w:r>
            <w:r>
              <w:br/>
            </w:r>
            <w:r>
              <w:rPr>
                <w:rFonts w:ascii="Times New Roman"/>
                <w:b w:val="false"/>
                <w:i w:val="false"/>
                <w:color w:val="000000"/>
                <w:sz w:val="20"/>
              </w:rPr>
              <w:t>
(csdo:‌Room‌Number‌Id)</w:t>
            </w:r>
          </w:p>
          <w:bookmarkEnd w:id="91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918"/>
          <w:p>
            <w:pPr>
              <w:spacing w:after="20"/>
              <w:ind w:left="20"/>
              <w:jc w:val="both"/>
            </w:pPr>
            <w:r>
              <w:rPr>
                <w:rFonts w:ascii="Times New Roman"/>
                <w:b w:val="false"/>
                <w:i w:val="false"/>
                <w:color w:val="000000"/>
                <w:sz w:val="20"/>
              </w:rPr>
              <w:t>
12.12.11. Почтовый индекс</w:t>
            </w:r>
            <w:r>
              <w:br/>
            </w:r>
            <w:r>
              <w:rPr>
                <w:rFonts w:ascii="Times New Roman"/>
                <w:b w:val="false"/>
                <w:i w:val="false"/>
                <w:color w:val="000000"/>
                <w:sz w:val="20"/>
              </w:rPr>
              <w:t>
(csdo:‌Post‌Code)</w:t>
            </w:r>
          </w:p>
          <w:bookmarkEnd w:id="91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919"/>
          <w:p>
            <w:pPr>
              <w:spacing w:after="20"/>
              <w:ind w:left="20"/>
              <w:jc w:val="both"/>
            </w:pPr>
            <w:r>
              <w:rPr>
                <w:rFonts w:ascii="Times New Roman"/>
                <w:b w:val="false"/>
                <w:i w:val="false"/>
                <w:color w:val="000000"/>
                <w:sz w:val="20"/>
              </w:rPr>
              <w:t>
12.12.12. Номер абонентского ящика</w:t>
            </w:r>
            <w:r>
              <w:br/>
            </w:r>
            <w:r>
              <w:rPr>
                <w:rFonts w:ascii="Times New Roman"/>
                <w:b w:val="false"/>
                <w:i w:val="false"/>
                <w:color w:val="000000"/>
                <w:sz w:val="20"/>
              </w:rPr>
              <w:t>
(csdo:‌Post‌Office‌Box‌Id)</w:t>
            </w:r>
          </w:p>
          <w:bookmarkEnd w:id="91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920"/>
          <w:p>
            <w:pPr>
              <w:spacing w:after="20"/>
              <w:ind w:left="20"/>
              <w:jc w:val="both"/>
            </w:pPr>
            <w:r>
              <w:rPr>
                <w:rFonts w:ascii="Times New Roman"/>
                <w:b w:val="false"/>
                <w:i w:val="false"/>
                <w:color w:val="000000"/>
                <w:sz w:val="20"/>
              </w:rPr>
              <w:t>
12.13. Контактный реквизит</w:t>
            </w:r>
            <w:r>
              <w:br/>
            </w:r>
            <w:r>
              <w:rPr>
                <w:rFonts w:ascii="Times New Roman"/>
                <w:b w:val="false"/>
                <w:i w:val="false"/>
                <w:color w:val="000000"/>
                <w:sz w:val="20"/>
              </w:rPr>
              <w:t>
(ccdo:‌Communication‌Details)</w:t>
            </w:r>
          </w:p>
          <w:bookmarkEnd w:id="92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921"/>
          <w:p>
            <w:pPr>
              <w:spacing w:after="20"/>
              <w:ind w:left="20"/>
              <w:jc w:val="both"/>
            </w:pPr>
            <w:r>
              <w:rPr>
                <w:rFonts w:ascii="Times New Roman"/>
                <w:b w:val="false"/>
                <w:i w:val="false"/>
                <w:color w:val="000000"/>
                <w:sz w:val="20"/>
              </w:rPr>
              <w:t>
12.13.1. Код вида связи</w:t>
            </w:r>
            <w:r>
              <w:br/>
            </w:r>
            <w:r>
              <w:rPr>
                <w:rFonts w:ascii="Times New Roman"/>
                <w:b w:val="false"/>
                <w:i w:val="false"/>
                <w:color w:val="000000"/>
                <w:sz w:val="20"/>
              </w:rPr>
              <w:t>
(csdo:‌Communication‌Channel‌Code)</w:t>
            </w:r>
          </w:p>
          <w:bookmarkEnd w:id="92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922"/>
          <w:p>
            <w:pPr>
              <w:spacing w:after="20"/>
              <w:ind w:left="20"/>
              <w:jc w:val="both"/>
            </w:pPr>
            <w:r>
              <w:rPr>
                <w:rFonts w:ascii="Times New Roman"/>
                <w:b w:val="false"/>
                <w:i w:val="false"/>
                <w:color w:val="000000"/>
                <w:sz w:val="20"/>
              </w:rPr>
              <w:t>
12.13.2. Наименование вида связи</w:t>
            </w:r>
            <w:r>
              <w:br/>
            </w:r>
            <w:r>
              <w:rPr>
                <w:rFonts w:ascii="Times New Roman"/>
                <w:b w:val="false"/>
                <w:i w:val="false"/>
                <w:color w:val="000000"/>
                <w:sz w:val="20"/>
              </w:rPr>
              <w:t>
(csdo:‌Communication‌Channel‌Name)</w:t>
            </w:r>
          </w:p>
          <w:bookmarkEnd w:id="92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923"/>
          <w:p>
            <w:pPr>
              <w:spacing w:after="20"/>
              <w:ind w:left="20"/>
              <w:jc w:val="both"/>
            </w:pPr>
            <w:r>
              <w:rPr>
                <w:rFonts w:ascii="Times New Roman"/>
                <w:b w:val="false"/>
                <w:i w:val="false"/>
                <w:color w:val="000000"/>
                <w:sz w:val="20"/>
              </w:rPr>
              <w:t>
12.13.3. Идентификатор канала связи</w:t>
            </w:r>
            <w:r>
              <w:br/>
            </w:r>
            <w:r>
              <w:rPr>
                <w:rFonts w:ascii="Times New Roman"/>
                <w:b w:val="false"/>
                <w:i w:val="false"/>
                <w:color w:val="000000"/>
                <w:sz w:val="20"/>
              </w:rPr>
              <w:t>
(csdo:‌Communication‌Channel‌Id)</w:t>
            </w:r>
          </w:p>
          <w:bookmarkEnd w:id="92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924"/>
          <w:p>
            <w:pPr>
              <w:spacing w:after="20"/>
              <w:ind w:left="20"/>
              <w:jc w:val="both"/>
            </w:pPr>
            <w:r>
              <w:rPr>
                <w:rFonts w:ascii="Times New Roman"/>
                <w:b w:val="false"/>
                <w:i w:val="false"/>
                <w:color w:val="000000"/>
                <w:sz w:val="20"/>
              </w:rPr>
              <w:t>
12.14. Обособленное подразделение</w:t>
            </w:r>
            <w:r>
              <w:br/>
            </w:r>
            <w:r>
              <w:rPr>
                <w:rFonts w:ascii="Times New Roman"/>
                <w:b w:val="false"/>
                <w:i w:val="false"/>
                <w:color w:val="000000"/>
                <w:sz w:val="20"/>
              </w:rPr>
              <w:t>
(cacdo:‌Subject‌Branch‌Details)</w:t>
            </w:r>
          </w:p>
          <w:bookmarkEnd w:id="92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925"/>
          <w:p>
            <w:pPr>
              <w:spacing w:after="20"/>
              <w:ind w:left="20"/>
              <w:jc w:val="both"/>
            </w:pPr>
            <w:r>
              <w:rPr>
                <w:rFonts w:ascii="Times New Roman"/>
                <w:b w:val="false"/>
                <w:i w:val="false"/>
                <w:color w:val="000000"/>
                <w:sz w:val="20"/>
              </w:rPr>
              <w:t>
12.14.1. Код страны</w:t>
            </w:r>
            <w:r>
              <w:br/>
            </w:r>
            <w:r>
              <w:rPr>
                <w:rFonts w:ascii="Times New Roman"/>
                <w:b w:val="false"/>
                <w:i w:val="false"/>
                <w:color w:val="000000"/>
                <w:sz w:val="20"/>
              </w:rPr>
              <w:t>
(csdo:‌Unified‌Country‌Code)</w:t>
            </w:r>
          </w:p>
          <w:bookmarkEnd w:id="92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92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92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927"/>
          <w:p>
            <w:pPr>
              <w:spacing w:after="20"/>
              <w:ind w:left="20"/>
              <w:jc w:val="both"/>
            </w:pPr>
            <w:r>
              <w:rPr>
                <w:rFonts w:ascii="Times New Roman"/>
                <w:b w:val="false"/>
                <w:i w:val="false"/>
                <w:color w:val="000000"/>
                <w:sz w:val="20"/>
              </w:rPr>
              <w:t>
12.14.2. Наименование субъекта</w:t>
            </w:r>
            <w:r>
              <w:br/>
            </w:r>
            <w:r>
              <w:rPr>
                <w:rFonts w:ascii="Times New Roman"/>
                <w:b w:val="false"/>
                <w:i w:val="false"/>
                <w:color w:val="000000"/>
                <w:sz w:val="20"/>
              </w:rPr>
              <w:t>
(csdo:‌Subject‌Name)</w:t>
            </w:r>
          </w:p>
          <w:bookmarkEnd w:id="92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928"/>
          <w:p>
            <w:pPr>
              <w:spacing w:after="20"/>
              <w:ind w:left="20"/>
              <w:jc w:val="both"/>
            </w:pPr>
            <w:r>
              <w:rPr>
                <w:rFonts w:ascii="Times New Roman"/>
                <w:b w:val="false"/>
                <w:i w:val="false"/>
                <w:color w:val="000000"/>
                <w:sz w:val="20"/>
              </w:rPr>
              <w:t>
12.14.3. Краткое наименование субъекта</w:t>
            </w:r>
            <w:r>
              <w:br/>
            </w:r>
            <w:r>
              <w:rPr>
                <w:rFonts w:ascii="Times New Roman"/>
                <w:b w:val="false"/>
                <w:i w:val="false"/>
                <w:color w:val="000000"/>
                <w:sz w:val="20"/>
              </w:rPr>
              <w:t>
(csdo:‌Subject‌Brief‌Name)</w:t>
            </w:r>
          </w:p>
          <w:bookmarkEnd w:id="92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929"/>
          <w:p>
            <w:pPr>
              <w:spacing w:after="20"/>
              <w:ind w:left="20"/>
              <w:jc w:val="both"/>
            </w:pPr>
            <w:r>
              <w:rPr>
                <w:rFonts w:ascii="Times New Roman"/>
                <w:b w:val="false"/>
                <w:i w:val="false"/>
                <w:color w:val="000000"/>
                <w:sz w:val="20"/>
              </w:rPr>
              <w:t>
12.14.4. Код организационно-правовой формы</w:t>
            </w:r>
            <w:r>
              <w:br/>
            </w:r>
            <w:r>
              <w:rPr>
                <w:rFonts w:ascii="Times New Roman"/>
                <w:b w:val="false"/>
                <w:i w:val="false"/>
                <w:color w:val="000000"/>
                <w:sz w:val="20"/>
              </w:rPr>
              <w:t>
(csdo:‌Business‌Entity‌Type‌Code)</w:t>
            </w:r>
          </w:p>
          <w:bookmarkEnd w:id="92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93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93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931"/>
          <w:p>
            <w:pPr>
              <w:spacing w:after="20"/>
              <w:ind w:left="20"/>
              <w:jc w:val="both"/>
            </w:pPr>
            <w:r>
              <w:rPr>
                <w:rFonts w:ascii="Times New Roman"/>
                <w:b w:val="false"/>
                <w:i w:val="false"/>
                <w:color w:val="000000"/>
                <w:sz w:val="20"/>
              </w:rPr>
              <w:t>
12.14.5. Наименование организационно-правовой формы</w:t>
            </w:r>
            <w:r>
              <w:br/>
            </w:r>
            <w:r>
              <w:rPr>
                <w:rFonts w:ascii="Times New Roman"/>
                <w:b w:val="false"/>
                <w:i w:val="false"/>
                <w:color w:val="000000"/>
                <w:sz w:val="20"/>
              </w:rPr>
              <w:t>
(csdo:‌Business‌Entity‌Type‌Name)</w:t>
            </w:r>
          </w:p>
          <w:bookmarkEnd w:id="93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932"/>
          <w:p>
            <w:pPr>
              <w:spacing w:after="20"/>
              <w:ind w:left="20"/>
              <w:jc w:val="both"/>
            </w:pPr>
            <w:r>
              <w:rPr>
                <w:rFonts w:ascii="Times New Roman"/>
                <w:b w:val="false"/>
                <w:i w:val="false"/>
                <w:color w:val="000000"/>
                <w:sz w:val="20"/>
              </w:rPr>
              <w:t>
12.14.6. Идентификатор хозяйствующего субъекта</w:t>
            </w:r>
            <w:r>
              <w:br/>
            </w:r>
            <w:r>
              <w:rPr>
                <w:rFonts w:ascii="Times New Roman"/>
                <w:b w:val="false"/>
                <w:i w:val="false"/>
                <w:color w:val="000000"/>
                <w:sz w:val="20"/>
              </w:rPr>
              <w:t>
(csdo:‌Business‌Entity‌Id)</w:t>
            </w:r>
          </w:p>
          <w:bookmarkEnd w:id="93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933"/>
          <w:p>
            <w:pPr>
              <w:spacing w:after="20"/>
              <w:ind w:left="20"/>
              <w:jc w:val="both"/>
            </w:pPr>
            <w:r>
              <w:rPr>
                <w:rFonts w:ascii="Times New Roman"/>
                <w:b w:val="false"/>
                <w:i w:val="false"/>
                <w:color w:val="000000"/>
                <w:sz w:val="20"/>
              </w:rPr>
              <w:t>
а) метод идентификации</w:t>
            </w:r>
            <w:r>
              <w:br/>
            </w:r>
            <w:r>
              <w:rPr>
                <w:rFonts w:ascii="Times New Roman"/>
                <w:b w:val="false"/>
                <w:i w:val="false"/>
                <w:color w:val="000000"/>
                <w:sz w:val="20"/>
              </w:rPr>
              <w:t>
(атрибут kind‌Id)</w:t>
            </w:r>
          </w:p>
          <w:bookmarkEnd w:id="93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934"/>
          <w:p>
            <w:pPr>
              <w:spacing w:after="20"/>
              <w:ind w:left="20"/>
              <w:jc w:val="both"/>
            </w:pPr>
            <w:r>
              <w:rPr>
                <w:rFonts w:ascii="Times New Roman"/>
                <w:b w:val="false"/>
                <w:i w:val="false"/>
                <w:color w:val="000000"/>
                <w:sz w:val="20"/>
              </w:rPr>
              <w:t>
12.14.7. Уникальный идентификационный таможенный номер</w:t>
            </w:r>
            <w:r>
              <w:br/>
            </w:r>
            <w:r>
              <w:rPr>
                <w:rFonts w:ascii="Times New Roman"/>
                <w:b w:val="false"/>
                <w:i w:val="false"/>
                <w:color w:val="000000"/>
                <w:sz w:val="20"/>
              </w:rPr>
              <w:t>
(casdo:‌CAUnique‌Customs‌Number‌Id)</w:t>
            </w:r>
          </w:p>
          <w:bookmarkEnd w:id="93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935"/>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93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93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93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937"/>
          <w:p>
            <w:pPr>
              <w:spacing w:after="20"/>
              <w:ind w:left="20"/>
              <w:jc w:val="both"/>
            </w:pPr>
            <w:r>
              <w:rPr>
                <w:rFonts w:ascii="Times New Roman"/>
                <w:b w:val="false"/>
                <w:i w:val="false"/>
                <w:color w:val="000000"/>
                <w:sz w:val="20"/>
              </w:rPr>
              <w:t>
12.14.8. Идентификатор налогоплательщика</w:t>
            </w:r>
            <w:r>
              <w:br/>
            </w:r>
            <w:r>
              <w:rPr>
                <w:rFonts w:ascii="Times New Roman"/>
                <w:b w:val="false"/>
                <w:i w:val="false"/>
                <w:color w:val="000000"/>
                <w:sz w:val="20"/>
              </w:rPr>
              <w:t>
(csdo:‌Taxpayer‌Id)</w:t>
            </w:r>
          </w:p>
          <w:bookmarkEnd w:id="93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938"/>
          <w:p>
            <w:pPr>
              <w:spacing w:after="20"/>
              <w:ind w:left="20"/>
              <w:jc w:val="both"/>
            </w:pPr>
            <w:r>
              <w:rPr>
                <w:rFonts w:ascii="Times New Roman"/>
                <w:b w:val="false"/>
                <w:i w:val="false"/>
                <w:color w:val="000000"/>
                <w:sz w:val="20"/>
              </w:rPr>
              <w:t>
12.14.9. Код причины постановки на учет</w:t>
            </w:r>
            <w:r>
              <w:br/>
            </w:r>
            <w:r>
              <w:rPr>
                <w:rFonts w:ascii="Times New Roman"/>
                <w:b w:val="false"/>
                <w:i w:val="false"/>
                <w:color w:val="000000"/>
                <w:sz w:val="20"/>
              </w:rPr>
              <w:t>
(csdo:‌Tax‌Registration‌Reason‌Code)</w:t>
            </w:r>
          </w:p>
          <w:bookmarkEnd w:id="93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939"/>
          <w:p>
            <w:pPr>
              <w:spacing w:after="20"/>
              <w:ind w:left="20"/>
              <w:jc w:val="both"/>
            </w:pPr>
            <w:r>
              <w:rPr>
                <w:rFonts w:ascii="Times New Roman"/>
                <w:b w:val="false"/>
                <w:i w:val="false"/>
                <w:color w:val="000000"/>
                <w:sz w:val="20"/>
              </w:rPr>
              <w:t>
12.14.10. Адрес</w:t>
            </w:r>
            <w:r>
              <w:br/>
            </w:r>
            <w:r>
              <w:rPr>
                <w:rFonts w:ascii="Times New Roman"/>
                <w:b w:val="false"/>
                <w:i w:val="false"/>
                <w:color w:val="000000"/>
                <w:sz w:val="20"/>
              </w:rPr>
              <w:t>
(ccdo:‌Subject‌Address‌Details)</w:t>
            </w:r>
          </w:p>
          <w:bookmarkEnd w:id="93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940"/>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94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941"/>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94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94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94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943"/>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94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944"/>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94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45"/>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94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946"/>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94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947"/>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94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48"/>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94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949"/>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94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50"/>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95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951"/>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95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52"/>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95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953"/>
          <w:p>
            <w:pPr>
              <w:spacing w:after="20"/>
              <w:ind w:left="20"/>
              <w:jc w:val="both"/>
            </w:pPr>
            <w:r>
              <w:rPr>
                <w:rFonts w:ascii="Times New Roman"/>
                <w:b w:val="false"/>
                <w:i w:val="false"/>
                <w:color w:val="000000"/>
                <w:sz w:val="20"/>
              </w:rPr>
              <w:t>
12.14.11. Контактный реквизит</w:t>
            </w:r>
            <w:r>
              <w:br/>
            </w:r>
            <w:r>
              <w:rPr>
                <w:rFonts w:ascii="Times New Roman"/>
                <w:b w:val="false"/>
                <w:i w:val="false"/>
                <w:color w:val="000000"/>
                <w:sz w:val="20"/>
              </w:rPr>
              <w:t>
(ccdo:‌Communication‌Details)</w:t>
            </w:r>
          </w:p>
          <w:bookmarkEnd w:id="95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54"/>
          <w:p>
            <w:pPr>
              <w:spacing w:after="20"/>
              <w:ind w:left="20"/>
              <w:jc w:val="both"/>
            </w:pPr>
            <w:r>
              <w:rPr>
                <w:rFonts w:ascii="Times New Roman"/>
                <w:b w:val="false"/>
                <w:i w:val="false"/>
                <w:color w:val="000000"/>
                <w:sz w:val="20"/>
              </w:rPr>
              <w:t>
*.1. Код вида связи</w:t>
            </w:r>
            <w:r>
              <w:br/>
            </w:r>
            <w:r>
              <w:rPr>
                <w:rFonts w:ascii="Times New Roman"/>
                <w:b w:val="false"/>
                <w:i w:val="false"/>
                <w:color w:val="000000"/>
                <w:sz w:val="20"/>
              </w:rPr>
              <w:t>
(csdo:‌Communication‌Channel‌Code)</w:t>
            </w:r>
          </w:p>
          <w:bookmarkEnd w:id="95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55"/>
          <w:p>
            <w:pPr>
              <w:spacing w:after="20"/>
              <w:ind w:left="20"/>
              <w:jc w:val="both"/>
            </w:pPr>
            <w:r>
              <w:rPr>
                <w:rFonts w:ascii="Times New Roman"/>
                <w:b w:val="false"/>
                <w:i w:val="false"/>
                <w:color w:val="000000"/>
                <w:sz w:val="20"/>
              </w:rPr>
              <w:t>
*.2. Наименование вида связи</w:t>
            </w:r>
            <w:r>
              <w:br/>
            </w:r>
            <w:r>
              <w:rPr>
                <w:rFonts w:ascii="Times New Roman"/>
                <w:b w:val="false"/>
                <w:i w:val="false"/>
                <w:color w:val="000000"/>
                <w:sz w:val="20"/>
              </w:rPr>
              <w:t>
(csdo:‌Communication‌Channel‌Name)</w:t>
            </w:r>
          </w:p>
          <w:bookmarkEnd w:id="95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56"/>
          <w:p>
            <w:pPr>
              <w:spacing w:after="20"/>
              <w:ind w:left="20"/>
              <w:jc w:val="both"/>
            </w:pPr>
            <w:r>
              <w:rPr>
                <w:rFonts w:ascii="Times New Roman"/>
                <w:b w:val="false"/>
                <w:i w:val="false"/>
                <w:color w:val="000000"/>
                <w:sz w:val="20"/>
              </w:rPr>
              <w:t>
*.3. Идентификатор канала связи</w:t>
            </w:r>
            <w:r>
              <w:br/>
            </w:r>
            <w:r>
              <w:rPr>
                <w:rFonts w:ascii="Times New Roman"/>
                <w:b w:val="false"/>
                <w:i w:val="false"/>
                <w:color w:val="000000"/>
                <w:sz w:val="20"/>
              </w:rPr>
              <w:t>
(csdo:‌Communication‌Channel‌Id)</w:t>
            </w:r>
          </w:p>
          <w:bookmarkEnd w:id="95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957"/>
          <w:p>
            <w:pPr>
              <w:spacing w:after="20"/>
              <w:ind w:left="20"/>
              <w:jc w:val="both"/>
            </w:pPr>
            <w:r>
              <w:rPr>
                <w:rFonts w:ascii="Times New Roman"/>
                <w:b w:val="false"/>
                <w:i w:val="false"/>
                <w:color w:val="000000"/>
                <w:sz w:val="20"/>
              </w:rPr>
              <w:t>
12.15. Признак совпадения сведений</w:t>
            </w:r>
            <w:r>
              <w:br/>
            </w:r>
            <w:r>
              <w:rPr>
                <w:rFonts w:ascii="Times New Roman"/>
                <w:b w:val="false"/>
                <w:i w:val="false"/>
                <w:color w:val="000000"/>
                <w:sz w:val="20"/>
              </w:rPr>
              <w:t>
(casdo:‌Equal‌Indicator)</w:t>
            </w:r>
          </w:p>
          <w:bookmarkEnd w:id="95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58"/>
          <w:p>
            <w:pPr>
              <w:spacing w:after="20"/>
              <w:ind w:left="20"/>
              <w:jc w:val="both"/>
            </w:pPr>
            <w:r>
              <w:rPr>
                <w:rFonts w:ascii="Times New Roman"/>
                <w:b w:val="false"/>
                <w:i w:val="false"/>
                <w:color w:val="000000"/>
                <w:sz w:val="20"/>
              </w:rPr>
              <w:t>
12.16. Код учреждения обмена (подачи) международных почтовых отправлений</w:t>
            </w:r>
            <w:r>
              <w:br/>
            </w:r>
            <w:r>
              <w:rPr>
                <w:rFonts w:ascii="Times New Roman"/>
                <w:b w:val="false"/>
                <w:i w:val="false"/>
                <w:color w:val="000000"/>
                <w:sz w:val="20"/>
              </w:rPr>
              <w:t>
(casdo:‌Exchange‌Post‌Office‌Code)</w:t>
            </w:r>
          </w:p>
          <w:bookmarkEnd w:id="95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59"/>
          <w:p>
            <w:pPr>
              <w:spacing w:after="20"/>
              <w:ind w:left="20"/>
              <w:jc w:val="both"/>
            </w:pPr>
            <w:r>
              <w:rPr>
                <w:rFonts w:ascii="Times New Roman"/>
                <w:b w:val="false"/>
                <w:i w:val="false"/>
                <w:color w:val="000000"/>
                <w:sz w:val="20"/>
              </w:rPr>
              <w:t>
12.17. Код особенности указанных сведений</w:t>
            </w:r>
            <w:r>
              <w:br/>
            </w:r>
            <w:r>
              <w:rPr>
                <w:rFonts w:ascii="Times New Roman"/>
                <w:b w:val="false"/>
                <w:i w:val="false"/>
                <w:color w:val="000000"/>
                <w:sz w:val="20"/>
              </w:rPr>
              <w:t>
(casdo:‌Subject‌Additional‌Code)</w:t>
            </w:r>
          </w:p>
          <w:bookmarkEnd w:id="95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960"/>
          <w:p>
            <w:pPr>
              <w:spacing w:after="20"/>
              <w:ind w:left="20"/>
              <w:jc w:val="both"/>
            </w:pPr>
            <w:r>
              <w:rPr>
                <w:rFonts w:ascii="Times New Roman"/>
                <w:b w:val="false"/>
                <w:i w:val="false"/>
                <w:color w:val="000000"/>
                <w:sz w:val="20"/>
              </w:rPr>
              <w:t>
13. Покупатель</w:t>
            </w:r>
            <w:r>
              <w:br/>
            </w:r>
            <w:r>
              <w:rPr>
                <w:rFonts w:ascii="Times New Roman"/>
                <w:b w:val="false"/>
                <w:i w:val="false"/>
                <w:color w:val="000000"/>
                <w:sz w:val="20"/>
              </w:rPr>
              <w:t>
(cacdo:‌Buyer‌Details)</w:t>
            </w:r>
          </w:p>
          <w:bookmarkEnd w:id="96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организационно-правовой форме субъекта (при их наличии) должны быть указаны в составе сведений о кратком наименовании субъекта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961"/>
          <w:p>
            <w:pPr>
              <w:spacing w:after="20"/>
              <w:ind w:left="20"/>
              <w:jc w:val="both"/>
            </w:pPr>
            <w:r>
              <w:rPr>
                <w:rFonts w:ascii="Times New Roman"/>
                <w:b w:val="false"/>
                <w:i w:val="false"/>
                <w:color w:val="000000"/>
                <w:sz w:val="20"/>
              </w:rPr>
              <w:t>
13.1. Код страны</w:t>
            </w:r>
            <w:r>
              <w:br/>
            </w:r>
            <w:r>
              <w:rPr>
                <w:rFonts w:ascii="Times New Roman"/>
                <w:b w:val="false"/>
                <w:i w:val="false"/>
                <w:color w:val="000000"/>
                <w:sz w:val="20"/>
              </w:rPr>
              <w:t>
(csdo:‌Unified‌Country‌Code)</w:t>
            </w:r>
          </w:p>
          <w:bookmarkEnd w:id="96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96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96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963"/>
          <w:p>
            <w:pPr>
              <w:spacing w:after="20"/>
              <w:ind w:left="20"/>
              <w:jc w:val="both"/>
            </w:pPr>
            <w:r>
              <w:rPr>
                <w:rFonts w:ascii="Times New Roman"/>
                <w:b w:val="false"/>
                <w:i w:val="false"/>
                <w:color w:val="000000"/>
                <w:sz w:val="20"/>
              </w:rPr>
              <w:t>
13.2. Наименование субъекта</w:t>
            </w:r>
            <w:r>
              <w:br/>
            </w:r>
            <w:r>
              <w:rPr>
                <w:rFonts w:ascii="Times New Roman"/>
                <w:b w:val="false"/>
                <w:i w:val="false"/>
                <w:color w:val="000000"/>
                <w:sz w:val="20"/>
              </w:rPr>
              <w:t>
(csdo:‌Subject‌Name)</w:t>
            </w:r>
          </w:p>
          <w:bookmarkEnd w:id="96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964"/>
          <w:p>
            <w:pPr>
              <w:spacing w:after="20"/>
              <w:ind w:left="20"/>
              <w:jc w:val="both"/>
            </w:pPr>
            <w:r>
              <w:rPr>
                <w:rFonts w:ascii="Times New Roman"/>
                <w:b w:val="false"/>
                <w:i w:val="false"/>
                <w:color w:val="000000"/>
                <w:sz w:val="20"/>
              </w:rPr>
              <w:t>
13.3. Краткое наименование субъекта</w:t>
            </w:r>
            <w:r>
              <w:br/>
            </w:r>
            <w:r>
              <w:rPr>
                <w:rFonts w:ascii="Times New Roman"/>
                <w:b w:val="false"/>
                <w:i w:val="false"/>
                <w:color w:val="000000"/>
                <w:sz w:val="20"/>
              </w:rPr>
              <w:t>
(csdo:‌Subject‌Brief‌Name)</w:t>
            </w:r>
          </w:p>
          <w:bookmarkEnd w:id="96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65"/>
          <w:p>
            <w:pPr>
              <w:spacing w:after="20"/>
              <w:ind w:left="20"/>
              <w:jc w:val="both"/>
            </w:pPr>
            <w:r>
              <w:rPr>
                <w:rFonts w:ascii="Times New Roman"/>
                <w:b w:val="false"/>
                <w:i w:val="false"/>
                <w:color w:val="000000"/>
                <w:sz w:val="20"/>
              </w:rPr>
              <w:t>
13.4. Код организационно-правовой формы</w:t>
            </w:r>
            <w:r>
              <w:br/>
            </w:r>
            <w:r>
              <w:rPr>
                <w:rFonts w:ascii="Times New Roman"/>
                <w:b w:val="false"/>
                <w:i w:val="false"/>
                <w:color w:val="000000"/>
                <w:sz w:val="20"/>
              </w:rPr>
              <w:t>
(csdo:‌Business‌Entity‌Type‌Code)</w:t>
            </w:r>
          </w:p>
          <w:bookmarkEnd w:id="96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96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96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967"/>
          <w:p>
            <w:pPr>
              <w:spacing w:after="20"/>
              <w:ind w:left="20"/>
              <w:jc w:val="both"/>
            </w:pPr>
            <w:r>
              <w:rPr>
                <w:rFonts w:ascii="Times New Roman"/>
                <w:b w:val="false"/>
                <w:i w:val="false"/>
                <w:color w:val="000000"/>
                <w:sz w:val="20"/>
              </w:rPr>
              <w:t>
13.5. Наименование организационно-правовой формы</w:t>
            </w:r>
            <w:r>
              <w:br/>
            </w:r>
            <w:r>
              <w:rPr>
                <w:rFonts w:ascii="Times New Roman"/>
                <w:b w:val="false"/>
                <w:i w:val="false"/>
                <w:color w:val="000000"/>
                <w:sz w:val="20"/>
              </w:rPr>
              <w:t>
(csdo:‌Business‌Entity‌Type‌Name)</w:t>
            </w:r>
          </w:p>
          <w:bookmarkEnd w:id="96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968"/>
          <w:p>
            <w:pPr>
              <w:spacing w:after="20"/>
              <w:ind w:left="20"/>
              <w:jc w:val="both"/>
            </w:pPr>
            <w:r>
              <w:rPr>
                <w:rFonts w:ascii="Times New Roman"/>
                <w:b w:val="false"/>
                <w:i w:val="false"/>
                <w:color w:val="000000"/>
                <w:sz w:val="20"/>
              </w:rPr>
              <w:t>
13.6. Идентификатор хозяйствующего субъекта</w:t>
            </w:r>
            <w:r>
              <w:br/>
            </w:r>
            <w:r>
              <w:rPr>
                <w:rFonts w:ascii="Times New Roman"/>
                <w:b w:val="false"/>
                <w:i w:val="false"/>
                <w:color w:val="000000"/>
                <w:sz w:val="20"/>
              </w:rPr>
              <w:t>
(csdo:‌Business‌Entity‌Id)</w:t>
            </w:r>
          </w:p>
          <w:bookmarkEnd w:id="968"/>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хозяйствующего субъекта (csdo:‌Business‌Entity‌Id)"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"KG", то реквизит "Идентификатор хозяйствующего субъекта (csdo:‌Business‌Entity‌Id)" может быть заполнен, иначе реквизит "Идентификатор хозяйствующего субъекта (csdo:‌Business‌Entity‌Id)"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хозяйствующего субъекта (csdo:‌Business‌Entity‌Id)" заполнен, то реквизит "Идентификатор хозяйствующего субъекта (csdo:‌Business‌Entity‌Id)" должен содержать код субъекта в соответствии с Общереспубликанским классификатором предприятий и организаций (ОКПО)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"RU", то реквизит "Идентификатор хозяйствующего субъекта (csdo:‌Business‌Entity‌Id)" может быть заполнен, иначе реквизит "Идентификатор хозяйствующего субъекта (csdo:‌Business‌Entity‌Id)"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хозяйствующего субъекта (csdo:‌Business‌Entity‌Id)" заполнен, то реквизит "Идентификатор хозяйствующего субъекта (csdo:‌Business‌Entity‌Id)" должен содержать основной государственный регистрационный номер (ОГРН) или основной государственный регистрационный номер индивидуального предпринимателя (ОГРНИП)</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969"/>
          <w:p>
            <w:pPr>
              <w:spacing w:after="20"/>
              <w:ind w:left="20"/>
              <w:jc w:val="both"/>
            </w:pPr>
            <w:r>
              <w:rPr>
                <w:rFonts w:ascii="Times New Roman"/>
                <w:b w:val="false"/>
                <w:i w:val="false"/>
                <w:color w:val="000000"/>
                <w:sz w:val="20"/>
              </w:rPr>
              <w:t>
а) метод идентификации</w:t>
            </w:r>
            <w:r>
              <w:br/>
            </w:r>
            <w:r>
              <w:rPr>
                <w:rFonts w:ascii="Times New Roman"/>
                <w:b w:val="false"/>
                <w:i w:val="false"/>
                <w:color w:val="000000"/>
                <w:sz w:val="20"/>
              </w:rPr>
              <w:t>
(атрибут kind‌Id)</w:t>
            </w:r>
          </w:p>
          <w:bookmarkEnd w:id="969"/>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"метод идентификации (атрибут kind‌Id)" реквизита "Идентификатор хозяйствующего субъекта (csdo:‌Business‌Entity‌Id)" должен содержать значение "6" – код Общереспубликанского классификатора предприятий и организаций (ОКПО)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970"/>
          <w:p>
            <w:pPr>
              <w:spacing w:after="20"/>
              <w:ind w:left="20"/>
              <w:jc w:val="both"/>
            </w:pPr>
            <w:r>
              <w:rPr>
                <w:rFonts w:ascii="Times New Roman"/>
                <w:b w:val="false"/>
                <w:i w:val="false"/>
                <w:color w:val="000000"/>
                <w:sz w:val="20"/>
              </w:rPr>
              <w:t>
атрибут "метод идентификации (атрибут kind‌Id)" реквизита "Идентификатор хозяйствующего субъекта (csdo:‌Business‌Entity‌Id)" должен содержать 1 из значений:</w:t>
            </w:r>
            <w:r>
              <w:br/>
            </w:r>
            <w:r>
              <w:rPr>
                <w:rFonts w:ascii="Times New Roman"/>
                <w:b w:val="false"/>
                <w:i w:val="false"/>
                <w:color w:val="000000"/>
                <w:sz w:val="20"/>
              </w:rPr>
              <w:t>
1 – основной государственный регистрационный номер (ОГРН);</w:t>
            </w:r>
            <w:r>
              <w:br/>
            </w:r>
            <w:r>
              <w:rPr>
                <w:rFonts w:ascii="Times New Roman"/>
                <w:b w:val="false"/>
                <w:i w:val="false"/>
                <w:color w:val="000000"/>
                <w:sz w:val="20"/>
              </w:rPr>
              <w:t>2 – основной государственный регистрационный номер индивидуального предпринимателя (ОГРНИП)</w:t>
            </w:r>
          </w:p>
          <w:bookmarkEnd w:id="970"/>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971"/>
          <w:p>
            <w:pPr>
              <w:spacing w:after="20"/>
              <w:ind w:left="20"/>
              <w:jc w:val="both"/>
            </w:pPr>
            <w:r>
              <w:rPr>
                <w:rFonts w:ascii="Times New Roman"/>
                <w:b w:val="false"/>
                <w:i w:val="false"/>
                <w:color w:val="000000"/>
                <w:sz w:val="20"/>
              </w:rPr>
              <w:t>
13.7. Уникальный идентификационный таможенный номер</w:t>
            </w:r>
            <w:r>
              <w:br/>
            </w:r>
            <w:r>
              <w:rPr>
                <w:rFonts w:ascii="Times New Roman"/>
                <w:b w:val="false"/>
                <w:i w:val="false"/>
                <w:color w:val="000000"/>
                <w:sz w:val="20"/>
              </w:rPr>
              <w:t>
(casdo:‌CAUnique‌Customs‌Number‌Id)</w:t>
            </w:r>
          </w:p>
          <w:bookmarkEnd w:id="971"/>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972"/>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972"/>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может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973"/>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97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97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97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975"/>
          <w:p>
            <w:pPr>
              <w:spacing w:after="20"/>
              <w:ind w:left="20"/>
              <w:jc w:val="both"/>
            </w:pPr>
            <w:r>
              <w:rPr>
                <w:rFonts w:ascii="Times New Roman"/>
                <w:b w:val="false"/>
                <w:i w:val="false"/>
                <w:color w:val="000000"/>
                <w:sz w:val="20"/>
              </w:rPr>
              <w:t>
13.8. Идентификатор налогоплательщика</w:t>
            </w:r>
            <w:r>
              <w:br/>
            </w:r>
            <w:r>
              <w:rPr>
                <w:rFonts w:ascii="Times New Roman"/>
                <w:b w:val="false"/>
                <w:i w:val="false"/>
                <w:color w:val="000000"/>
                <w:sz w:val="20"/>
              </w:rPr>
              <w:t>
(csdo:‌Taxpayer‌Id)</w:t>
            </w:r>
          </w:p>
          <w:bookmarkEnd w:id="975"/>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1 из значений: "AM", "BY", "KG", "KZ", "RU", то реквизит "Идентификатор налогоплательщика (csdo:‌Taxpayer‌Id)" может быть заполнен, иначе реквизит "Идентификатор налогоплательщика (csdo:‌Taxpayer‌Id)"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976"/>
          <w:p>
            <w:pPr>
              <w:spacing w:after="20"/>
              <w:ind w:left="20"/>
              <w:jc w:val="both"/>
            </w:pPr>
            <w:r>
              <w:rPr>
                <w:rFonts w:ascii="Times New Roman"/>
                <w:b w:val="false"/>
                <w:i w:val="false"/>
                <w:color w:val="000000"/>
                <w:sz w:val="20"/>
              </w:rPr>
              <w:t>
13.9. Код причины постановки на учет</w:t>
            </w:r>
            <w:r>
              <w:br/>
            </w:r>
            <w:r>
              <w:rPr>
                <w:rFonts w:ascii="Times New Roman"/>
                <w:b w:val="false"/>
                <w:i w:val="false"/>
                <w:color w:val="000000"/>
                <w:sz w:val="20"/>
              </w:rPr>
              <w:t>
(csdo:‌Tax‌Registration‌Reason‌Code)</w:t>
            </w:r>
          </w:p>
          <w:bookmarkEnd w:id="97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977"/>
          <w:p>
            <w:pPr>
              <w:spacing w:after="20"/>
              <w:ind w:left="20"/>
              <w:jc w:val="both"/>
            </w:pPr>
            <w:r>
              <w:rPr>
                <w:rFonts w:ascii="Times New Roman"/>
                <w:b w:val="false"/>
                <w:i w:val="false"/>
                <w:color w:val="000000"/>
                <w:sz w:val="20"/>
              </w:rPr>
              <w:t>
13.10. Идентификатор физического лица</w:t>
            </w:r>
            <w:r>
              <w:br/>
            </w:r>
            <w:r>
              <w:rPr>
                <w:rFonts w:ascii="Times New Roman"/>
                <w:b w:val="false"/>
                <w:i w:val="false"/>
                <w:color w:val="000000"/>
                <w:sz w:val="20"/>
              </w:rPr>
              <w:t>
(casdo:‌Person‌Id)</w:t>
            </w:r>
          </w:p>
          <w:bookmarkEnd w:id="977"/>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978"/>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KZ</w:t>
            </w:r>
          </w:p>
          <w:bookmarkEnd w:id="978"/>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1 из значений: "AM", "BY", "KG", "KZ", то реквизит "Идентификатор физического лица (casdo:‌Person‌Id)" может быть заполнен, иначе реквизит "Идентификатор физического лица (casdo:‌Person‌Id)"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KG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979"/>
          <w:p>
            <w:pPr>
              <w:spacing w:after="20"/>
              <w:ind w:left="20"/>
              <w:jc w:val="both"/>
            </w:pPr>
            <w:r>
              <w:rPr>
                <w:rFonts w:ascii="Times New Roman"/>
                <w:b w:val="false"/>
                <w:i w:val="false"/>
                <w:color w:val="000000"/>
                <w:sz w:val="20"/>
              </w:rPr>
              <w:t>
13.11. Удостоверение личности</w:t>
            </w:r>
            <w:r>
              <w:br/>
            </w:r>
            <w:r>
              <w:rPr>
                <w:rFonts w:ascii="Times New Roman"/>
                <w:b w:val="false"/>
                <w:i w:val="false"/>
                <w:color w:val="000000"/>
                <w:sz w:val="20"/>
              </w:rPr>
              <w:t>
(ccdo:‌Identity‌Doc‌V3‌Details)</w:t>
            </w:r>
          </w:p>
          <w:bookmarkEnd w:id="97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980"/>
          <w:p>
            <w:pPr>
              <w:spacing w:after="20"/>
              <w:ind w:left="20"/>
              <w:jc w:val="both"/>
            </w:pPr>
            <w:r>
              <w:rPr>
                <w:rFonts w:ascii="Times New Roman"/>
                <w:b w:val="false"/>
                <w:i w:val="false"/>
                <w:color w:val="000000"/>
                <w:sz w:val="20"/>
              </w:rPr>
              <w:t>
13.11.1. Код страны</w:t>
            </w:r>
            <w:r>
              <w:br/>
            </w:r>
            <w:r>
              <w:rPr>
                <w:rFonts w:ascii="Times New Roman"/>
                <w:b w:val="false"/>
                <w:i w:val="false"/>
                <w:color w:val="000000"/>
                <w:sz w:val="20"/>
              </w:rPr>
              <w:t>
(csdo:‌Unified‌Country‌Code)</w:t>
            </w:r>
          </w:p>
          <w:bookmarkEnd w:id="98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выдавшей документ,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98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98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982"/>
          <w:p>
            <w:pPr>
              <w:spacing w:after="20"/>
              <w:ind w:left="20"/>
              <w:jc w:val="both"/>
            </w:pPr>
            <w:r>
              <w:rPr>
                <w:rFonts w:ascii="Times New Roman"/>
                <w:b w:val="false"/>
                <w:i w:val="false"/>
                <w:color w:val="000000"/>
                <w:sz w:val="20"/>
              </w:rPr>
              <w:t>
13.11.2. Код вида документа, удостоверяющего личность</w:t>
            </w:r>
            <w:r>
              <w:br/>
            </w:r>
            <w:r>
              <w:rPr>
                <w:rFonts w:ascii="Times New Roman"/>
                <w:b w:val="false"/>
                <w:i w:val="false"/>
                <w:color w:val="000000"/>
                <w:sz w:val="20"/>
              </w:rPr>
              <w:t>
(csdo:‌Identity‌Doc‌Kind‌Code)</w:t>
            </w:r>
          </w:p>
          <w:bookmarkEnd w:id="98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98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98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984"/>
          <w:p>
            <w:pPr>
              <w:spacing w:after="20"/>
              <w:ind w:left="20"/>
              <w:jc w:val="both"/>
            </w:pPr>
            <w:r>
              <w:rPr>
                <w:rFonts w:ascii="Times New Roman"/>
                <w:b w:val="false"/>
                <w:i w:val="false"/>
                <w:color w:val="000000"/>
                <w:sz w:val="20"/>
              </w:rPr>
              <w:t>
13.11.3. Наименование вида документа</w:t>
            </w:r>
            <w:r>
              <w:br/>
            </w:r>
            <w:r>
              <w:rPr>
                <w:rFonts w:ascii="Times New Roman"/>
                <w:b w:val="false"/>
                <w:i w:val="false"/>
                <w:color w:val="000000"/>
                <w:sz w:val="20"/>
              </w:rPr>
              <w:t>
(csdo:‌Doc‌Kind‌Name)</w:t>
            </w:r>
          </w:p>
          <w:bookmarkEnd w:id="984"/>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вида документа (csdo:‌Doc‌Kind‌Name)"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вида документа (csdo:‌Doc‌Kind‌Name)"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985"/>
          <w:p>
            <w:pPr>
              <w:spacing w:after="20"/>
              <w:ind w:left="20"/>
              <w:jc w:val="both"/>
            </w:pPr>
            <w:r>
              <w:rPr>
                <w:rFonts w:ascii="Times New Roman"/>
                <w:b w:val="false"/>
                <w:i w:val="false"/>
                <w:color w:val="000000"/>
                <w:sz w:val="20"/>
              </w:rPr>
              <w:t>
13.11.4. Серия документа</w:t>
            </w:r>
            <w:r>
              <w:br/>
            </w:r>
            <w:r>
              <w:rPr>
                <w:rFonts w:ascii="Times New Roman"/>
                <w:b w:val="false"/>
                <w:i w:val="false"/>
                <w:color w:val="000000"/>
                <w:sz w:val="20"/>
              </w:rPr>
              <w:t>
(csdo:‌Doc‌Series‌Id)</w:t>
            </w:r>
          </w:p>
          <w:bookmarkEnd w:id="98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986"/>
          <w:p>
            <w:pPr>
              <w:spacing w:after="20"/>
              <w:ind w:left="20"/>
              <w:jc w:val="both"/>
            </w:pPr>
            <w:r>
              <w:rPr>
                <w:rFonts w:ascii="Times New Roman"/>
                <w:b w:val="false"/>
                <w:i w:val="false"/>
                <w:color w:val="000000"/>
                <w:sz w:val="20"/>
              </w:rPr>
              <w:t>
13.11.5. Номер документа</w:t>
            </w:r>
            <w:r>
              <w:br/>
            </w:r>
            <w:r>
              <w:rPr>
                <w:rFonts w:ascii="Times New Roman"/>
                <w:b w:val="false"/>
                <w:i w:val="false"/>
                <w:color w:val="000000"/>
                <w:sz w:val="20"/>
              </w:rPr>
              <w:t>
(csdo:‌Doc‌Id)</w:t>
            </w:r>
          </w:p>
          <w:bookmarkEnd w:id="98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987"/>
          <w:p>
            <w:pPr>
              <w:spacing w:after="20"/>
              <w:ind w:left="20"/>
              <w:jc w:val="both"/>
            </w:pPr>
            <w:r>
              <w:rPr>
                <w:rFonts w:ascii="Times New Roman"/>
                <w:b w:val="false"/>
                <w:i w:val="false"/>
                <w:color w:val="000000"/>
                <w:sz w:val="20"/>
              </w:rPr>
              <w:t>
13.11.6. Дата документа</w:t>
            </w:r>
            <w:r>
              <w:br/>
            </w:r>
            <w:r>
              <w:rPr>
                <w:rFonts w:ascii="Times New Roman"/>
                <w:b w:val="false"/>
                <w:i w:val="false"/>
                <w:color w:val="000000"/>
                <w:sz w:val="20"/>
              </w:rPr>
              <w:t>
(csdo:‌Doc‌Creation‌Date)</w:t>
            </w:r>
          </w:p>
          <w:bookmarkEnd w:id="98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988"/>
          <w:p>
            <w:pPr>
              <w:spacing w:after="20"/>
              <w:ind w:left="20"/>
              <w:jc w:val="both"/>
            </w:pPr>
            <w:r>
              <w:rPr>
                <w:rFonts w:ascii="Times New Roman"/>
                <w:b w:val="false"/>
                <w:i w:val="false"/>
                <w:color w:val="000000"/>
                <w:sz w:val="20"/>
              </w:rPr>
              <w:t>
13.11.7. Идентификатор уполномоченного органа государства-члена</w:t>
            </w:r>
            <w:r>
              <w:br/>
            </w:r>
            <w:r>
              <w:rPr>
                <w:rFonts w:ascii="Times New Roman"/>
                <w:b w:val="false"/>
                <w:i w:val="false"/>
                <w:color w:val="000000"/>
                <w:sz w:val="20"/>
              </w:rPr>
              <w:t>
(csdo:‌Authority‌Id)</w:t>
            </w:r>
          </w:p>
          <w:bookmarkEnd w:id="98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989"/>
          <w:p>
            <w:pPr>
              <w:spacing w:after="20"/>
              <w:ind w:left="20"/>
              <w:jc w:val="both"/>
            </w:pPr>
            <w:r>
              <w:rPr>
                <w:rFonts w:ascii="Times New Roman"/>
                <w:b w:val="false"/>
                <w:i w:val="false"/>
                <w:color w:val="000000"/>
                <w:sz w:val="20"/>
              </w:rPr>
              <w:t>
13.11.8. Наименование уполномоченного органа государства-члена</w:t>
            </w:r>
            <w:r>
              <w:br/>
            </w:r>
            <w:r>
              <w:rPr>
                <w:rFonts w:ascii="Times New Roman"/>
                <w:b w:val="false"/>
                <w:i w:val="false"/>
                <w:color w:val="000000"/>
                <w:sz w:val="20"/>
              </w:rPr>
              <w:t>
(csdo:‌Authority‌Name)</w:t>
            </w:r>
          </w:p>
          <w:bookmarkEnd w:id="98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990"/>
          <w:p>
            <w:pPr>
              <w:spacing w:after="20"/>
              <w:ind w:left="20"/>
              <w:jc w:val="both"/>
            </w:pPr>
            <w:r>
              <w:rPr>
                <w:rFonts w:ascii="Times New Roman"/>
                <w:b w:val="false"/>
                <w:i w:val="false"/>
                <w:color w:val="000000"/>
                <w:sz w:val="20"/>
              </w:rPr>
              <w:t>
13.12. Адрес</w:t>
            </w:r>
            <w:r>
              <w:br/>
            </w:r>
            <w:r>
              <w:rPr>
                <w:rFonts w:ascii="Times New Roman"/>
                <w:b w:val="false"/>
                <w:i w:val="false"/>
                <w:color w:val="000000"/>
                <w:sz w:val="20"/>
              </w:rPr>
              <w:t>
(ccdo:‌Subject‌Address‌Details)</w:t>
            </w:r>
          </w:p>
          <w:bookmarkEnd w:id="990"/>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строго 1 экземпляр реквизита "Адрес (ccdo:‌Subject‌Address‌Details)"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реквизитов: "Город (csdo:‌City‌Name)", "Населенный пункт (csdo:‌Settlement‌Name)"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991"/>
          <w:p>
            <w:pPr>
              <w:spacing w:after="20"/>
              <w:ind w:left="20"/>
              <w:jc w:val="both"/>
            </w:pPr>
            <w:r>
              <w:rPr>
                <w:rFonts w:ascii="Times New Roman"/>
                <w:b w:val="false"/>
                <w:i w:val="false"/>
                <w:color w:val="000000"/>
                <w:sz w:val="20"/>
              </w:rPr>
              <w:t>
13.12.1. Код вида адреса</w:t>
            </w:r>
            <w:r>
              <w:br/>
            </w:r>
            <w:r>
              <w:rPr>
                <w:rFonts w:ascii="Times New Roman"/>
                <w:b w:val="false"/>
                <w:i w:val="false"/>
                <w:color w:val="000000"/>
                <w:sz w:val="20"/>
              </w:rPr>
              <w:t>
(csdo:‌Address‌Kind‌Code)</w:t>
            </w:r>
          </w:p>
          <w:bookmarkEnd w:id="99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992"/>
          <w:p>
            <w:pPr>
              <w:spacing w:after="20"/>
              <w:ind w:left="20"/>
              <w:jc w:val="both"/>
            </w:pPr>
            <w:r>
              <w:rPr>
                <w:rFonts w:ascii="Times New Roman"/>
                <w:b w:val="false"/>
                <w:i w:val="false"/>
                <w:color w:val="000000"/>
                <w:sz w:val="20"/>
              </w:rPr>
              <w:t>
13.12.2. Код страны</w:t>
            </w:r>
            <w:r>
              <w:br/>
            </w:r>
            <w:r>
              <w:rPr>
                <w:rFonts w:ascii="Times New Roman"/>
                <w:b w:val="false"/>
                <w:i w:val="false"/>
                <w:color w:val="000000"/>
                <w:sz w:val="20"/>
              </w:rPr>
              <w:t>
(csdo:‌Unified‌Country‌Code)</w:t>
            </w:r>
          </w:p>
          <w:bookmarkEnd w:id="99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99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99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994"/>
          <w:p>
            <w:pPr>
              <w:spacing w:after="20"/>
              <w:ind w:left="20"/>
              <w:jc w:val="both"/>
            </w:pPr>
            <w:r>
              <w:rPr>
                <w:rFonts w:ascii="Times New Roman"/>
                <w:b w:val="false"/>
                <w:i w:val="false"/>
                <w:color w:val="000000"/>
                <w:sz w:val="20"/>
              </w:rPr>
              <w:t>
13.12.3. Код территории</w:t>
            </w:r>
            <w:r>
              <w:br/>
            </w:r>
            <w:r>
              <w:rPr>
                <w:rFonts w:ascii="Times New Roman"/>
                <w:b w:val="false"/>
                <w:i w:val="false"/>
                <w:color w:val="000000"/>
                <w:sz w:val="20"/>
              </w:rPr>
              <w:t>
(csdo:‌Territory‌Code)</w:t>
            </w:r>
          </w:p>
          <w:bookmarkEnd w:id="994"/>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995"/>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995"/>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реквизит "Код территории (csdo:‌Territory‌Code)"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996"/>
          <w:p>
            <w:pPr>
              <w:spacing w:after="20"/>
              <w:ind w:left="20"/>
              <w:jc w:val="both"/>
            </w:pPr>
            <w:r>
              <w:rPr>
                <w:rFonts w:ascii="Times New Roman"/>
                <w:b w:val="false"/>
                <w:i w:val="false"/>
                <w:color w:val="000000"/>
                <w:sz w:val="20"/>
              </w:rPr>
              <w:t>
13.12.4. Регион</w:t>
            </w:r>
            <w:r>
              <w:br/>
            </w:r>
            <w:r>
              <w:rPr>
                <w:rFonts w:ascii="Times New Roman"/>
                <w:b w:val="false"/>
                <w:i w:val="false"/>
                <w:color w:val="000000"/>
                <w:sz w:val="20"/>
              </w:rPr>
              <w:t>
(csdo:‌Region‌Name)</w:t>
            </w:r>
          </w:p>
          <w:bookmarkEnd w:id="99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997"/>
          <w:p>
            <w:pPr>
              <w:spacing w:after="20"/>
              <w:ind w:left="20"/>
              <w:jc w:val="both"/>
            </w:pPr>
            <w:r>
              <w:rPr>
                <w:rFonts w:ascii="Times New Roman"/>
                <w:b w:val="false"/>
                <w:i w:val="false"/>
                <w:color w:val="000000"/>
                <w:sz w:val="20"/>
              </w:rPr>
              <w:t>
13.12.5. Район</w:t>
            </w:r>
            <w:r>
              <w:br/>
            </w:r>
            <w:r>
              <w:rPr>
                <w:rFonts w:ascii="Times New Roman"/>
                <w:b w:val="false"/>
                <w:i w:val="false"/>
                <w:color w:val="000000"/>
                <w:sz w:val="20"/>
              </w:rPr>
              <w:t>
(csdo:‌District‌Name)</w:t>
            </w:r>
          </w:p>
          <w:bookmarkEnd w:id="99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998"/>
          <w:p>
            <w:pPr>
              <w:spacing w:after="20"/>
              <w:ind w:left="20"/>
              <w:jc w:val="both"/>
            </w:pPr>
            <w:r>
              <w:rPr>
                <w:rFonts w:ascii="Times New Roman"/>
                <w:b w:val="false"/>
                <w:i w:val="false"/>
                <w:color w:val="000000"/>
                <w:sz w:val="20"/>
              </w:rPr>
              <w:t>
13.12.6. Город</w:t>
            </w:r>
            <w:r>
              <w:br/>
            </w:r>
            <w:r>
              <w:rPr>
                <w:rFonts w:ascii="Times New Roman"/>
                <w:b w:val="false"/>
                <w:i w:val="false"/>
                <w:color w:val="000000"/>
                <w:sz w:val="20"/>
              </w:rPr>
              <w:t>
(csdo:‌City‌Name)</w:t>
            </w:r>
          </w:p>
          <w:bookmarkEnd w:id="99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999"/>
          <w:p>
            <w:pPr>
              <w:spacing w:after="20"/>
              <w:ind w:left="20"/>
              <w:jc w:val="both"/>
            </w:pPr>
            <w:r>
              <w:rPr>
                <w:rFonts w:ascii="Times New Roman"/>
                <w:b w:val="false"/>
                <w:i w:val="false"/>
                <w:color w:val="000000"/>
                <w:sz w:val="20"/>
              </w:rPr>
              <w:t>
13.12.7. Населенный пункт</w:t>
            </w:r>
            <w:r>
              <w:br/>
            </w:r>
            <w:r>
              <w:rPr>
                <w:rFonts w:ascii="Times New Roman"/>
                <w:b w:val="false"/>
                <w:i w:val="false"/>
                <w:color w:val="000000"/>
                <w:sz w:val="20"/>
              </w:rPr>
              <w:t>
(csdo:‌Settlement‌Name)</w:t>
            </w:r>
          </w:p>
          <w:bookmarkEnd w:id="99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1000"/>
          <w:p>
            <w:pPr>
              <w:spacing w:after="20"/>
              <w:ind w:left="20"/>
              <w:jc w:val="both"/>
            </w:pPr>
            <w:r>
              <w:rPr>
                <w:rFonts w:ascii="Times New Roman"/>
                <w:b w:val="false"/>
                <w:i w:val="false"/>
                <w:color w:val="000000"/>
                <w:sz w:val="20"/>
              </w:rPr>
              <w:t>
13.12.8. Улица</w:t>
            </w:r>
            <w:r>
              <w:br/>
            </w:r>
            <w:r>
              <w:rPr>
                <w:rFonts w:ascii="Times New Roman"/>
                <w:b w:val="false"/>
                <w:i w:val="false"/>
                <w:color w:val="000000"/>
                <w:sz w:val="20"/>
              </w:rPr>
              <w:t>
(csdo:‌Street‌Name)</w:t>
            </w:r>
          </w:p>
          <w:bookmarkEnd w:id="100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1001"/>
          <w:p>
            <w:pPr>
              <w:spacing w:after="20"/>
              <w:ind w:left="20"/>
              <w:jc w:val="both"/>
            </w:pPr>
            <w:r>
              <w:rPr>
                <w:rFonts w:ascii="Times New Roman"/>
                <w:b w:val="false"/>
                <w:i w:val="false"/>
                <w:color w:val="000000"/>
                <w:sz w:val="20"/>
              </w:rPr>
              <w:t>
13.12.9. Номер дома</w:t>
            </w:r>
            <w:r>
              <w:br/>
            </w:r>
            <w:r>
              <w:rPr>
                <w:rFonts w:ascii="Times New Roman"/>
                <w:b w:val="false"/>
                <w:i w:val="false"/>
                <w:color w:val="000000"/>
                <w:sz w:val="20"/>
              </w:rPr>
              <w:t>
(csdo:‌Building‌Number‌Id)</w:t>
            </w:r>
          </w:p>
          <w:bookmarkEnd w:id="100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1002"/>
          <w:p>
            <w:pPr>
              <w:spacing w:after="20"/>
              <w:ind w:left="20"/>
              <w:jc w:val="both"/>
            </w:pPr>
            <w:r>
              <w:rPr>
                <w:rFonts w:ascii="Times New Roman"/>
                <w:b w:val="false"/>
                <w:i w:val="false"/>
                <w:color w:val="000000"/>
                <w:sz w:val="20"/>
              </w:rPr>
              <w:t>
13.12.10. Номер помещения</w:t>
            </w:r>
            <w:r>
              <w:br/>
            </w:r>
            <w:r>
              <w:rPr>
                <w:rFonts w:ascii="Times New Roman"/>
                <w:b w:val="false"/>
                <w:i w:val="false"/>
                <w:color w:val="000000"/>
                <w:sz w:val="20"/>
              </w:rPr>
              <w:t>
(csdo:‌Room‌Number‌Id)</w:t>
            </w:r>
          </w:p>
          <w:bookmarkEnd w:id="100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1003"/>
          <w:p>
            <w:pPr>
              <w:spacing w:after="20"/>
              <w:ind w:left="20"/>
              <w:jc w:val="both"/>
            </w:pPr>
            <w:r>
              <w:rPr>
                <w:rFonts w:ascii="Times New Roman"/>
                <w:b w:val="false"/>
                <w:i w:val="false"/>
                <w:color w:val="000000"/>
                <w:sz w:val="20"/>
              </w:rPr>
              <w:t>
13.12.11. Почтовый индекс</w:t>
            </w:r>
            <w:r>
              <w:br/>
            </w:r>
            <w:r>
              <w:rPr>
                <w:rFonts w:ascii="Times New Roman"/>
                <w:b w:val="false"/>
                <w:i w:val="false"/>
                <w:color w:val="000000"/>
                <w:sz w:val="20"/>
              </w:rPr>
              <w:t>
(csdo:‌Post‌Code)</w:t>
            </w:r>
          </w:p>
          <w:bookmarkEnd w:id="100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1004"/>
          <w:p>
            <w:pPr>
              <w:spacing w:after="20"/>
              <w:ind w:left="20"/>
              <w:jc w:val="both"/>
            </w:pPr>
            <w:r>
              <w:rPr>
                <w:rFonts w:ascii="Times New Roman"/>
                <w:b w:val="false"/>
                <w:i w:val="false"/>
                <w:color w:val="000000"/>
                <w:sz w:val="20"/>
              </w:rPr>
              <w:t>
13.12.12. Номер абонентского ящика</w:t>
            </w:r>
            <w:r>
              <w:br/>
            </w:r>
            <w:r>
              <w:rPr>
                <w:rFonts w:ascii="Times New Roman"/>
                <w:b w:val="false"/>
                <w:i w:val="false"/>
                <w:color w:val="000000"/>
                <w:sz w:val="20"/>
              </w:rPr>
              <w:t>
(csdo:‌Post‌Office‌Box‌Id)</w:t>
            </w:r>
          </w:p>
          <w:bookmarkEnd w:id="100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1005"/>
          <w:p>
            <w:pPr>
              <w:spacing w:after="20"/>
              <w:ind w:left="20"/>
              <w:jc w:val="both"/>
            </w:pPr>
            <w:r>
              <w:rPr>
                <w:rFonts w:ascii="Times New Roman"/>
                <w:b w:val="false"/>
                <w:i w:val="false"/>
                <w:color w:val="000000"/>
                <w:sz w:val="20"/>
              </w:rPr>
              <w:t>
13.13. Контактный реквизит</w:t>
            </w:r>
            <w:r>
              <w:br/>
            </w:r>
            <w:r>
              <w:rPr>
                <w:rFonts w:ascii="Times New Roman"/>
                <w:b w:val="false"/>
                <w:i w:val="false"/>
                <w:color w:val="000000"/>
                <w:sz w:val="20"/>
              </w:rPr>
              <w:t>
(ccdo:‌Communication‌Details)</w:t>
            </w:r>
          </w:p>
          <w:bookmarkEnd w:id="100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1006"/>
          <w:p>
            <w:pPr>
              <w:spacing w:after="20"/>
              <w:ind w:left="20"/>
              <w:jc w:val="both"/>
            </w:pPr>
            <w:r>
              <w:rPr>
                <w:rFonts w:ascii="Times New Roman"/>
                <w:b w:val="false"/>
                <w:i w:val="false"/>
                <w:color w:val="000000"/>
                <w:sz w:val="20"/>
              </w:rPr>
              <w:t>
13.13.1. Код вида связи</w:t>
            </w:r>
            <w:r>
              <w:br/>
            </w:r>
            <w:r>
              <w:rPr>
                <w:rFonts w:ascii="Times New Roman"/>
                <w:b w:val="false"/>
                <w:i w:val="false"/>
                <w:color w:val="000000"/>
                <w:sz w:val="20"/>
              </w:rPr>
              <w:t>
(csdo:‌Communication‌Channel‌Code)</w:t>
            </w:r>
          </w:p>
          <w:bookmarkEnd w:id="100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1007"/>
          <w:p>
            <w:pPr>
              <w:spacing w:after="20"/>
              <w:ind w:left="20"/>
              <w:jc w:val="both"/>
            </w:pPr>
            <w:r>
              <w:rPr>
                <w:rFonts w:ascii="Times New Roman"/>
                <w:b w:val="false"/>
                <w:i w:val="false"/>
                <w:color w:val="000000"/>
                <w:sz w:val="20"/>
              </w:rPr>
              <w:t>
реквизит "Код вида связи (csdo:‌Communication‌Channel‌Code)"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AO – единый указатель ресурса в информационно-телекоммуникационной сети "Интернет" (URL);</w:t>
            </w:r>
            <w:r>
              <w:br/>
            </w:r>
            <w:r>
              <w:rPr>
                <w:rFonts w:ascii="Times New Roman"/>
                <w:b w:val="false"/>
                <w:i w:val="false"/>
                <w:color w:val="000000"/>
                <w:sz w:val="20"/>
              </w:rPr>
              <w:t>
</w:t>
            </w:r>
            <w:r>
              <w:rPr>
                <w:rFonts w:ascii="Times New Roman"/>
                <w:b w:val="false"/>
                <w:i w:val="false"/>
                <w:color w:val="000000"/>
                <w:sz w:val="20"/>
              </w:rPr>
              <w:t>EM – электронная почта;</w:t>
            </w:r>
            <w:r>
              <w:br/>
            </w:r>
            <w:r>
              <w:rPr>
                <w:rFonts w:ascii="Times New Roman"/>
                <w:b w:val="false"/>
                <w:i w:val="false"/>
                <w:color w:val="000000"/>
                <w:sz w:val="20"/>
              </w:rPr>
              <w:t>
</w:t>
            </w:r>
            <w:r>
              <w:rPr>
                <w:rFonts w:ascii="Times New Roman"/>
                <w:b w:val="false"/>
                <w:i w:val="false"/>
                <w:color w:val="000000"/>
                <w:sz w:val="20"/>
              </w:rPr>
              <w:t>FX – телефакс;</w:t>
            </w:r>
            <w:r>
              <w:br/>
            </w:r>
            <w:r>
              <w:rPr>
                <w:rFonts w:ascii="Times New Roman"/>
                <w:b w:val="false"/>
                <w:i w:val="false"/>
                <w:color w:val="000000"/>
                <w:sz w:val="20"/>
              </w:rPr>
              <w:t>
</w:t>
            </w:r>
            <w:r>
              <w:rPr>
                <w:rFonts w:ascii="Times New Roman"/>
                <w:b w:val="false"/>
                <w:i w:val="false"/>
                <w:color w:val="000000"/>
                <w:sz w:val="20"/>
              </w:rPr>
              <w:t>TE – телефон;</w:t>
            </w:r>
            <w:r>
              <w:br/>
            </w:r>
            <w:r>
              <w:rPr>
                <w:rFonts w:ascii="Times New Roman"/>
                <w:b w:val="false"/>
                <w:i w:val="false"/>
                <w:color w:val="000000"/>
                <w:sz w:val="20"/>
              </w:rPr>
              <w:t>
</w:t>
            </w:r>
            <w:r>
              <w:rPr>
                <w:rFonts w:ascii="Times New Roman"/>
                <w:b w:val="false"/>
                <w:i w:val="false"/>
                <w:color w:val="000000"/>
                <w:sz w:val="20"/>
              </w:rPr>
              <w:t>TG – телеграф;</w:t>
            </w:r>
            <w:r>
              <w:br/>
            </w:r>
            <w:r>
              <w:rPr>
                <w:rFonts w:ascii="Times New Roman"/>
                <w:b w:val="false"/>
                <w:i w:val="false"/>
                <w:color w:val="000000"/>
                <w:sz w:val="20"/>
              </w:rPr>
              <w:t>
TL – телекс</w:t>
            </w:r>
          </w:p>
          <w:bookmarkEnd w:id="1007"/>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1008"/>
          <w:p>
            <w:pPr>
              <w:spacing w:after="20"/>
              <w:ind w:left="20"/>
              <w:jc w:val="both"/>
            </w:pPr>
            <w:r>
              <w:rPr>
                <w:rFonts w:ascii="Times New Roman"/>
                <w:b w:val="false"/>
                <w:i w:val="false"/>
                <w:color w:val="000000"/>
                <w:sz w:val="20"/>
              </w:rPr>
              <w:t>
13.13.2. Наименование вида связи</w:t>
            </w:r>
            <w:r>
              <w:br/>
            </w:r>
            <w:r>
              <w:rPr>
                <w:rFonts w:ascii="Times New Roman"/>
                <w:b w:val="false"/>
                <w:i w:val="false"/>
                <w:color w:val="000000"/>
                <w:sz w:val="20"/>
              </w:rPr>
              <w:t>
(csdo:‌Communication‌Channel‌Name)</w:t>
            </w:r>
          </w:p>
          <w:bookmarkEnd w:id="100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1009"/>
          <w:p>
            <w:pPr>
              <w:spacing w:after="20"/>
              <w:ind w:left="20"/>
              <w:jc w:val="both"/>
            </w:pPr>
            <w:r>
              <w:rPr>
                <w:rFonts w:ascii="Times New Roman"/>
                <w:b w:val="false"/>
                <w:i w:val="false"/>
                <w:color w:val="000000"/>
                <w:sz w:val="20"/>
              </w:rPr>
              <w:t>
13.13.3. Идентификатор канала связи</w:t>
            </w:r>
            <w:r>
              <w:br/>
            </w:r>
            <w:r>
              <w:rPr>
                <w:rFonts w:ascii="Times New Roman"/>
                <w:b w:val="false"/>
                <w:i w:val="false"/>
                <w:color w:val="000000"/>
                <w:sz w:val="20"/>
              </w:rPr>
              <w:t>
(csdo:‌Communication‌Channel‌Id)</w:t>
            </w:r>
          </w:p>
          <w:bookmarkEnd w:id="100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1 из значений: "ТЕ", "FX", то реквизит "Идентификатор канала связи (csdo:‌Communication‌Channel‌Id)" должен быть указан в соответствии с шаблоном: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номера является знак пробела. Длина номера должна составлять не более 15 цифр (символы "+" и пробел не учитываются). Иные символы и разделители не допускаются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1010"/>
          <w:p>
            <w:pPr>
              <w:spacing w:after="20"/>
              <w:ind w:left="20"/>
              <w:jc w:val="both"/>
            </w:pPr>
            <w:r>
              <w:rPr>
                <w:rFonts w:ascii="Times New Roman"/>
                <w:b w:val="false"/>
                <w:i w:val="false"/>
                <w:color w:val="000000"/>
                <w:sz w:val="20"/>
              </w:rPr>
              <w:t>
13.14. Обособленное подразделение</w:t>
            </w:r>
            <w:r>
              <w:br/>
            </w:r>
            <w:r>
              <w:rPr>
                <w:rFonts w:ascii="Times New Roman"/>
                <w:b w:val="false"/>
                <w:i w:val="false"/>
                <w:color w:val="000000"/>
                <w:sz w:val="20"/>
              </w:rPr>
              <w:t>
(cacdo:‌Subject‌Branch‌Details)</w:t>
            </w:r>
          </w:p>
          <w:bookmarkEnd w:id="101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организационно-правовой форме субъекта (при их наличии) должны быть указаны в составе сведений о кратком наименовании субъекта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1011"/>
          <w:p>
            <w:pPr>
              <w:spacing w:after="20"/>
              <w:ind w:left="20"/>
              <w:jc w:val="both"/>
            </w:pPr>
            <w:r>
              <w:rPr>
                <w:rFonts w:ascii="Times New Roman"/>
                <w:b w:val="false"/>
                <w:i w:val="false"/>
                <w:color w:val="000000"/>
                <w:sz w:val="20"/>
              </w:rPr>
              <w:t>
13.14.1. Код страны</w:t>
            </w:r>
            <w:r>
              <w:br/>
            </w:r>
            <w:r>
              <w:rPr>
                <w:rFonts w:ascii="Times New Roman"/>
                <w:b w:val="false"/>
                <w:i w:val="false"/>
                <w:color w:val="000000"/>
                <w:sz w:val="20"/>
              </w:rPr>
              <w:t>
(csdo:‌Unified‌Country‌Code)</w:t>
            </w:r>
          </w:p>
          <w:bookmarkEnd w:id="101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101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01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1013"/>
          <w:p>
            <w:pPr>
              <w:spacing w:after="20"/>
              <w:ind w:left="20"/>
              <w:jc w:val="both"/>
            </w:pPr>
            <w:r>
              <w:rPr>
                <w:rFonts w:ascii="Times New Roman"/>
                <w:b w:val="false"/>
                <w:i w:val="false"/>
                <w:color w:val="000000"/>
                <w:sz w:val="20"/>
              </w:rPr>
              <w:t>
13.14.2. Наименование субъекта</w:t>
            </w:r>
            <w:r>
              <w:br/>
            </w:r>
            <w:r>
              <w:rPr>
                <w:rFonts w:ascii="Times New Roman"/>
                <w:b w:val="false"/>
                <w:i w:val="false"/>
                <w:color w:val="000000"/>
                <w:sz w:val="20"/>
              </w:rPr>
              <w:t>
(csdo:‌Subject‌Name)</w:t>
            </w:r>
          </w:p>
          <w:bookmarkEnd w:id="101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1014"/>
          <w:p>
            <w:pPr>
              <w:spacing w:after="20"/>
              <w:ind w:left="20"/>
              <w:jc w:val="both"/>
            </w:pPr>
            <w:r>
              <w:rPr>
                <w:rFonts w:ascii="Times New Roman"/>
                <w:b w:val="false"/>
                <w:i w:val="false"/>
                <w:color w:val="000000"/>
                <w:sz w:val="20"/>
              </w:rPr>
              <w:t>
13.14.3. Краткое наименование субъекта</w:t>
            </w:r>
            <w:r>
              <w:br/>
            </w:r>
            <w:r>
              <w:rPr>
                <w:rFonts w:ascii="Times New Roman"/>
                <w:b w:val="false"/>
                <w:i w:val="false"/>
                <w:color w:val="000000"/>
                <w:sz w:val="20"/>
              </w:rPr>
              <w:t>
(csdo:‌Subject‌Brief‌Name)</w:t>
            </w:r>
          </w:p>
          <w:bookmarkEnd w:id="101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1015"/>
          <w:p>
            <w:pPr>
              <w:spacing w:after="20"/>
              <w:ind w:left="20"/>
              <w:jc w:val="both"/>
            </w:pPr>
            <w:r>
              <w:rPr>
                <w:rFonts w:ascii="Times New Roman"/>
                <w:b w:val="false"/>
                <w:i w:val="false"/>
                <w:color w:val="000000"/>
                <w:sz w:val="20"/>
              </w:rPr>
              <w:t>
13.14.4. Код организационно-правовой формы</w:t>
            </w:r>
            <w:r>
              <w:br/>
            </w:r>
            <w:r>
              <w:rPr>
                <w:rFonts w:ascii="Times New Roman"/>
                <w:b w:val="false"/>
                <w:i w:val="false"/>
                <w:color w:val="000000"/>
                <w:sz w:val="20"/>
              </w:rPr>
              <w:t>
(csdo:‌Business‌Entity‌Type‌Code)</w:t>
            </w:r>
          </w:p>
          <w:bookmarkEnd w:id="101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101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01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017"/>
          <w:p>
            <w:pPr>
              <w:spacing w:after="20"/>
              <w:ind w:left="20"/>
              <w:jc w:val="both"/>
            </w:pPr>
            <w:r>
              <w:rPr>
                <w:rFonts w:ascii="Times New Roman"/>
                <w:b w:val="false"/>
                <w:i w:val="false"/>
                <w:color w:val="000000"/>
                <w:sz w:val="20"/>
              </w:rPr>
              <w:t>
13.14.5. Наименование организационно-правовой формы</w:t>
            </w:r>
            <w:r>
              <w:br/>
            </w:r>
            <w:r>
              <w:rPr>
                <w:rFonts w:ascii="Times New Roman"/>
                <w:b w:val="false"/>
                <w:i w:val="false"/>
                <w:color w:val="000000"/>
                <w:sz w:val="20"/>
              </w:rPr>
              <w:t>
(csdo:‌Business‌Entity‌Type‌Name)</w:t>
            </w:r>
          </w:p>
          <w:bookmarkEnd w:id="101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1018"/>
          <w:p>
            <w:pPr>
              <w:spacing w:after="20"/>
              <w:ind w:left="20"/>
              <w:jc w:val="both"/>
            </w:pPr>
            <w:r>
              <w:rPr>
                <w:rFonts w:ascii="Times New Roman"/>
                <w:b w:val="false"/>
                <w:i w:val="false"/>
                <w:color w:val="000000"/>
                <w:sz w:val="20"/>
              </w:rPr>
              <w:t>
13.14.6. Идентификатор хозяйствующего субъекта</w:t>
            </w:r>
            <w:r>
              <w:br/>
            </w:r>
            <w:r>
              <w:rPr>
                <w:rFonts w:ascii="Times New Roman"/>
                <w:b w:val="false"/>
                <w:i w:val="false"/>
                <w:color w:val="000000"/>
                <w:sz w:val="20"/>
              </w:rPr>
              <w:t>
(csdo:‌Business‌Entity‌Id)</w:t>
            </w:r>
          </w:p>
          <w:bookmarkEnd w:id="1018"/>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хозяйствующего субъекта (csdo:‌Business‌Entity‌Id)"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"KG", то реквизит "Идентификатор хозяйствующего субъекта (csdo:‌Business‌Entity‌Id)" может быть заполнен, иначе реквизит "Идентификатор хозяйствующего субъекта (csdo:‌Business‌Entity‌Id)"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хозяйствующего субъекта (csdo:‌Business‌Entity‌Id)" заполнен, то реквизит "Идентификатор хозяйствующего субъекта (csdo:‌Business‌Entity‌Id)" должен содержать код субъекта в соответствии с Общереспубликанским классификатором предприятий и организаций (ОКПО)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"RU", то реквизит "Идентификатор хозяйствующего субъекта (csdo:‌Business‌Entity‌Id)" может быть заполнен, иначе реквизит "Идентификатор хозяйствующего субъекта (csdo:‌Business‌Entity‌Id)"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хозяйствующего субъекта (csdo:‌Business‌Entity‌Id)" заполнен, то реквизит "Идентификатор хозяйствующего субъекта (csdo:‌Business‌Entity‌Id)" должен содержать основной государственный регистрационный номер (ОГРН) или основной государственный регистрационный номер индивидуального предпринимателя (ОГРНИП)</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1019"/>
          <w:p>
            <w:pPr>
              <w:spacing w:after="20"/>
              <w:ind w:left="20"/>
              <w:jc w:val="both"/>
            </w:pPr>
            <w:r>
              <w:rPr>
                <w:rFonts w:ascii="Times New Roman"/>
                <w:b w:val="false"/>
                <w:i w:val="false"/>
                <w:color w:val="000000"/>
                <w:sz w:val="20"/>
              </w:rPr>
              <w:t>
а) метод идентификации</w:t>
            </w:r>
            <w:r>
              <w:br/>
            </w:r>
            <w:r>
              <w:rPr>
                <w:rFonts w:ascii="Times New Roman"/>
                <w:b w:val="false"/>
                <w:i w:val="false"/>
                <w:color w:val="000000"/>
                <w:sz w:val="20"/>
              </w:rPr>
              <w:t>
(атрибут kind‌Id)</w:t>
            </w:r>
          </w:p>
          <w:bookmarkEnd w:id="1019"/>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"метод идентификации (атрибут kind‌Id)" реквизита "Идентификатор хозяйствующего субъекта (csdo:‌Business‌Entity‌Id)" должен содержать значение "6" – код Общереспубликанского классификатора предприятий и организаций (ОКПО)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1020"/>
          <w:p>
            <w:pPr>
              <w:spacing w:after="20"/>
              <w:ind w:left="20"/>
              <w:jc w:val="both"/>
            </w:pPr>
            <w:r>
              <w:rPr>
                <w:rFonts w:ascii="Times New Roman"/>
                <w:b w:val="false"/>
                <w:i w:val="false"/>
                <w:color w:val="000000"/>
                <w:sz w:val="20"/>
              </w:rPr>
              <w:t>
атрибут "метод идентификации (атрибут kind‌Id)" реквизита "Идентификатор хозяйствующего субъекта (csdo:‌Business‌Entity‌Id)" должен содержать 1 из значений:</w:t>
            </w:r>
            <w:r>
              <w:br/>
            </w:r>
            <w:r>
              <w:rPr>
                <w:rFonts w:ascii="Times New Roman"/>
                <w:b w:val="false"/>
                <w:i w:val="false"/>
                <w:color w:val="000000"/>
                <w:sz w:val="20"/>
              </w:rPr>
              <w:t>
1 – основной государственный регистрационный номер (ОГРН);</w:t>
            </w:r>
            <w:r>
              <w:br/>
            </w:r>
            <w:r>
              <w:rPr>
                <w:rFonts w:ascii="Times New Roman"/>
                <w:b w:val="false"/>
                <w:i w:val="false"/>
                <w:color w:val="000000"/>
                <w:sz w:val="20"/>
              </w:rPr>
              <w:t>2 – основной государственный регистрационный номер индивидуального предпринимателя (ОГРНИП)</w:t>
            </w:r>
          </w:p>
          <w:bookmarkEnd w:id="1020"/>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1021"/>
          <w:p>
            <w:pPr>
              <w:spacing w:after="20"/>
              <w:ind w:left="20"/>
              <w:jc w:val="both"/>
            </w:pPr>
            <w:r>
              <w:rPr>
                <w:rFonts w:ascii="Times New Roman"/>
                <w:b w:val="false"/>
                <w:i w:val="false"/>
                <w:color w:val="000000"/>
                <w:sz w:val="20"/>
              </w:rPr>
              <w:t>
13.14.7. Уникальный идентификационный таможенный номер</w:t>
            </w:r>
            <w:r>
              <w:br/>
            </w:r>
            <w:r>
              <w:rPr>
                <w:rFonts w:ascii="Times New Roman"/>
                <w:b w:val="false"/>
                <w:i w:val="false"/>
                <w:color w:val="000000"/>
                <w:sz w:val="20"/>
              </w:rPr>
              <w:t>
(casdo:‌CAUnique‌Customs‌Number‌Id)</w:t>
            </w:r>
          </w:p>
          <w:bookmarkEnd w:id="1021"/>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022"/>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1022"/>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может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23"/>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102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2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102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025"/>
          <w:p>
            <w:pPr>
              <w:spacing w:after="20"/>
              <w:ind w:left="20"/>
              <w:jc w:val="both"/>
            </w:pPr>
            <w:r>
              <w:rPr>
                <w:rFonts w:ascii="Times New Roman"/>
                <w:b w:val="false"/>
                <w:i w:val="false"/>
                <w:color w:val="000000"/>
                <w:sz w:val="20"/>
              </w:rPr>
              <w:t>
13.14.8. Идентификатор налогоплательщика</w:t>
            </w:r>
            <w:r>
              <w:br/>
            </w:r>
            <w:r>
              <w:rPr>
                <w:rFonts w:ascii="Times New Roman"/>
                <w:b w:val="false"/>
                <w:i w:val="false"/>
                <w:color w:val="000000"/>
                <w:sz w:val="20"/>
              </w:rPr>
              <w:t>
(csdo:‌Taxpayer‌Id)</w:t>
            </w:r>
          </w:p>
          <w:bookmarkEnd w:id="1025"/>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1 из значений: "AM", "BY", "KG", "KZ", "RU", то реквизит "Идентификатор налогоплательщика (csdo:‌Taxpayer‌Id)" может быть заполнен, иначе реквизит "Идентификатор налогоплательщика (csdo:‌Taxpayer‌Id)"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1026"/>
          <w:p>
            <w:pPr>
              <w:spacing w:after="20"/>
              <w:ind w:left="20"/>
              <w:jc w:val="both"/>
            </w:pPr>
            <w:r>
              <w:rPr>
                <w:rFonts w:ascii="Times New Roman"/>
                <w:b w:val="false"/>
                <w:i w:val="false"/>
                <w:color w:val="000000"/>
                <w:sz w:val="20"/>
              </w:rPr>
              <w:t>
13.14.9. Код причины постановки на учет</w:t>
            </w:r>
            <w:r>
              <w:br/>
            </w:r>
            <w:r>
              <w:rPr>
                <w:rFonts w:ascii="Times New Roman"/>
                <w:b w:val="false"/>
                <w:i w:val="false"/>
                <w:color w:val="000000"/>
                <w:sz w:val="20"/>
              </w:rPr>
              <w:t>
(csdo:‌Tax‌Registration‌Reason‌Code)</w:t>
            </w:r>
          </w:p>
          <w:bookmarkEnd w:id="102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"Код причины постановки на учет (csdo:‌Tax‌Registration‌Reason‌Code)"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027"/>
          <w:p>
            <w:pPr>
              <w:spacing w:after="20"/>
              <w:ind w:left="20"/>
              <w:jc w:val="both"/>
            </w:pPr>
            <w:r>
              <w:rPr>
                <w:rFonts w:ascii="Times New Roman"/>
                <w:b w:val="false"/>
                <w:i w:val="false"/>
                <w:color w:val="000000"/>
                <w:sz w:val="20"/>
              </w:rPr>
              <w:t>
13.14.10. Адрес</w:t>
            </w:r>
            <w:r>
              <w:br/>
            </w:r>
            <w:r>
              <w:rPr>
                <w:rFonts w:ascii="Times New Roman"/>
                <w:b w:val="false"/>
                <w:i w:val="false"/>
                <w:color w:val="000000"/>
                <w:sz w:val="20"/>
              </w:rPr>
              <w:t>
(ccdo:‌Subject‌Address‌Details)</w:t>
            </w:r>
          </w:p>
          <w:bookmarkEnd w:id="102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реквизитов: "Город (csdo:‌City‌Name)", "Населенный пункт (csdo:‌Settlement‌Name)"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028"/>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102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1029"/>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102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3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03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031"/>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1031"/>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032"/>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1032"/>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реквизит "Код территории (csdo:‌Territory‌Code)"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33"/>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103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034"/>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103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35"/>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103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036"/>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103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37"/>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103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38"/>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103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39"/>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103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40"/>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104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41"/>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104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1042"/>
          <w:p>
            <w:pPr>
              <w:spacing w:after="20"/>
              <w:ind w:left="20"/>
              <w:jc w:val="both"/>
            </w:pPr>
            <w:r>
              <w:rPr>
                <w:rFonts w:ascii="Times New Roman"/>
                <w:b w:val="false"/>
                <w:i w:val="false"/>
                <w:color w:val="000000"/>
                <w:sz w:val="20"/>
              </w:rPr>
              <w:t>
13.14.11. Контактный реквизит</w:t>
            </w:r>
            <w:r>
              <w:br/>
            </w:r>
            <w:r>
              <w:rPr>
                <w:rFonts w:ascii="Times New Roman"/>
                <w:b w:val="false"/>
                <w:i w:val="false"/>
                <w:color w:val="000000"/>
                <w:sz w:val="20"/>
              </w:rPr>
              <w:t>
(ccdo:‌Communication‌Details)</w:t>
            </w:r>
          </w:p>
          <w:bookmarkEnd w:id="104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43"/>
          <w:p>
            <w:pPr>
              <w:spacing w:after="20"/>
              <w:ind w:left="20"/>
              <w:jc w:val="both"/>
            </w:pPr>
            <w:r>
              <w:rPr>
                <w:rFonts w:ascii="Times New Roman"/>
                <w:b w:val="false"/>
                <w:i w:val="false"/>
                <w:color w:val="000000"/>
                <w:sz w:val="20"/>
              </w:rPr>
              <w:t>
*.1. Код вида связи</w:t>
            </w:r>
            <w:r>
              <w:br/>
            </w:r>
            <w:r>
              <w:rPr>
                <w:rFonts w:ascii="Times New Roman"/>
                <w:b w:val="false"/>
                <w:i w:val="false"/>
                <w:color w:val="000000"/>
                <w:sz w:val="20"/>
              </w:rPr>
              <w:t>
(csdo:‌Communication‌Channel‌Code)</w:t>
            </w:r>
          </w:p>
          <w:bookmarkEnd w:id="104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44"/>
          <w:p>
            <w:pPr>
              <w:spacing w:after="20"/>
              <w:ind w:left="20"/>
              <w:jc w:val="both"/>
            </w:pPr>
            <w:r>
              <w:rPr>
                <w:rFonts w:ascii="Times New Roman"/>
                <w:b w:val="false"/>
                <w:i w:val="false"/>
                <w:color w:val="000000"/>
                <w:sz w:val="20"/>
              </w:rPr>
              <w:t>
*.2. Наименование вида связи</w:t>
            </w:r>
            <w:r>
              <w:br/>
            </w:r>
            <w:r>
              <w:rPr>
                <w:rFonts w:ascii="Times New Roman"/>
                <w:b w:val="false"/>
                <w:i w:val="false"/>
                <w:color w:val="000000"/>
                <w:sz w:val="20"/>
              </w:rPr>
              <w:t>
(csdo:‌Communication‌Channel‌Name)</w:t>
            </w:r>
          </w:p>
          <w:bookmarkEnd w:id="104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45"/>
          <w:p>
            <w:pPr>
              <w:spacing w:after="20"/>
              <w:ind w:left="20"/>
              <w:jc w:val="both"/>
            </w:pPr>
            <w:r>
              <w:rPr>
                <w:rFonts w:ascii="Times New Roman"/>
                <w:b w:val="false"/>
                <w:i w:val="false"/>
                <w:color w:val="000000"/>
                <w:sz w:val="20"/>
              </w:rPr>
              <w:t>
*.3. Идентификатор канала связи</w:t>
            </w:r>
            <w:r>
              <w:br/>
            </w:r>
            <w:r>
              <w:rPr>
                <w:rFonts w:ascii="Times New Roman"/>
                <w:b w:val="false"/>
                <w:i w:val="false"/>
                <w:color w:val="000000"/>
                <w:sz w:val="20"/>
              </w:rPr>
              <w:t>
(csdo:‌Communication‌Channel‌Id)</w:t>
            </w:r>
          </w:p>
          <w:bookmarkEnd w:id="104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46"/>
          <w:p>
            <w:pPr>
              <w:spacing w:after="20"/>
              <w:ind w:left="20"/>
              <w:jc w:val="both"/>
            </w:pPr>
            <w:r>
              <w:rPr>
                <w:rFonts w:ascii="Times New Roman"/>
                <w:b w:val="false"/>
                <w:i w:val="false"/>
                <w:color w:val="000000"/>
                <w:sz w:val="20"/>
              </w:rPr>
              <w:t>
13.15. Признак совпадения сведений</w:t>
            </w:r>
            <w:r>
              <w:br/>
            </w:r>
            <w:r>
              <w:rPr>
                <w:rFonts w:ascii="Times New Roman"/>
                <w:b w:val="false"/>
                <w:i w:val="false"/>
                <w:color w:val="000000"/>
                <w:sz w:val="20"/>
              </w:rPr>
              <w:t>
(casdo:‌Equal‌Indicator)</w:t>
            </w:r>
          </w:p>
          <w:bookmarkEnd w:id="104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47"/>
          <w:p>
            <w:pPr>
              <w:spacing w:after="20"/>
              <w:ind w:left="20"/>
              <w:jc w:val="both"/>
            </w:pPr>
            <w:r>
              <w:rPr>
                <w:rFonts w:ascii="Times New Roman"/>
                <w:b w:val="false"/>
                <w:i w:val="false"/>
                <w:color w:val="000000"/>
                <w:sz w:val="20"/>
              </w:rPr>
              <w:t>
13.16. Код учреждения обмена (подачи) международных почтовых отправлений</w:t>
            </w:r>
            <w:r>
              <w:br/>
            </w:r>
            <w:r>
              <w:rPr>
                <w:rFonts w:ascii="Times New Roman"/>
                <w:b w:val="false"/>
                <w:i w:val="false"/>
                <w:color w:val="000000"/>
                <w:sz w:val="20"/>
              </w:rPr>
              <w:t>
(casdo:‌Exchange‌Post‌Office‌Code)</w:t>
            </w:r>
          </w:p>
          <w:bookmarkEnd w:id="104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048"/>
          <w:p>
            <w:pPr>
              <w:spacing w:after="20"/>
              <w:ind w:left="20"/>
              <w:jc w:val="both"/>
            </w:pPr>
            <w:r>
              <w:rPr>
                <w:rFonts w:ascii="Times New Roman"/>
                <w:b w:val="false"/>
                <w:i w:val="false"/>
                <w:color w:val="000000"/>
                <w:sz w:val="20"/>
              </w:rPr>
              <w:t>
13.17. Код особенности указанных сведений</w:t>
            </w:r>
            <w:r>
              <w:br/>
            </w:r>
            <w:r>
              <w:rPr>
                <w:rFonts w:ascii="Times New Roman"/>
                <w:b w:val="false"/>
                <w:i w:val="false"/>
                <w:color w:val="000000"/>
                <w:sz w:val="20"/>
              </w:rPr>
              <w:t>
(casdo:‌Subject‌Additional‌Code)</w:t>
            </w:r>
          </w:p>
          <w:bookmarkEnd w:id="104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049"/>
          <w:p>
            <w:pPr>
              <w:spacing w:after="20"/>
              <w:ind w:left="20"/>
              <w:jc w:val="both"/>
            </w:pPr>
            <w:r>
              <w:rPr>
                <w:rFonts w:ascii="Times New Roman"/>
                <w:b w:val="false"/>
                <w:i w:val="false"/>
                <w:color w:val="000000"/>
                <w:sz w:val="20"/>
              </w:rPr>
              <w:t>
14. Декларант (заявитель)</w:t>
            </w:r>
            <w:r>
              <w:br/>
            </w:r>
            <w:r>
              <w:rPr>
                <w:rFonts w:ascii="Times New Roman"/>
                <w:b w:val="false"/>
                <w:i w:val="false"/>
                <w:color w:val="000000"/>
                <w:sz w:val="20"/>
              </w:rPr>
              <w:t>
(cacdo:‌Declarant‌Details)</w:t>
            </w:r>
          </w:p>
          <w:bookmarkEnd w:id="104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организационно-правовой форме субъекта (при их наличии) должны быть указаны в составе сведений о кратком наименовании субъекта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50"/>
          <w:p>
            <w:pPr>
              <w:spacing w:after="20"/>
              <w:ind w:left="20"/>
              <w:jc w:val="both"/>
            </w:pPr>
            <w:r>
              <w:rPr>
                <w:rFonts w:ascii="Times New Roman"/>
                <w:b w:val="false"/>
                <w:i w:val="false"/>
                <w:color w:val="000000"/>
                <w:sz w:val="20"/>
              </w:rPr>
              <w:t>
14.1. Код страны</w:t>
            </w:r>
            <w:r>
              <w:br/>
            </w:r>
            <w:r>
              <w:rPr>
                <w:rFonts w:ascii="Times New Roman"/>
                <w:b w:val="false"/>
                <w:i w:val="false"/>
                <w:color w:val="000000"/>
                <w:sz w:val="20"/>
              </w:rPr>
              <w:t>
(csdo:‌Unified‌Country‌Code)</w:t>
            </w:r>
          </w:p>
          <w:bookmarkEnd w:id="105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5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05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052"/>
          <w:p>
            <w:pPr>
              <w:spacing w:after="20"/>
              <w:ind w:left="20"/>
              <w:jc w:val="both"/>
            </w:pPr>
            <w:r>
              <w:rPr>
                <w:rFonts w:ascii="Times New Roman"/>
                <w:b w:val="false"/>
                <w:i w:val="false"/>
                <w:color w:val="000000"/>
                <w:sz w:val="20"/>
              </w:rPr>
              <w:t>
14.2. Наименование субъекта</w:t>
            </w:r>
            <w:r>
              <w:br/>
            </w:r>
            <w:r>
              <w:rPr>
                <w:rFonts w:ascii="Times New Roman"/>
                <w:b w:val="false"/>
                <w:i w:val="false"/>
                <w:color w:val="000000"/>
                <w:sz w:val="20"/>
              </w:rPr>
              <w:t>
(csdo:‌Subject‌Name)</w:t>
            </w:r>
          </w:p>
          <w:bookmarkEnd w:id="105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053"/>
          <w:p>
            <w:pPr>
              <w:spacing w:after="20"/>
              <w:ind w:left="20"/>
              <w:jc w:val="both"/>
            </w:pPr>
            <w:r>
              <w:rPr>
                <w:rFonts w:ascii="Times New Roman"/>
                <w:b w:val="false"/>
                <w:i w:val="false"/>
                <w:color w:val="000000"/>
                <w:sz w:val="20"/>
              </w:rPr>
              <w:t>
14.3. Краткое наименование субъекта</w:t>
            </w:r>
            <w:r>
              <w:br/>
            </w:r>
            <w:r>
              <w:rPr>
                <w:rFonts w:ascii="Times New Roman"/>
                <w:b w:val="false"/>
                <w:i w:val="false"/>
                <w:color w:val="000000"/>
                <w:sz w:val="20"/>
              </w:rPr>
              <w:t>
(csdo:‌Subject‌Brief‌Name)</w:t>
            </w:r>
          </w:p>
          <w:bookmarkEnd w:id="105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54"/>
          <w:p>
            <w:pPr>
              <w:spacing w:after="20"/>
              <w:ind w:left="20"/>
              <w:jc w:val="both"/>
            </w:pPr>
            <w:r>
              <w:rPr>
                <w:rFonts w:ascii="Times New Roman"/>
                <w:b w:val="false"/>
                <w:i w:val="false"/>
                <w:color w:val="000000"/>
                <w:sz w:val="20"/>
              </w:rPr>
              <w:t>
14.4. Код организационно-правовой формы</w:t>
            </w:r>
            <w:r>
              <w:br/>
            </w:r>
            <w:r>
              <w:rPr>
                <w:rFonts w:ascii="Times New Roman"/>
                <w:b w:val="false"/>
                <w:i w:val="false"/>
                <w:color w:val="000000"/>
                <w:sz w:val="20"/>
              </w:rPr>
              <w:t>
(csdo:‌Business‌Entity‌Type‌Code)</w:t>
            </w:r>
          </w:p>
          <w:bookmarkEnd w:id="105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05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05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056"/>
          <w:p>
            <w:pPr>
              <w:spacing w:after="20"/>
              <w:ind w:left="20"/>
              <w:jc w:val="both"/>
            </w:pPr>
            <w:r>
              <w:rPr>
                <w:rFonts w:ascii="Times New Roman"/>
                <w:b w:val="false"/>
                <w:i w:val="false"/>
                <w:color w:val="000000"/>
                <w:sz w:val="20"/>
              </w:rPr>
              <w:t>
14.5. Наименование организационно-правовой формы</w:t>
            </w:r>
            <w:r>
              <w:br/>
            </w:r>
            <w:r>
              <w:rPr>
                <w:rFonts w:ascii="Times New Roman"/>
                <w:b w:val="false"/>
                <w:i w:val="false"/>
                <w:color w:val="000000"/>
                <w:sz w:val="20"/>
              </w:rPr>
              <w:t>
(csdo:‌Business‌Entity‌Type‌Name)</w:t>
            </w:r>
          </w:p>
          <w:bookmarkEnd w:id="105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057"/>
          <w:p>
            <w:pPr>
              <w:spacing w:after="20"/>
              <w:ind w:left="20"/>
              <w:jc w:val="both"/>
            </w:pPr>
            <w:r>
              <w:rPr>
                <w:rFonts w:ascii="Times New Roman"/>
                <w:b w:val="false"/>
                <w:i w:val="false"/>
                <w:color w:val="000000"/>
                <w:sz w:val="20"/>
              </w:rPr>
              <w:t>
14.6. Идентификатор хозяйствующего субъекта</w:t>
            </w:r>
            <w:r>
              <w:br/>
            </w:r>
            <w:r>
              <w:rPr>
                <w:rFonts w:ascii="Times New Roman"/>
                <w:b w:val="false"/>
                <w:i w:val="false"/>
                <w:color w:val="000000"/>
                <w:sz w:val="20"/>
              </w:rPr>
              <w:t>
(csdo:‌Business‌Entity‌Id)</w:t>
            </w:r>
          </w:p>
          <w:bookmarkEnd w:id="1057"/>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хозяйствующего субъекта (csdo:‌Business‌Entity‌Id)"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"KG", то реквизит "Идентификатор хозяйствующего субъекта (csdo:‌Business‌Entity‌Id)" может быть заполнен, иначе реквизит "Идентификатор хозяйствующего субъекта (csdo:‌Business‌Entity‌Id)"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хозяйствующего субъекта (csdo:‌Business‌Entity‌Id)" заполнен, то реквизит "Идентификатор хозяйствующего субъекта (csdo:‌Business‌Entity‌Id)" должен содержать код субъекта в соответствии с Общереспубликанским классификатором предприятий и организаций (ОКПО)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"RU", то реквизит "Идентификатор хозяйствующего субъекта (csdo:‌Business‌Entity‌Id)" может быть заполнен, иначе реквизит "Идентификатор хозяйствующего субъекта (csdo:‌Business‌Entity‌Id)"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хозяйствующего субъекта (csdo:‌Business‌Entity‌Id)" заполнен, то реквизит "Идентификатор хозяйствующего субъекта (csdo:‌Business‌Entity‌Id)" должен содержать основной государственный регистрационный номер (ОГРН) или основной государственный регистрационный номер индивидуального предпринимателя (ОГРНИП)</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058"/>
          <w:p>
            <w:pPr>
              <w:spacing w:after="20"/>
              <w:ind w:left="20"/>
              <w:jc w:val="both"/>
            </w:pPr>
            <w:r>
              <w:rPr>
                <w:rFonts w:ascii="Times New Roman"/>
                <w:b w:val="false"/>
                <w:i w:val="false"/>
                <w:color w:val="000000"/>
                <w:sz w:val="20"/>
              </w:rPr>
              <w:t>
а) метод идентификации</w:t>
            </w:r>
            <w:r>
              <w:br/>
            </w:r>
            <w:r>
              <w:rPr>
                <w:rFonts w:ascii="Times New Roman"/>
                <w:b w:val="false"/>
                <w:i w:val="false"/>
                <w:color w:val="000000"/>
                <w:sz w:val="20"/>
              </w:rPr>
              <w:t>
(атрибут kind‌Id)</w:t>
            </w:r>
          </w:p>
          <w:bookmarkEnd w:id="1058"/>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"метод идентификации (атрибут kind‌Id)" реквизита "Идентификатор хозяйствующего субъекта (csdo:‌Business‌Entity‌Id)" должен содержать значение "6" – код Общереспубликанского классификатора предприятий и организаций (ОКПО)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059"/>
          <w:p>
            <w:pPr>
              <w:spacing w:after="20"/>
              <w:ind w:left="20"/>
              <w:jc w:val="both"/>
            </w:pPr>
            <w:r>
              <w:rPr>
                <w:rFonts w:ascii="Times New Roman"/>
                <w:b w:val="false"/>
                <w:i w:val="false"/>
                <w:color w:val="000000"/>
                <w:sz w:val="20"/>
              </w:rPr>
              <w:t>
атрибут "метод идентификации (атрибут kind‌Id)" реквизита "Идентификатор хозяйствующего субъекта (csdo:‌Business‌Entity‌Id)" должен содержать 1 из значений:</w:t>
            </w:r>
            <w:r>
              <w:br/>
            </w:r>
            <w:r>
              <w:rPr>
                <w:rFonts w:ascii="Times New Roman"/>
                <w:b w:val="false"/>
                <w:i w:val="false"/>
                <w:color w:val="000000"/>
                <w:sz w:val="20"/>
              </w:rPr>
              <w:t>
1 – основной государственный регистрационный номер (ОГРН);</w:t>
            </w:r>
            <w:r>
              <w:br/>
            </w:r>
            <w:r>
              <w:rPr>
                <w:rFonts w:ascii="Times New Roman"/>
                <w:b w:val="false"/>
                <w:i w:val="false"/>
                <w:color w:val="000000"/>
                <w:sz w:val="20"/>
              </w:rPr>
              <w:t>2 – основной государственный регистрационный номер индивидуального предпринимателя (ОГРНИП)</w:t>
            </w:r>
          </w:p>
          <w:bookmarkEnd w:id="1059"/>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1060"/>
          <w:p>
            <w:pPr>
              <w:spacing w:after="20"/>
              <w:ind w:left="20"/>
              <w:jc w:val="both"/>
            </w:pPr>
            <w:r>
              <w:rPr>
                <w:rFonts w:ascii="Times New Roman"/>
                <w:b w:val="false"/>
                <w:i w:val="false"/>
                <w:color w:val="000000"/>
                <w:sz w:val="20"/>
              </w:rPr>
              <w:t>
14.7. Уникальный идентификационный таможенный номер</w:t>
            </w:r>
            <w:r>
              <w:br/>
            </w:r>
            <w:r>
              <w:rPr>
                <w:rFonts w:ascii="Times New Roman"/>
                <w:b w:val="false"/>
                <w:i w:val="false"/>
                <w:color w:val="000000"/>
                <w:sz w:val="20"/>
              </w:rPr>
              <w:t>
(casdo:‌CAUnique‌Customs‌Number‌Id)</w:t>
            </w:r>
          </w:p>
          <w:bookmarkEnd w:id="1060"/>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1061"/>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1061"/>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может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1062"/>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106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06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106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064"/>
          <w:p>
            <w:pPr>
              <w:spacing w:after="20"/>
              <w:ind w:left="20"/>
              <w:jc w:val="both"/>
            </w:pPr>
            <w:r>
              <w:rPr>
                <w:rFonts w:ascii="Times New Roman"/>
                <w:b w:val="false"/>
                <w:i w:val="false"/>
                <w:color w:val="000000"/>
                <w:sz w:val="20"/>
              </w:rPr>
              <w:t>
14.8. Идентификатор налогоплательщика</w:t>
            </w:r>
            <w:r>
              <w:br/>
            </w:r>
            <w:r>
              <w:rPr>
                <w:rFonts w:ascii="Times New Roman"/>
                <w:b w:val="false"/>
                <w:i w:val="false"/>
                <w:color w:val="000000"/>
                <w:sz w:val="20"/>
              </w:rPr>
              <w:t>
(csdo:‌Taxpayer‌Id)</w:t>
            </w:r>
          </w:p>
          <w:bookmarkEnd w:id="1064"/>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1 из значений: "AM", "BY", "KG", "KZ", "RU", то реквизит "Идентификатор налогоплательщика (csdo:‌Taxpayer‌Id)" может быть заполнен, иначе реквизит "Идентификатор налогоплательщика (csdo:‌Taxpayer‌Id)"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065"/>
          <w:p>
            <w:pPr>
              <w:spacing w:after="20"/>
              <w:ind w:left="20"/>
              <w:jc w:val="both"/>
            </w:pPr>
            <w:r>
              <w:rPr>
                <w:rFonts w:ascii="Times New Roman"/>
                <w:b w:val="false"/>
                <w:i w:val="false"/>
                <w:color w:val="000000"/>
                <w:sz w:val="20"/>
              </w:rPr>
              <w:t>
14.9. Код причины постановки на учет</w:t>
            </w:r>
            <w:r>
              <w:br/>
            </w:r>
            <w:r>
              <w:rPr>
                <w:rFonts w:ascii="Times New Roman"/>
                <w:b w:val="false"/>
                <w:i w:val="false"/>
                <w:color w:val="000000"/>
                <w:sz w:val="20"/>
              </w:rPr>
              <w:t>
(csdo:‌Tax‌Registration‌Reason‌Code)</w:t>
            </w:r>
          </w:p>
          <w:bookmarkEnd w:id="106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066"/>
          <w:p>
            <w:pPr>
              <w:spacing w:after="20"/>
              <w:ind w:left="20"/>
              <w:jc w:val="both"/>
            </w:pPr>
            <w:r>
              <w:rPr>
                <w:rFonts w:ascii="Times New Roman"/>
                <w:b w:val="false"/>
                <w:i w:val="false"/>
                <w:color w:val="000000"/>
                <w:sz w:val="20"/>
              </w:rPr>
              <w:t>
14.10. Идентификатор физического лица</w:t>
            </w:r>
            <w:r>
              <w:br/>
            </w:r>
            <w:r>
              <w:rPr>
                <w:rFonts w:ascii="Times New Roman"/>
                <w:b w:val="false"/>
                <w:i w:val="false"/>
                <w:color w:val="000000"/>
                <w:sz w:val="20"/>
              </w:rPr>
              <w:t>
(casdo:‌Person‌Id)</w:t>
            </w:r>
          </w:p>
          <w:bookmarkEnd w:id="1066"/>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067"/>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KZ</w:t>
            </w:r>
          </w:p>
          <w:bookmarkEnd w:id="1067"/>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1 из значений: "AM", "BY", "KG", "KZ", то реквизит "Идентификатор физического лица (casdo:‌Person‌Id)" может быть заполнен, иначе реквизит "Идентификатор физического лица (casdo:‌Person‌Id)"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KG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068"/>
          <w:p>
            <w:pPr>
              <w:spacing w:after="20"/>
              <w:ind w:left="20"/>
              <w:jc w:val="both"/>
            </w:pPr>
            <w:r>
              <w:rPr>
                <w:rFonts w:ascii="Times New Roman"/>
                <w:b w:val="false"/>
                <w:i w:val="false"/>
                <w:color w:val="000000"/>
                <w:sz w:val="20"/>
              </w:rPr>
              <w:t>
14.11. Удостоверение личности</w:t>
            </w:r>
            <w:r>
              <w:br/>
            </w:r>
            <w:r>
              <w:rPr>
                <w:rFonts w:ascii="Times New Roman"/>
                <w:b w:val="false"/>
                <w:i w:val="false"/>
                <w:color w:val="000000"/>
                <w:sz w:val="20"/>
              </w:rPr>
              <w:t>
(ccdo:‌Identity‌Doc‌V3‌Details)</w:t>
            </w:r>
          </w:p>
          <w:bookmarkEnd w:id="106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069"/>
          <w:p>
            <w:pPr>
              <w:spacing w:after="20"/>
              <w:ind w:left="20"/>
              <w:jc w:val="both"/>
            </w:pPr>
            <w:r>
              <w:rPr>
                <w:rFonts w:ascii="Times New Roman"/>
                <w:b w:val="false"/>
                <w:i w:val="false"/>
                <w:color w:val="000000"/>
                <w:sz w:val="20"/>
              </w:rPr>
              <w:t>
14.11.1. Код страны</w:t>
            </w:r>
            <w:r>
              <w:br/>
            </w:r>
            <w:r>
              <w:rPr>
                <w:rFonts w:ascii="Times New Roman"/>
                <w:b w:val="false"/>
                <w:i w:val="false"/>
                <w:color w:val="000000"/>
                <w:sz w:val="20"/>
              </w:rPr>
              <w:t>
(csdo:‌Unified‌Country‌Code)</w:t>
            </w:r>
          </w:p>
          <w:bookmarkEnd w:id="106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выдавшей документ,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07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07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071"/>
          <w:p>
            <w:pPr>
              <w:spacing w:after="20"/>
              <w:ind w:left="20"/>
              <w:jc w:val="both"/>
            </w:pPr>
            <w:r>
              <w:rPr>
                <w:rFonts w:ascii="Times New Roman"/>
                <w:b w:val="false"/>
                <w:i w:val="false"/>
                <w:color w:val="000000"/>
                <w:sz w:val="20"/>
              </w:rPr>
              <w:t>
14.11.2. Код вида документа, удостоверяющего личность</w:t>
            </w:r>
            <w:r>
              <w:br/>
            </w:r>
            <w:r>
              <w:rPr>
                <w:rFonts w:ascii="Times New Roman"/>
                <w:b w:val="false"/>
                <w:i w:val="false"/>
                <w:color w:val="000000"/>
                <w:sz w:val="20"/>
              </w:rPr>
              <w:t>
(csdo:‌Identity‌Doc‌Kind‌Code)</w:t>
            </w:r>
          </w:p>
          <w:bookmarkEnd w:id="107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107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07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073"/>
          <w:p>
            <w:pPr>
              <w:spacing w:after="20"/>
              <w:ind w:left="20"/>
              <w:jc w:val="both"/>
            </w:pPr>
            <w:r>
              <w:rPr>
                <w:rFonts w:ascii="Times New Roman"/>
                <w:b w:val="false"/>
                <w:i w:val="false"/>
                <w:color w:val="000000"/>
                <w:sz w:val="20"/>
              </w:rPr>
              <w:t>
14.11.3. Наименование вида документа</w:t>
            </w:r>
            <w:r>
              <w:br/>
            </w:r>
            <w:r>
              <w:rPr>
                <w:rFonts w:ascii="Times New Roman"/>
                <w:b w:val="false"/>
                <w:i w:val="false"/>
                <w:color w:val="000000"/>
                <w:sz w:val="20"/>
              </w:rPr>
              <w:t>
(csdo:‌Doc‌Kind‌Name)</w:t>
            </w:r>
          </w:p>
          <w:bookmarkEnd w:id="1073"/>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вида документа (csdo:‌Doc‌Kind‌Name)"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вида документа (csdo:‌Doc‌Kind‌Name)"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074"/>
          <w:p>
            <w:pPr>
              <w:spacing w:after="20"/>
              <w:ind w:left="20"/>
              <w:jc w:val="both"/>
            </w:pPr>
            <w:r>
              <w:rPr>
                <w:rFonts w:ascii="Times New Roman"/>
                <w:b w:val="false"/>
                <w:i w:val="false"/>
                <w:color w:val="000000"/>
                <w:sz w:val="20"/>
              </w:rPr>
              <w:t>
14.11.4. Серия документа</w:t>
            </w:r>
            <w:r>
              <w:br/>
            </w:r>
            <w:r>
              <w:rPr>
                <w:rFonts w:ascii="Times New Roman"/>
                <w:b w:val="false"/>
                <w:i w:val="false"/>
                <w:color w:val="000000"/>
                <w:sz w:val="20"/>
              </w:rPr>
              <w:t>
(csdo:‌Doc‌Series‌Id)</w:t>
            </w:r>
          </w:p>
          <w:bookmarkEnd w:id="107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075"/>
          <w:p>
            <w:pPr>
              <w:spacing w:after="20"/>
              <w:ind w:left="20"/>
              <w:jc w:val="both"/>
            </w:pPr>
            <w:r>
              <w:rPr>
                <w:rFonts w:ascii="Times New Roman"/>
                <w:b w:val="false"/>
                <w:i w:val="false"/>
                <w:color w:val="000000"/>
                <w:sz w:val="20"/>
              </w:rPr>
              <w:t>
14.11.5. Номер документа</w:t>
            </w:r>
            <w:r>
              <w:br/>
            </w:r>
            <w:r>
              <w:rPr>
                <w:rFonts w:ascii="Times New Roman"/>
                <w:b w:val="false"/>
                <w:i w:val="false"/>
                <w:color w:val="000000"/>
                <w:sz w:val="20"/>
              </w:rPr>
              <w:t>
(csdo:‌Doc‌Id)</w:t>
            </w:r>
          </w:p>
          <w:bookmarkEnd w:id="107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076"/>
          <w:p>
            <w:pPr>
              <w:spacing w:after="20"/>
              <w:ind w:left="20"/>
              <w:jc w:val="both"/>
            </w:pPr>
            <w:r>
              <w:rPr>
                <w:rFonts w:ascii="Times New Roman"/>
                <w:b w:val="false"/>
                <w:i w:val="false"/>
                <w:color w:val="000000"/>
                <w:sz w:val="20"/>
              </w:rPr>
              <w:t>
14.11.6. Дата документа</w:t>
            </w:r>
            <w:r>
              <w:br/>
            </w:r>
            <w:r>
              <w:rPr>
                <w:rFonts w:ascii="Times New Roman"/>
                <w:b w:val="false"/>
                <w:i w:val="false"/>
                <w:color w:val="000000"/>
                <w:sz w:val="20"/>
              </w:rPr>
              <w:t>
(csdo:‌Doc‌Creation‌Date)</w:t>
            </w:r>
          </w:p>
          <w:bookmarkEnd w:id="107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077"/>
          <w:p>
            <w:pPr>
              <w:spacing w:after="20"/>
              <w:ind w:left="20"/>
              <w:jc w:val="both"/>
            </w:pPr>
            <w:r>
              <w:rPr>
                <w:rFonts w:ascii="Times New Roman"/>
                <w:b w:val="false"/>
                <w:i w:val="false"/>
                <w:color w:val="000000"/>
                <w:sz w:val="20"/>
              </w:rPr>
              <w:t>
14.11.7. Идентификатор уполномоченного органа государства-члена</w:t>
            </w:r>
            <w:r>
              <w:br/>
            </w:r>
            <w:r>
              <w:rPr>
                <w:rFonts w:ascii="Times New Roman"/>
                <w:b w:val="false"/>
                <w:i w:val="false"/>
                <w:color w:val="000000"/>
                <w:sz w:val="20"/>
              </w:rPr>
              <w:t>
(csdo:‌Authority‌Id)</w:t>
            </w:r>
          </w:p>
          <w:bookmarkEnd w:id="107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078"/>
          <w:p>
            <w:pPr>
              <w:spacing w:after="20"/>
              <w:ind w:left="20"/>
              <w:jc w:val="both"/>
            </w:pPr>
            <w:r>
              <w:rPr>
                <w:rFonts w:ascii="Times New Roman"/>
                <w:b w:val="false"/>
                <w:i w:val="false"/>
                <w:color w:val="000000"/>
                <w:sz w:val="20"/>
              </w:rPr>
              <w:t>
14.11.8. Наименование уполномоченного органа государства-члена</w:t>
            </w:r>
            <w:r>
              <w:br/>
            </w:r>
            <w:r>
              <w:rPr>
                <w:rFonts w:ascii="Times New Roman"/>
                <w:b w:val="false"/>
                <w:i w:val="false"/>
                <w:color w:val="000000"/>
                <w:sz w:val="20"/>
              </w:rPr>
              <w:t>
(csdo:‌Authority‌Name)</w:t>
            </w:r>
          </w:p>
          <w:bookmarkEnd w:id="107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079"/>
          <w:p>
            <w:pPr>
              <w:spacing w:after="20"/>
              <w:ind w:left="20"/>
              <w:jc w:val="both"/>
            </w:pPr>
            <w:r>
              <w:rPr>
                <w:rFonts w:ascii="Times New Roman"/>
                <w:b w:val="false"/>
                <w:i w:val="false"/>
                <w:color w:val="000000"/>
                <w:sz w:val="20"/>
              </w:rPr>
              <w:t>
14.12. Адрес</w:t>
            </w:r>
            <w:r>
              <w:br/>
            </w:r>
            <w:r>
              <w:rPr>
                <w:rFonts w:ascii="Times New Roman"/>
                <w:b w:val="false"/>
                <w:i w:val="false"/>
                <w:color w:val="000000"/>
                <w:sz w:val="20"/>
              </w:rPr>
              <w:t>
(ccdo:‌Subject‌Address‌Details)</w:t>
            </w:r>
          </w:p>
          <w:bookmarkEnd w:id="1079"/>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строго 1 экземпляр реквизита "Адрес (ccdo:‌Subject‌Address‌Details)"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"Адрес (ccdo:‌Subject‌Address‌Details)" заполнен, то должно быть заполнено не менее 1 из реквизитов: "Город (csdo:‌City‌Name)", "Населенный пункт (csdo:‌Settlement‌Name)"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080"/>
          <w:p>
            <w:pPr>
              <w:spacing w:after="20"/>
              <w:ind w:left="20"/>
              <w:jc w:val="both"/>
            </w:pPr>
            <w:r>
              <w:rPr>
                <w:rFonts w:ascii="Times New Roman"/>
                <w:b w:val="false"/>
                <w:i w:val="false"/>
                <w:color w:val="000000"/>
                <w:sz w:val="20"/>
              </w:rPr>
              <w:t>
14.12.1. Код вида адреса</w:t>
            </w:r>
            <w:r>
              <w:br/>
            </w:r>
            <w:r>
              <w:rPr>
                <w:rFonts w:ascii="Times New Roman"/>
                <w:b w:val="false"/>
                <w:i w:val="false"/>
                <w:color w:val="000000"/>
                <w:sz w:val="20"/>
              </w:rPr>
              <w:t>
(csdo:‌Address‌Kind‌Code)</w:t>
            </w:r>
          </w:p>
          <w:bookmarkEnd w:id="108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1081"/>
          <w:p>
            <w:pPr>
              <w:spacing w:after="20"/>
              <w:ind w:left="20"/>
              <w:jc w:val="both"/>
            </w:pPr>
            <w:r>
              <w:rPr>
                <w:rFonts w:ascii="Times New Roman"/>
                <w:b w:val="false"/>
                <w:i w:val="false"/>
                <w:color w:val="000000"/>
                <w:sz w:val="20"/>
              </w:rPr>
              <w:t>
14.12.2. Код страны</w:t>
            </w:r>
            <w:r>
              <w:br/>
            </w:r>
            <w:r>
              <w:rPr>
                <w:rFonts w:ascii="Times New Roman"/>
                <w:b w:val="false"/>
                <w:i w:val="false"/>
                <w:color w:val="000000"/>
                <w:sz w:val="20"/>
              </w:rPr>
              <w:t>
(csdo:‌Unified‌Country‌Code)</w:t>
            </w:r>
          </w:p>
          <w:bookmarkEnd w:id="108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108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08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083"/>
          <w:p>
            <w:pPr>
              <w:spacing w:after="20"/>
              <w:ind w:left="20"/>
              <w:jc w:val="both"/>
            </w:pPr>
            <w:r>
              <w:rPr>
                <w:rFonts w:ascii="Times New Roman"/>
                <w:b w:val="false"/>
                <w:i w:val="false"/>
                <w:color w:val="000000"/>
                <w:sz w:val="20"/>
              </w:rPr>
              <w:t>
14.12.3. Код территории</w:t>
            </w:r>
            <w:r>
              <w:br/>
            </w:r>
            <w:r>
              <w:rPr>
                <w:rFonts w:ascii="Times New Roman"/>
                <w:b w:val="false"/>
                <w:i w:val="false"/>
                <w:color w:val="000000"/>
                <w:sz w:val="20"/>
              </w:rPr>
              <w:t>
(csdo:‌Territory‌Code)</w:t>
            </w:r>
          </w:p>
          <w:bookmarkEnd w:id="1083"/>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084"/>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1084"/>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реквизит "Код территории (csdo:‌Territory‌Code)"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085"/>
          <w:p>
            <w:pPr>
              <w:spacing w:after="20"/>
              <w:ind w:left="20"/>
              <w:jc w:val="both"/>
            </w:pPr>
            <w:r>
              <w:rPr>
                <w:rFonts w:ascii="Times New Roman"/>
                <w:b w:val="false"/>
                <w:i w:val="false"/>
                <w:color w:val="000000"/>
                <w:sz w:val="20"/>
              </w:rPr>
              <w:t>
14.12.4. Регион</w:t>
            </w:r>
            <w:r>
              <w:br/>
            </w:r>
            <w:r>
              <w:rPr>
                <w:rFonts w:ascii="Times New Roman"/>
                <w:b w:val="false"/>
                <w:i w:val="false"/>
                <w:color w:val="000000"/>
                <w:sz w:val="20"/>
              </w:rPr>
              <w:t>
(csdo:‌Region‌Name)</w:t>
            </w:r>
          </w:p>
          <w:bookmarkEnd w:id="108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086"/>
          <w:p>
            <w:pPr>
              <w:spacing w:after="20"/>
              <w:ind w:left="20"/>
              <w:jc w:val="both"/>
            </w:pPr>
            <w:r>
              <w:rPr>
                <w:rFonts w:ascii="Times New Roman"/>
                <w:b w:val="false"/>
                <w:i w:val="false"/>
                <w:color w:val="000000"/>
                <w:sz w:val="20"/>
              </w:rPr>
              <w:t>
14.12.5. Район</w:t>
            </w:r>
            <w:r>
              <w:br/>
            </w:r>
            <w:r>
              <w:rPr>
                <w:rFonts w:ascii="Times New Roman"/>
                <w:b w:val="false"/>
                <w:i w:val="false"/>
                <w:color w:val="000000"/>
                <w:sz w:val="20"/>
              </w:rPr>
              <w:t>
(csdo:‌District‌Name)</w:t>
            </w:r>
          </w:p>
          <w:bookmarkEnd w:id="108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087"/>
          <w:p>
            <w:pPr>
              <w:spacing w:after="20"/>
              <w:ind w:left="20"/>
              <w:jc w:val="both"/>
            </w:pPr>
            <w:r>
              <w:rPr>
                <w:rFonts w:ascii="Times New Roman"/>
                <w:b w:val="false"/>
                <w:i w:val="false"/>
                <w:color w:val="000000"/>
                <w:sz w:val="20"/>
              </w:rPr>
              <w:t>
14.12.6. Город</w:t>
            </w:r>
            <w:r>
              <w:br/>
            </w:r>
            <w:r>
              <w:rPr>
                <w:rFonts w:ascii="Times New Roman"/>
                <w:b w:val="false"/>
                <w:i w:val="false"/>
                <w:color w:val="000000"/>
                <w:sz w:val="20"/>
              </w:rPr>
              <w:t>
(csdo:‌City‌Name)</w:t>
            </w:r>
          </w:p>
          <w:bookmarkEnd w:id="108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088"/>
          <w:p>
            <w:pPr>
              <w:spacing w:after="20"/>
              <w:ind w:left="20"/>
              <w:jc w:val="both"/>
            </w:pPr>
            <w:r>
              <w:rPr>
                <w:rFonts w:ascii="Times New Roman"/>
                <w:b w:val="false"/>
                <w:i w:val="false"/>
                <w:color w:val="000000"/>
                <w:sz w:val="20"/>
              </w:rPr>
              <w:t>
14.12.7. Населенный пункт</w:t>
            </w:r>
            <w:r>
              <w:br/>
            </w:r>
            <w:r>
              <w:rPr>
                <w:rFonts w:ascii="Times New Roman"/>
                <w:b w:val="false"/>
                <w:i w:val="false"/>
                <w:color w:val="000000"/>
                <w:sz w:val="20"/>
              </w:rPr>
              <w:t>
(csdo:‌Settlement‌Name)</w:t>
            </w:r>
          </w:p>
          <w:bookmarkEnd w:id="108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089"/>
          <w:p>
            <w:pPr>
              <w:spacing w:after="20"/>
              <w:ind w:left="20"/>
              <w:jc w:val="both"/>
            </w:pPr>
            <w:r>
              <w:rPr>
                <w:rFonts w:ascii="Times New Roman"/>
                <w:b w:val="false"/>
                <w:i w:val="false"/>
                <w:color w:val="000000"/>
                <w:sz w:val="20"/>
              </w:rPr>
              <w:t>
14.12.8. Улица</w:t>
            </w:r>
            <w:r>
              <w:br/>
            </w:r>
            <w:r>
              <w:rPr>
                <w:rFonts w:ascii="Times New Roman"/>
                <w:b w:val="false"/>
                <w:i w:val="false"/>
                <w:color w:val="000000"/>
                <w:sz w:val="20"/>
              </w:rPr>
              <w:t>
(csdo:‌Street‌Name)</w:t>
            </w:r>
          </w:p>
          <w:bookmarkEnd w:id="108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090"/>
          <w:p>
            <w:pPr>
              <w:spacing w:after="20"/>
              <w:ind w:left="20"/>
              <w:jc w:val="both"/>
            </w:pPr>
            <w:r>
              <w:rPr>
                <w:rFonts w:ascii="Times New Roman"/>
                <w:b w:val="false"/>
                <w:i w:val="false"/>
                <w:color w:val="000000"/>
                <w:sz w:val="20"/>
              </w:rPr>
              <w:t>
14.12.9. Номер дома</w:t>
            </w:r>
            <w:r>
              <w:br/>
            </w:r>
            <w:r>
              <w:rPr>
                <w:rFonts w:ascii="Times New Roman"/>
                <w:b w:val="false"/>
                <w:i w:val="false"/>
                <w:color w:val="000000"/>
                <w:sz w:val="20"/>
              </w:rPr>
              <w:t>
(csdo:‌Building‌Number‌Id)</w:t>
            </w:r>
          </w:p>
          <w:bookmarkEnd w:id="109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091"/>
          <w:p>
            <w:pPr>
              <w:spacing w:after="20"/>
              <w:ind w:left="20"/>
              <w:jc w:val="both"/>
            </w:pPr>
            <w:r>
              <w:rPr>
                <w:rFonts w:ascii="Times New Roman"/>
                <w:b w:val="false"/>
                <w:i w:val="false"/>
                <w:color w:val="000000"/>
                <w:sz w:val="20"/>
              </w:rPr>
              <w:t>
14.12.10. Номер помещения</w:t>
            </w:r>
            <w:r>
              <w:br/>
            </w:r>
            <w:r>
              <w:rPr>
                <w:rFonts w:ascii="Times New Roman"/>
                <w:b w:val="false"/>
                <w:i w:val="false"/>
                <w:color w:val="000000"/>
                <w:sz w:val="20"/>
              </w:rPr>
              <w:t>
(csdo:‌Room‌Number‌Id)</w:t>
            </w:r>
          </w:p>
          <w:bookmarkEnd w:id="109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092"/>
          <w:p>
            <w:pPr>
              <w:spacing w:after="20"/>
              <w:ind w:left="20"/>
              <w:jc w:val="both"/>
            </w:pPr>
            <w:r>
              <w:rPr>
                <w:rFonts w:ascii="Times New Roman"/>
                <w:b w:val="false"/>
                <w:i w:val="false"/>
                <w:color w:val="000000"/>
                <w:sz w:val="20"/>
              </w:rPr>
              <w:t>
14.12.11. Почтовый индекс</w:t>
            </w:r>
            <w:r>
              <w:br/>
            </w:r>
            <w:r>
              <w:rPr>
                <w:rFonts w:ascii="Times New Roman"/>
                <w:b w:val="false"/>
                <w:i w:val="false"/>
                <w:color w:val="000000"/>
                <w:sz w:val="20"/>
              </w:rPr>
              <w:t>
(csdo:‌Post‌Code)</w:t>
            </w:r>
          </w:p>
          <w:bookmarkEnd w:id="109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093"/>
          <w:p>
            <w:pPr>
              <w:spacing w:after="20"/>
              <w:ind w:left="20"/>
              <w:jc w:val="both"/>
            </w:pPr>
            <w:r>
              <w:rPr>
                <w:rFonts w:ascii="Times New Roman"/>
                <w:b w:val="false"/>
                <w:i w:val="false"/>
                <w:color w:val="000000"/>
                <w:sz w:val="20"/>
              </w:rPr>
              <w:t>
14.12.12. Номер абонентского ящика</w:t>
            </w:r>
            <w:r>
              <w:br/>
            </w:r>
            <w:r>
              <w:rPr>
                <w:rFonts w:ascii="Times New Roman"/>
                <w:b w:val="false"/>
                <w:i w:val="false"/>
                <w:color w:val="000000"/>
                <w:sz w:val="20"/>
              </w:rPr>
              <w:t>
(csdo:‌Post‌Office‌Box‌Id)</w:t>
            </w:r>
          </w:p>
          <w:bookmarkEnd w:id="109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094"/>
          <w:p>
            <w:pPr>
              <w:spacing w:after="20"/>
              <w:ind w:left="20"/>
              <w:jc w:val="both"/>
            </w:pPr>
            <w:r>
              <w:rPr>
                <w:rFonts w:ascii="Times New Roman"/>
                <w:b w:val="false"/>
                <w:i w:val="false"/>
                <w:color w:val="000000"/>
                <w:sz w:val="20"/>
              </w:rPr>
              <w:t>
14.13. Контактный реквизит</w:t>
            </w:r>
            <w:r>
              <w:br/>
            </w:r>
            <w:r>
              <w:rPr>
                <w:rFonts w:ascii="Times New Roman"/>
                <w:b w:val="false"/>
                <w:i w:val="false"/>
                <w:color w:val="000000"/>
                <w:sz w:val="20"/>
              </w:rPr>
              <w:t>
(ccdo:‌Communication‌Details)</w:t>
            </w:r>
          </w:p>
          <w:bookmarkEnd w:id="109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095"/>
          <w:p>
            <w:pPr>
              <w:spacing w:after="20"/>
              <w:ind w:left="20"/>
              <w:jc w:val="both"/>
            </w:pPr>
            <w:r>
              <w:rPr>
                <w:rFonts w:ascii="Times New Roman"/>
                <w:b w:val="false"/>
                <w:i w:val="false"/>
                <w:color w:val="000000"/>
                <w:sz w:val="20"/>
              </w:rPr>
              <w:t>
14.13.1. Код вида связи</w:t>
            </w:r>
            <w:r>
              <w:br/>
            </w:r>
            <w:r>
              <w:rPr>
                <w:rFonts w:ascii="Times New Roman"/>
                <w:b w:val="false"/>
                <w:i w:val="false"/>
                <w:color w:val="000000"/>
                <w:sz w:val="20"/>
              </w:rPr>
              <w:t>
(csdo:‌Communication‌Channel‌Code)</w:t>
            </w:r>
          </w:p>
          <w:bookmarkEnd w:id="109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096"/>
          <w:p>
            <w:pPr>
              <w:spacing w:after="20"/>
              <w:ind w:left="20"/>
              <w:jc w:val="both"/>
            </w:pPr>
            <w:r>
              <w:rPr>
                <w:rFonts w:ascii="Times New Roman"/>
                <w:b w:val="false"/>
                <w:i w:val="false"/>
                <w:color w:val="000000"/>
                <w:sz w:val="20"/>
              </w:rPr>
              <w:t>
реквизит "Код вида связи (csdo:‌Communication‌Channel‌Code)"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AO – единый указатель ресурса в информационно-телекоммуникационной сети "Интернет" (URL);</w:t>
            </w:r>
            <w:r>
              <w:br/>
            </w:r>
            <w:r>
              <w:rPr>
                <w:rFonts w:ascii="Times New Roman"/>
                <w:b w:val="false"/>
                <w:i w:val="false"/>
                <w:color w:val="000000"/>
                <w:sz w:val="20"/>
              </w:rPr>
              <w:t>
</w:t>
            </w:r>
            <w:r>
              <w:rPr>
                <w:rFonts w:ascii="Times New Roman"/>
                <w:b w:val="false"/>
                <w:i w:val="false"/>
                <w:color w:val="000000"/>
                <w:sz w:val="20"/>
              </w:rPr>
              <w:t>EM – электронная почта;</w:t>
            </w:r>
            <w:r>
              <w:br/>
            </w:r>
            <w:r>
              <w:rPr>
                <w:rFonts w:ascii="Times New Roman"/>
                <w:b w:val="false"/>
                <w:i w:val="false"/>
                <w:color w:val="000000"/>
                <w:sz w:val="20"/>
              </w:rPr>
              <w:t>
</w:t>
            </w:r>
            <w:r>
              <w:rPr>
                <w:rFonts w:ascii="Times New Roman"/>
                <w:b w:val="false"/>
                <w:i w:val="false"/>
                <w:color w:val="000000"/>
                <w:sz w:val="20"/>
              </w:rPr>
              <w:t>FX – телефакс;</w:t>
            </w:r>
            <w:r>
              <w:br/>
            </w:r>
            <w:r>
              <w:rPr>
                <w:rFonts w:ascii="Times New Roman"/>
                <w:b w:val="false"/>
                <w:i w:val="false"/>
                <w:color w:val="000000"/>
                <w:sz w:val="20"/>
              </w:rPr>
              <w:t>
</w:t>
            </w:r>
            <w:r>
              <w:rPr>
                <w:rFonts w:ascii="Times New Roman"/>
                <w:b w:val="false"/>
                <w:i w:val="false"/>
                <w:color w:val="000000"/>
                <w:sz w:val="20"/>
              </w:rPr>
              <w:t>TE – телефон;</w:t>
            </w:r>
            <w:r>
              <w:br/>
            </w:r>
            <w:r>
              <w:rPr>
                <w:rFonts w:ascii="Times New Roman"/>
                <w:b w:val="false"/>
                <w:i w:val="false"/>
                <w:color w:val="000000"/>
                <w:sz w:val="20"/>
              </w:rPr>
              <w:t>
</w:t>
            </w:r>
            <w:r>
              <w:rPr>
                <w:rFonts w:ascii="Times New Roman"/>
                <w:b w:val="false"/>
                <w:i w:val="false"/>
                <w:color w:val="000000"/>
                <w:sz w:val="20"/>
              </w:rPr>
              <w:t>TG – телеграф;</w:t>
            </w:r>
            <w:r>
              <w:br/>
            </w:r>
            <w:r>
              <w:rPr>
                <w:rFonts w:ascii="Times New Roman"/>
                <w:b w:val="false"/>
                <w:i w:val="false"/>
                <w:color w:val="000000"/>
                <w:sz w:val="20"/>
              </w:rPr>
              <w:t>
TL – телекс</w:t>
            </w:r>
          </w:p>
          <w:bookmarkEnd w:id="1096"/>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097"/>
          <w:p>
            <w:pPr>
              <w:spacing w:after="20"/>
              <w:ind w:left="20"/>
              <w:jc w:val="both"/>
            </w:pPr>
            <w:r>
              <w:rPr>
                <w:rFonts w:ascii="Times New Roman"/>
                <w:b w:val="false"/>
                <w:i w:val="false"/>
                <w:color w:val="000000"/>
                <w:sz w:val="20"/>
              </w:rPr>
              <w:t>
14.13.2. Наименование вида связи</w:t>
            </w:r>
            <w:r>
              <w:br/>
            </w:r>
            <w:r>
              <w:rPr>
                <w:rFonts w:ascii="Times New Roman"/>
                <w:b w:val="false"/>
                <w:i w:val="false"/>
                <w:color w:val="000000"/>
                <w:sz w:val="20"/>
              </w:rPr>
              <w:t>
(csdo:‌Communication‌Channel‌Name)</w:t>
            </w:r>
          </w:p>
          <w:bookmarkEnd w:id="109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098"/>
          <w:p>
            <w:pPr>
              <w:spacing w:after="20"/>
              <w:ind w:left="20"/>
              <w:jc w:val="both"/>
            </w:pPr>
            <w:r>
              <w:rPr>
                <w:rFonts w:ascii="Times New Roman"/>
                <w:b w:val="false"/>
                <w:i w:val="false"/>
                <w:color w:val="000000"/>
                <w:sz w:val="20"/>
              </w:rPr>
              <w:t>
14.13.3. Идентификатор канала связи</w:t>
            </w:r>
            <w:r>
              <w:br/>
            </w:r>
            <w:r>
              <w:rPr>
                <w:rFonts w:ascii="Times New Roman"/>
                <w:b w:val="false"/>
                <w:i w:val="false"/>
                <w:color w:val="000000"/>
                <w:sz w:val="20"/>
              </w:rPr>
              <w:t>
(csdo:‌Communication‌Channel‌Id)</w:t>
            </w:r>
          </w:p>
          <w:bookmarkEnd w:id="109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1 из значений: "ТЕ", "FX", то реквизит "Идентификатор канала связи (csdo:‌Communication‌Channel‌Id)" должен быть указан в соответствии с шаблоном: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номера является знак пробела. Длина номера должна составлять не более 15 цифр (символы "+" и пробел не учитываются). Иные символы и разделители не допускаются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099"/>
          <w:p>
            <w:pPr>
              <w:spacing w:after="20"/>
              <w:ind w:left="20"/>
              <w:jc w:val="both"/>
            </w:pPr>
            <w:r>
              <w:rPr>
                <w:rFonts w:ascii="Times New Roman"/>
                <w:b w:val="false"/>
                <w:i w:val="false"/>
                <w:color w:val="000000"/>
                <w:sz w:val="20"/>
              </w:rPr>
              <w:t>
14.14. Обособленное подразделение</w:t>
            </w:r>
            <w:r>
              <w:br/>
            </w:r>
            <w:r>
              <w:rPr>
                <w:rFonts w:ascii="Times New Roman"/>
                <w:b w:val="false"/>
                <w:i w:val="false"/>
                <w:color w:val="000000"/>
                <w:sz w:val="20"/>
              </w:rPr>
              <w:t>
(cacdo:‌Subject‌Branch‌Details)</w:t>
            </w:r>
          </w:p>
          <w:bookmarkEnd w:id="109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организационно-правовой форме субъекта (при их наличии) должны быть указаны в составе сведений о кратком наименовании субъекта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1100"/>
          <w:p>
            <w:pPr>
              <w:spacing w:after="20"/>
              <w:ind w:left="20"/>
              <w:jc w:val="both"/>
            </w:pPr>
            <w:r>
              <w:rPr>
                <w:rFonts w:ascii="Times New Roman"/>
                <w:b w:val="false"/>
                <w:i w:val="false"/>
                <w:color w:val="000000"/>
                <w:sz w:val="20"/>
              </w:rPr>
              <w:t>
14.14.1. Код страны</w:t>
            </w:r>
            <w:r>
              <w:br/>
            </w:r>
            <w:r>
              <w:rPr>
                <w:rFonts w:ascii="Times New Roman"/>
                <w:b w:val="false"/>
                <w:i w:val="false"/>
                <w:color w:val="000000"/>
                <w:sz w:val="20"/>
              </w:rPr>
              <w:t>
(csdo:‌Unified‌Country‌Code)</w:t>
            </w:r>
          </w:p>
          <w:bookmarkEnd w:id="110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10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10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102"/>
          <w:p>
            <w:pPr>
              <w:spacing w:after="20"/>
              <w:ind w:left="20"/>
              <w:jc w:val="both"/>
            </w:pPr>
            <w:r>
              <w:rPr>
                <w:rFonts w:ascii="Times New Roman"/>
                <w:b w:val="false"/>
                <w:i w:val="false"/>
                <w:color w:val="000000"/>
                <w:sz w:val="20"/>
              </w:rPr>
              <w:t>
14.14.2. Наименование субъекта</w:t>
            </w:r>
            <w:r>
              <w:br/>
            </w:r>
            <w:r>
              <w:rPr>
                <w:rFonts w:ascii="Times New Roman"/>
                <w:b w:val="false"/>
                <w:i w:val="false"/>
                <w:color w:val="000000"/>
                <w:sz w:val="20"/>
              </w:rPr>
              <w:t>
(csdo:‌Subject‌Name)</w:t>
            </w:r>
          </w:p>
          <w:bookmarkEnd w:id="110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103"/>
          <w:p>
            <w:pPr>
              <w:spacing w:after="20"/>
              <w:ind w:left="20"/>
              <w:jc w:val="both"/>
            </w:pPr>
            <w:r>
              <w:rPr>
                <w:rFonts w:ascii="Times New Roman"/>
                <w:b w:val="false"/>
                <w:i w:val="false"/>
                <w:color w:val="000000"/>
                <w:sz w:val="20"/>
              </w:rPr>
              <w:t>
14.14.3. Краткое наименование субъекта</w:t>
            </w:r>
            <w:r>
              <w:br/>
            </w:r>
            <w:r>
              <w:rPr>
                <w:rFonts w:ascii="Times New Roman"/>
                <w:b w:val="false"/>
                <w:i w:val="false"/>
                <w:color w:val="000000"/>
                <w:sz w:val="20"/>
              </w:rPr>
              <w:t>
(csdo:‌Subject‌Brief‌Name)</w:t>
            </w:r>
          </w:p>
          <w:bookmarkEnd w:id="110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104"/>
          <w:p>
            <w:pPr>
              <w:spacing w:after="20"/>
              <w:ind w:left="20"/>
              <w:jc w:val="both"/>
            </w:pPr>
            <w:r>
              <w:rPr>
                <w:rFonts w:ascii="Times New Roman"/>
                <w:b w:val="false"/>
                <w:i w:val="false"/>
                <w:color w:val="000000"/>
                <w:sz w:val="20"/>
              </w:rPr>
              <w:t>
14.14.4. Код организационно-правовой формы</w:t>
            </w:r>
            <w:r>
              <w:br/>
            </w:r>
            <w:r>
              <w:rPr>
                <w:rFonts w:ascii="Times New Roman"/>
                <w:b w:val="false"/>
                <w:i w:val="false"/>
                <w:color w:val="000000"/>
                <w:sz w:val="20"/>
              </w:rPr>
              <w:t>
(csdo:‌Business‌Entity‌Type‌Code)</w:t>
            </w:r>
          </w:p>
          <w:bookmarkEnd w:id="110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10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10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106"/>
          <w:p>
            <w:pPr>
              <w:spacing w:after="20"/>
              <w:ind w:left="20"/>
              <w:jc w:val="both"/>
            </w:pPr>
            <w:r>
              <w:rPr>
                <w:rFonts w:ascii="Times New Roman"/>
                <w:b w:val="false"/>
                <w:i w:val="false"/>
                <w:color w:val="000000"/>
                <w:sz w:val="20"/>
              </w:rPr>
              <w:t>
14.14.5. Наименование организационно-правовой формы</w:t>
            </w:r>
            <w:r>
              <w:br/>
            </w:r>
            <w:r>
              <w:rPr>
                <w:rFonts w:ascii="Times New Roman"/>
                <w:b w:val="false"/>
                <w:i w:val="false"/>
                <w:color w:val="000000"/>
                <w:sz w:val="20"/>
              </w:rPr>
              <w:t>
(csdo:‌Business‌Entity‌Type‌Name)</w:t>
            </w:r>
          </w:p>
          <w:bookmarkEnd w:id="110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107"/>
          <w:p>
            <w:pPr>
              <w:spacing w:after="20"/>
              <w:ind w:left="20"/>
              <w:jc w:val="both"/>
            </w:pPr>
            <w:r>
              <w:rPr>
                <w:rFonts w:ascii="Times New Roman"/>
                <w:b w:val="false"/>
                <w:i w:val="false"/>
                <w:color w:val="000000"/>
                <w:sz w:val="20"/>
              </w:rPr>
              <w:t>
14.14.6. Идентификатор хозяйствующего субъекта</w:t>
            </w:r>
            <w:r>
              <w:br/>
            </w:r>
            <w:r>
              <w:rPr>
                <w:rFonts w:ascii="Times New Roman"/>
                <w:b w:val="false"/>
                <w:i w:val="false"/>
                <w:color w:val="000000"/>
                <w:sz w:val="20"/>
              </w:rPr>
              <w:t>
(csdo:‌Business‌Entity‌Id)</w:t>
            </w:r>
          </w:p>
          <w:bookmarkEnd w:id="1107"/>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хозяйствующего субъекта (csdo:‌Business‌Entity‌Id)"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"KG", то реквизит "Идентификатор хозяйствующего субъекта (csdo:‌Business‌Entity‌Id)" может быть заполнен, иначе реквизит "Идентификатор хозяйствующего субъекта (csdo:‌Business‌Entity‌Id)"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хозяйствующего субъекта (csdo:‌Business‌Entity‌Id)" заполнен, то реквизит "Идентификатор хозяйствующего субъекта (csdo:‌Business‌Entity‌Id)" должен содержать код субъекта в соответствии с Общереспубликанским классификатором предприятий и организаций (ОКПО)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"RU", то реквизит "Идентификатор хозяйствующего субъекта (csdo:‌Business‌Entity‌Id)" может быть заполнен, иначе реквизит "Идентификатор хозяйствующего субъекта (csdo:‌Business‌Entity‌Id)"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хозяйствующего субъекта (csdo:‌Business‌Entity‌Id)" заполнен, то реквизит "Идентификатор хозяйствующего субъекта (csdo:‌Business‌Entity‌Id)" должен содержать основной государственный регистрационный номер (ОГРН) или основной государственный регистрационный номер индивидуального предпринимателя (ОГРНИП)</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108"/>
          <w:p>
            <w:pPr>
              <w:spacing w:after="20"/>
              <w:ind w:left="20"/>
              <w:jc w:val="both"/>
            </w:pPr>
            <w:r>
              <w:rPr>
                <w:rFonts w:ascii="Times New Roman"/>
                <w:b w:val="false"/>
                <w:i w:val="false"/>
                <w:color w:val="000000"/>
                <w:sz w:val="20"/>
              </w:rPr>
              <w:t>
а) метод идентификации</w:t>
            </w:r>
            <w:r>
              <w:br/>
            </w:r>
            <w:r>
              <w:rPr>
                <w:rFonts w:ascii="Times New Roman"/>
                <w:b w:val="false"/>
                <w:i w:val="false"/>
                <w:color w:val="000000"/>
                <w:sz w:val="20"/>
              </w:rPr>
              <w:t>
(атрибут kind‌Id)</w:t>
            </w:r>
          </w:p>
          <w:bookmarkEnd w:id="1108"/>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"метод идентификации (атрибут kind‌Id)" реквизита "Идентификатор хозяйствующего субъекта (csdo:‌Business‌Entity‌Id)" должен содержать значение "6" – код Общереспубликанского классификатора предприятий и организаций (ОКПО)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109"/>
          <w:p>
            <w:pPr>
              <w:spacing w:after="20"/>
              <w:ind w:left="20"/>
              <w:jc w:val="both"/>
            </w:pPr>
            <w:r>
              <w:rPr>
                <w:rFonts w:ascii="Times New Roman"/>
                <w:b w:val="false"/>
                <w:i w:val="false"/>
                <w:color w:val="000000"/>
                <w:sz w:val="20"/>
              </w:rPr>
              <w:t>
атрибут "метод идентификации (атрибут kind‌Id)" реквизита "Идентификатор хозяйствующего субъекта (csdo:‌Business‌Entity‌Id)" должен содержать 1 из значений:</w:t>
            </w:r>
            <w:r>
              <w:br/>
            </w:r>
            <w:r>
              <w:rPr>
                <w:rFonts w:ascii="Times New Roman"/>
                <w:b w:val="false"/>
                <w:i w:val="false"/>
                <w:color w:val="000000"/>
                <w:sz w:val="20"/>
              </w:rPr>
              <w:t>
1 – основной государственный регистрационный номер (ОГРН);</w:t>
            </w:r>
            <w:r>
              <w:br/>
            </w:r>
            <w:r>
              <w:rPr>
                <w:rFonts w:ascii="Times New Roman"/>
                <w:b w:val="false"/>
                <w:i w:val="false"/>
                <w:color w:val="000000"/>
                <w:sz w:val="20"/>
              </w:rPr>
              <w:t>2 – основной государственный регистрационный номер индивидуального предпринимателя (ОГРНИП)</w:t>
            </w:r>
          </w:p>
          <w:bookmarkEnd w:id="1109"/>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110"/>
          <w:p>
            <w:pPr>
              <w:spacing w:after="20"/>
              <w:ind w:left="20"/>
              <w:jc w:val="both"/>
            </w:pPr>
            <w:r>
              <w:rPr>
                <w:rFonts w:ascii="Times New Roman"/>
                <w:b w:val="false"/>
                <w:i w:val="false"/>
                <w:color w:val="000000"/>
                <w:sz w:val="20"/>
              </w:rPr>
              <w:t>
14.14.7. Уникальный идентификационный таможенный номер</w:t>
            </w:r>
            <w:r>
              <w:br/>
            </w:r>
            <w:r>
              <w:rPr>
                <w:rFonts w:ascii="Times New Roman"/>
                <w:b w:val="false"/>
                <w:i w:val="false"/>
                <w:color w:val="000000"/>
                <w:sz w:val="20"/>
              </w:rPr>
              <w:t>
(casdo:‌CAUnique‌Customs‌Number‌Id)</w:t>
            </w:r>
          </w:p>
          <w:bookmarkEnd w:id="1110"/>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111"/>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1111"/>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может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112"/>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111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11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111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114"/>
          <w:p>
            <w:pPr>
              <w:spacing w:after="20"/>
              <w:ind w:left="20"/>
              <w:jc w:val="both"/>
            </w:pPr>
            <w:r>
              <w:rPr>
                <w:rFonts w:ascii="Times New Roman"/>
                <w:b w:val="false"/>
                <w:i w:val="false"/>
                <w:color w:val="000000"/>
                <w:sz w:val="20"/>
              </w:rPr>
              <w:t>
14.14.8. Идентификатор налогоплательщика</w:t>
            </w:r>
            <w:r>
              <w:br/>
            </w:r>
            <w:r>
              <w:rPr>
                <w:rFonts w:ascii="Times New Roman"/>
                <w:b w:val="false"/>
                <w:i w:val="false"/>
                <w:color w:val="000000"/>
                <w:sz w:val="20"/>
              </w:rPr>
              <w:t>
(csdo:‌Taxpayer‌Id)</w:t>
            </w:r>
          </w:p>
          <w:bookmarkEnd w:id="1114"/>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1 из значений: "AM", "BY", "KG", "KZ", "RU", то реквизит "Идентификатор налогоплательщика (csdo:‌Taxpayer‌Id)" может быть заполнен, иначе реквизит "Идентификатор налогоплательщика (csdo:‌Taxpayer‌Id)"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115"/>
          <w:p>
            <w:pPr>
              <w:spacing w:after="20"/>
              <w:ind w:left="20"/>
              <w:jc w:val="both"/>
            </w:pPr>
            <w:r>
              <w:rPr>
                <w:rFonts w:ascii="Times New Roman"/>
                <w:b w:val="false"/>
                <w:i w:val="false"/>
                <w:color w:val="000000"/>
                <w:sz w:val="20"/>
              </w:rPr>
              <w:t>
14.14.9. Код причины постановки на учет</w:t>
            </w:r>
            <w:r>
              <w:br/>
            </w:r>
            <w:r>
              <w:rPr>
                <w:rFonts w:ascii="Times New Roman"/>
                <w:b w:val="false"/>
                <w:i w:val="false"/>
                <w:color w:val="000000"/>
                <w:sz w:val="20"/>
              </w:rPr>
              <w:t>
(csdo:‌Tax‌Registration‌Reason‌Code)</w:t>
            </w:r>
          </w:p>
          <w:bookmarkEnd w:id="111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"Код причины постановки на учет (csdo:‌Tax‌Registration‌Reason‌Code)"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116"/>
          <w:p>
            <w:pPr>
              <w:spacing w:after="20"/>
              <w:ind w:left="20"/>
              <w:jc w:val="both"/>
            </w:pPr>
            <w:r>
              <w:rPr>
                <w:rFonts w:ascii="Times New Roman"/>
                <w:b w:val="false"/>
                <w:i w:val="false"/>
                <w:color w:val="000000"/>
                <w:sz w:val="20"/>
              </w:rPr>
              <w:t>
14.14.10. Адрес</w:t>
            </w:r>
            <w:r>
              <w:br/>
            </w:r>
            <w:r>
              <w:rPr>
                <w:rFonts w:ascii="Times New Roman"/>
                <w:b w:val="false"/>
                <w:i w:val="false"/>
                <w:color w:val="000000"/>
                <w:sz w:val="20"/>
              </w:rPr>
              <w:t>
(ccdo:‌Subject‌Address‌Details)</w:t>
            </w:r>
          </w:p>
          <w:bookmarkEnd w:id="111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реквизитов: "Город (csdo:‌City‌Name)", "Населенный пункт (csdo:‌Settlement‌Name)"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117"/>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111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118"/>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111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11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11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120"/>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1120"/>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121"/>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1121"/>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реквизит "Код территории (csdo:‌Territory‌Code)"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122"/>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112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123"/>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112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124"/>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112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125"/>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112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126"/>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112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127"/>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112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128"/>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112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129"/>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112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130"/>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113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131"/>
          <w:p>
            <w:pPr>
              <w:spacing w:after="20"/>
              <w:ind w:left="20"/>
              <w:jc w:val="both"/>
            </w:pPr>
            <w:r>
              <w:rPr>
                <w:rFonts w:ascii="Times New Roman"/>
                <w:b w:val="false"/>
                <w:i w:val="false"/>
                <w:color w:val="000000"/>
                <w:sz w:val="20"/>
              </w:rPr>
              <w:t>
14.14.11. Контактный реквизит</w:t>
            </w:r>
            <w:r>
              <w:br/>
            </w:r>
            <w:r>
              <w:rPr>
                <w:rFonts w:ascii="Times New Roman"/>
                <w:b w:val="false"/>
                <w:i w:val="false"/>
                <w:color w:val="000000"/>
                <w:sz w:val="20"/>
              </w:rPr>
              <w:t>
(ccdo:‌Communication‌Details)</w:t>
            </w:r>
          </w:p>
          <w:bookmarkEnd w:id="113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132"/>
          <w:p>
            <w:pPr>
              <w:spacing w:after="20"/>
              <w:ind w:left="20"/>
              <w:jc w:val="both"/>
            </w:pPr>
            <w:r>
              <w:rPr>
                <w:rFonts w:ascii="Times New Roman"/>
                <w:b w:val="false"/>
                <w:i w:val="false"/>
                <w:color w:val="000000"/>
                <w:sz w:val="20"/>
              </w:rPr>
              <w:t>
*.1. Код вида связи</w:t>
            </w:r>
            <w:r>
              <w:br/>
            </w:r>
            <w:r>
              <w:rPr>
                <w:rFonts w:ascii="Times New Roman"/>
                <w:b w:val="false"/>
                <w:i w:val="false"/>
                <w:color w:val="000000"/>
                <w:sz w:val="20"/>
              </w:rPr>
              <w:t>
(csdo:‌Communication‌Channel‌Code)</w:t>
            </w:r>
          </w:p>
          <w:bookmarkEnd w:id="113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133"/>
          <w:p>
            <w:pPr>
              <w:spacing w:after="20"/>
              <w:ind w:left="20"/>
              <w:jc w:val="both"/>
            </w:pPr>
            <w:r>
              <w:rPr>
                <w:rFonts w:ascii="Times New Roman"/>
                <w:b w:val="false"/>
                <w:i w:val="false"/>
                <w:color w:val="000000"/>
                <w:sz w:val="20"/>
              </w:rPr>
              <w:t>
реквизит "Код вида связи (csdo:‌Communication‌Channel‌Code)"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AO – единый указатель ресурса в информационно-телекоммуникационной сети "Интернет" (URL);</w:t>
            </w:r>
            <w:r>
              <w:br/>
            </w:r>
            <w:r>
              <w:rPr>
                <w:rFonts w:ascii="Times New Roman"/>
                <w:b w:val="false"/>
                <w:i w:val="false"/>
                <w:color w:val="000000"/>
                <w:sz w:val="20"/>
              </w:rPr>
              <w:t>
</w:t>
            </w:r>
            <w:r>
              <w:rPr>
                <w:rFonts w:ascii="Times New Roman"/>
                <w:b w:val="false"/>
                <w:i w:val="false"/>
                <w:color w:val="000000"/>
                <w:sz w:val="20"/>
              </w:rPr>
              <w:t>EM – электронная почта;</w:t>
            </w:r>
            <w:r>
              <w:br/>
            </w:r>
            <w:r>
              <w:rPr>
                <w:rFonts w:ascii="Times New Roman"/>
                <w:b w:val="false"/>
                <w:i w:val="false"/>
                <w:color w:val="000000"/>
                <w:sz w:val="20"/>
              </w:rPr>
              <w:t>
</w:t>
            </w:r>
            <w:r>
              <w:rPr>
                <w:rFonts w:ascii="Times New Roman"/>
                <w:b w:val="false"/>
                <w:i w:val="false"/>
                <w:color w:val="000000"/>
                <w:sz w:val="20"/>
              </w:rPr>
              <w:t>FX – телефакс;</w:t>
            </w:r>
            <w:r>
              <w:br/>
            </w:r>
            <w:r>
              <w:rPr>
                <w:rFonts w:ascii="Times New Roman"/>
                <w:b w:val="false"/>
                <w:i w:val="false"/>
                <w:color w:val="000000"/>
                <w:sz w:val="20"/>
              </w:rPr>
              <w:t>
</w:t>
            </w:r>
            <w:r>
              <w:rPr>
                <w:rFonts w:ascii="Times New Roman"/>
                <w:b w:val="false"/>
                <w:i w:val="false"/>
                <w:color w:val="000000"/>
                <w:sz w:val="20"/>
              </w:rPr>
              <w:t>TE – телефон;</w:t>
            </w:r>
            <w:r>
              <w:br/>
            </w:r>
            <w:r>
              <w:rPr>
                <w:rFonts w:ascii="Times New Roman"/>
                <w:b w:val="false"/>
                <w:i w:val="false"/>
                <w:color w:val="000000"/>
                <w:sz w:val="20"/>
              </w:rPr>
              <w:t>
</w:t>
            </w:r>
            <w:r>
              <w:rPr>
                <w:rFonts w:ascii="Times New Roman"/>
                <w:b w:val="false"/>
                <w:i w:val="false"/>
                <w:color w:val="000000"/>
                <w:sz w:val="20"/>
              </w:rPr>
              <w:t>TG – телеграф;</w:t>
            </w:r>
            <w:r>
              <w:br/>
            </w:r>
            <w:r>
              <w:rPr>
                <w:rFonts w:ascii="Times New Roman"/>
                <w:b w:val="false"/>
                <w:i w:val="false"/>
                <w:color w:val="000000"/>
                <w:sz w:val="20"/>
              </w:rPr>
              <w:t>
TL – телекс</w:t>
            </w:r>
          </w:p>
          <w:bookmarkEnd w:id="1133"/>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134"/>
          <w:p>
            <w:pPr>
              <w:spacing w:after="20"/>
              <w:ind w:left="20"/>
              <w:jc w:val="both"/>
            </w:pPr>
            <w:r>
              <w:rPr>
                <w:rFonts w:ascii="Times New Roman"/>
                <w:b w:val="false"/>
                <w:i w:val="false"/>
                <w:color w:val="000000"/>
                <w:sz w:val="20"/>
              </w:rPr>
              <w:t>
*.2. Наименование вида связи</w:t>
            </w:r>
            <w:r>
              <w:br/>
            </w:r>
            <w:r>
              <w:rPr>
                <w:rFonts w:ascii="Times New Roman"/>
                <w:b w:val="false"/>
                <w:i w:val="false"/>
                <w:color w:val="000000"/>
                <w:sz w:val="20"/>
              </w:rPr>
              <w:t>
(csdo:‌Communication‌Channel‌Name)</w:t>
            </w:r>
          </w:p>
          <w:bookmarkEnd w:id="113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135"/>
          <w:p>
            <w:pPr>
              <w:spacing w:after="20"/>
              <w:ind w:left="20"/>
              <w:jc w:val="both"/>
            </w:pPr>
            <w:r>
              <w:rPr>
                <w:rFonts w:ascii="Times New Roman"/>
                <w:b w:val="false"/>
                <w:i w:val="false"/>
                <w:color w:val="000000"/>
                <w:sz w:val="20"/>
              </w:rPr>
              <w:t>
*.3. Идентификатор канала связи</w:t>
            </w:r>
            <w:r>
              <w:br/>
            </w:r>
            <w:r>
              <w:rPr>
                <w:rFonts w:ascii="Times New Roman"/>
                <w:b w:val="false"/>
                <w:i w:val="false"/>
                <w:color w:val="000000"/>
                <w:sz w:val="20"/>
              </w:rPr>
              <w:t>
(csdo:‌Communication‌Channel‌Id)</w:t>
            </w:r>
          </w:p>
          <w:bookmarkEnd w:id="113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1 из значений: "ТЕ", "FX", то реквизит "Идентификатор канала связи (csdo:‌Communication‌Channel‌Id)" должен быть указан в соответствии с шаблоном: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номера является знак пробела. Длина номера должна составлять не более 15 цифр (символы "+" и пробел не учитываются). Иные символы и разделители не допускаются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136"/>
          <w:p>
            <w:pPr>
              <w:spacing w:after="20"/>
              <w:ind w:left="20"/>
              <w:jc w:val="both"/>
            </w:pPr>
            <w:r>
              <w:rPr>
                <w:rFonts w:ascii="Times New Roman"/>
                <w:b w:val="false"/>
                <w:i w:val="false"/>
                <w:color w:val="000000"/>
                <w:sz w:val="20"/>
              </w:rPr>
              <w:t>
14.15. Документ, подтверждающий включение лица в реестр</w:t>
            </w:r>
            <w:r>
              <w:br/>
            </w:r>
            <w:r>
              <w:rPr>
                <w:rFonts w:ascii="Times New Roman"/>
                <w:b w:val="false"/>
                <w:i w:val="false"/>
                <w:color w:val="000000"/>
                <w:sz w:val="20"/>
              </w:rPr>
              <w:t>
(cacdo:‌Register‌Document‌Id‌Details)</w:t>
            </w:r>
          </w:p>
          <w:bookmarkEnd w:id="113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137"/>
          <w:p>
            <w:pPr>
              <w:spacing w:after="20"/>
              <w:ind w:left="20"/>
              <w:jc w:val="both"/>
            </w:pPr>
            <w:r>
              <w:rPr>
                <w:rFonts w:ascii="Times New Roman"/>
                <w:b w:val="false"/>
                <w:i w:val="false"/>
                <w:color w:val="000000"/>
                <w:sz w:val="20"/>
              </w:rPr>
              <w:t>
14.15.1. Код страны</w:t>
            </w:r>
            <w:r>
              <w:br/>
            </w:r>
            <w:r>
              <w:rPr>
                <w:rFonts w:ascii="Times New Roman"/>
                <w:b w:val="false"/>
                <w:i w:val="false"/>
                <w:color w:val="000000"/>
                <w:sz w:val="20"/>
              </w:rPr>
              <w:t>
(csdo:‌Unified‌Country‌Code)</w:t>
            </w:r>
          </w:p>
          <w:bookmarkEnd w:id="113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13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13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139"/>
          <w:p>
            <w:pPr>
              <w:spacing w:after="20"/>
              <w:ind w:left="20"/>
              <w:jc w:val="both"/>
            </w:pPr>
            <w:r>
              <w:rPr>
                <w:rFonts w:ascii="Times New Roman"/>
                <w:b w:val="false"/>
                <w:i w:val="false"/>
                <w:color w:val="000000"/>
                <w:sz w:val="20"/>
              </w:rPr>
              <w:t>
14.15.2. Регистрационный номер юридического лица при включении в реестр</w:t>
            </w:r>
            <w:r>
              <w:br/>
            </w:r>
            <w:r>
              <w:rPr>
                <w:rFonts w:ascii="Times New Roman"/>
                <w:b w:val="false"/>
                <w:i w:val="false"/>
                <w:color w:val="000000"/>
                <w:sz w:val="20"/>
              </w:rPr>
              <w:t>
(casdo:‌Registration‌Number‌Id)</w:t>
            </w:r>
          </w:p>
          <w:bookmarkEnd w:id="113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140"/>
          <w:p>
            <w:pPr>
              <w:spacing w:after="20"/>
              <w:ind w:left="20"/>
              <w:jc w:val="both"/>
            </w:pPr>
            <w:r>
              <w:rPr>
                <w:rFonts w:ascii="Times New Roman"/>
                <w:b w:val="false"/>
                <w:i w:val="false"/>
                <w:color w:val="000000"/>
                <w:sz w:val="20"/>
              </w:rPr>
              <w:t>
14.15.3. Код признака перерегистрации документа</w:t>
            </w:r>
            <w:r>
              <w:br/>
            </w:r>
            <w:r>
              <w:rPr>
                <w:rFonts w:ascii="Times New Roman"/>
                <w:b w:val="false"/>
                <w:i w:val="false"/>
                <w:color w:val="000000"/>
                <w:sz w:val="20"/>
              </w:rPr>
              <w:t>
(casdo:‌Reregistration‌Code)</w:t>
            </w:r>
          </w:p>
          <w:bookmarkEnd w:id="114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141"/>
          <w:p>
            <w:pPr>
              <w:spacing w:after="20"/>
              <w:ind w:left="20"/>
              <w:jc w:val="both"/>
            </w:pPr>
            <w:r>
              <w:rPr>
                <w:rFonts w:ascii="Times New Roman"/>
                <w:b w:val="false"/>
                <w:i w:val="false"/>
                <w:color w:val="000000"/>
                <w:sz w:val="20"/>
              </w:rPr>
              <w:t>
14.15.4. Код типа свидетельства</w:t>
            </w:r>
            <w:r>
              <w:br/>
            </w:r>
            <w:r>
              <w:rPr>
                <w:rFonts w:ascii="Times New Roman"/>
                <w:b w:val="false"/>
                <w:i w:val="false"/>
                <w:color w:val="000000"/>
                <w:sz w:val="20"/>
              </w:rPr>
              <w:t>
(casdo:‌AEORegistry‌Kind‌Code)</w:t>
            </w:r>
          </w:p>
          <w:bookmarkEnd w:id="114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142"/>
          <w:p>
            <w:pPr>
              <w:spacing w:after="20"/>
              <w:ind w:left="20"/>
              <w:jc w:val="both"/>
            </w:pPr>
            <w:r>
              <w:rPr>
                <w:rFonts w:ascii="Times New Roman"/>
                <w:b w:val="false"/>
                <w:i w:val="false"/>
                <w:color w:val="000000"/>
                <w:sz w:val="20"/>
              </w:rPr>
              <w:t>
15. Условия поставки</w:t>
            </w:r>
            <w:r>
              <w:br/>
            </w:r>
            <w:r>
              <w:rPr>
                <w:rFonts w:ascii="Times New Roman"/>
                <w:b w:val="false"/>
                <w:i w:val="false"/>
                <w:color w:val="000000"/>
                <w:sz w:val="20"/>
              </w:rPr>
              <w:t>
(cacdo:‌Delivery‌Terms‌Details)</w:t>
            </w:r>
          </w:p>
          <w:bookmarkEnd w:id="114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143"/>
          <w:p>
            <w:pPr>
              <w:spacing w:after="20"/>
              <w:ind w:left="20"/>
              <w:jc w:val="both"/>
            </w:pPr>
            <w:r>
              <w:rPr>
                <w:rFonts w:ascii="Times New Roman"/>
                <w:b w:val="false"/>
                <w:i w:val="false"/>
                <w:color w:val="000000"/>
                <w:sz w:val="20"/>
              </w:rPr>
              <w:t>
15.1. Код условий поставки</w:t>
            </w:r>
            <w:r>
              <w:br/>
            </w:r>
            <w:r>
              <w:rPr>
                <w:rFonts w:ascii="Times New Roman"/>
                <w:b w:val="false"/>
                <w:i w:val="false"/>
                <w:color w:val="000000"/>
                <w:sz w:val="20"/>
              </w:rPr>
              <w:t>
(casdo:‌Delivery‌Terms‌Code)</w:t>
            </w:r>
          </w:p>
          <w:bookmarkEnd w:id="114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условий поставки (casdo:‌Delivery‌Terms‌Code)" заполнен, то реквизит "Код условий поставки (casdo:‌Delivery‌Terms‌Code)" должен содержать значение кода условий поставки в соответствии с классификатором условий поставки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14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14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условий поставки (casdo:‌Delivery‌Terms‌Code)" должен содержать значение "2014"</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145"/>
          <w:p>
            <w:pPr>
              <w:spacing w:after="20"/>
              <w:ind w:left="20"/>
              <w:jc w:val="both"/>
            </w:pPr>
            <w:r>
              <w:rPr>
                <w:rFonts w:ascii="Times New Roman"/>
                <w:b w:val="false"/>
                <w:i w:val="false"/>
                <w:color w:val="000000"/>
                <w:sz w:val="20"/>
              </w:rPr>
              <w:t>
15.2. Наименование (название) места</w:t>
            </w:r>
            <w:r>
              <w:br/>
            </w:r>
            <w:r>
              <w:rPr>
                <w:rFonts w:ascii="Times New Roman"/>
                <w:b w:val="false"/>
                <w:i w:val="false"/>
                <w:color w:val="000000"/>
                <w:sz w:val="20"/>
              </w:rPr>
              <w:t>
(casdo:‌Place‌Name)</w:t>
            </w:r>
          </w:p>
          <w:bookmarkEnd w:id="1145"/>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условий поставки (casdo:‌Delivery‌Terms‌Code)" заполнен, то реквизит "Наименование (название) места (casdo:‌Place‌Name)" должен содержать наименование географического пункта или значение "Разные"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условий поставки (casdo:‌Delivery‌Terms‌Code)" не заполнен, то реквизит "Наименование (название) места (casdo:‌Place‌Name)" должен содержать значение "Разные"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1146"/>
          <w:p>
            <w:pPr>
              <w:spacing w:after="20"/>
              <w:ind w:left="20"/>
              <w:jc w:val="both"/>
            </w:pPr>
            <w:r>
              <w:rPr>
                <w:rFonts w:ascii="Times New Roman"/>
                <w:b w:val="false"/>
                <w:i w:val="false"/>
                <w:color w:val="000000"/>
                <w:sz w:val="20"/>
              </w:rPr>
              <w:t>
15.3. Код вида поставки товаров</w:t>
            </w:r>
            <w:r>
              <w:br/>
            </w:r>
            <w:r>
              <w:rPr>
                <w:rFonts w:ascii="Times New Roman"/>
                <w:b w:val="false"/>
                <w:i w:val="false"/>
                <w:color w:val="000000"/>
                <w:sz w:val="20"/>
              </w:rPr>
              <w:t>
(casdo:‌Delivery‌Kind‌Code)</w:t>
            </w:r>
          </w:p>
          <w:bookmarkEnd w:id="114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1147"/>
          <w:p>
            <w:pPr>
              <w:spacing w:after="20"/>
              <w:ind w:left="20"/>
              <w:jc w:val="both"/>
            </w:pPr>
            <w:r>
              <w:rPr>
                <w:rFonts w:ascii="Times New Roman"/>
                <w:b w:val="false"/>
                <w:i w:val="false"/>
                <w:color w:val="000000"/>
                <w:sz w:val="20"/>
              </w:rPr>
              <w:t>
16. Условия определения таможенной стоимости по методу по стоимости сделки с ввозимыми товарами</w:t>
            </w:r>
            <w:r>
              <w:br/>
            </w:r>
            <w:r>
              <w:rPr>
                <w:rFonts w:ascii="Times New Roman"/>
                <w:b w:val="false"/>
                <w:i w:val="false"/>
                <w:color w:val="000000"/>
                <w:sz w:val="20"/>
              </w:rPr>
              <w:t>
(cacdo:‌CVDMethod1‌Details)</w:t>
            </w:r>
          </w:p>
          <w:bookmarkEnd w:id="114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"Форма ДТС (casdo:‌CVDForm‌Code)" содержит значение "1", то реквизит "Условия определения таможенной стоимости по методу по стоимости сделки с ввозимыми товарами (cacdo:‌CVDMethod1‌Details)" должен быть заполнен, иначе реквизит "Условия определения таможенной стоимости по методу по стоимости сделки с ввозимыми товарами (cacdo:‌CVDMethod1‌Details)"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148"/>
          <w:p>
            <w:pPr>
              <w:spacing w:after="20"/>
              <w:ind w:left="20"/>
              <w:jc w:val="both"/>
            </w:pPr>
            <w:r>
              <w:rPr>
                <w:rFonts w:ascii="Times New Roman"/>
                <w:b w:val="false"/>
                <w:i w:val="false"/>
                <w:color w:val="000000"/>
                <w:sz w:val="20"/>
              </w:rPr>
              <w:t>
16.1. Счет на оплату</w:t>
            </w:r>
            <w:r>
              <w:br/>
            </w:r>
            <w:r>
              <w:rPr>
                <w:rFonts w:ascii="Times New Roman"/>
                <w:b w:val="false"/>
                <w:i w:val="false"/>
                <w:color w:val="000000"/>
                <w:sz w:val="20"/>
              </w:rPr>
              <w:t>
(cacdo:‌Payment‌Invoice‌Details)</w:t>
            </w:r>
          </w:p>
          <w:bookmarkEnd w:id="114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149"/>
          <w:p>
            <w:pPr>
              <w:spacing w:after="20"/>
              <w:ind w:left="20"/>
              <w:jc w:val="both"/>
            </w:pPr>
            <w:r>
              <w:rPr>
                <w:rFonts w:ascii="Times New Roman"/>
                <w:b w:val="false"/>
                <w:i w:val="false"/>
                <w:color w:val="000000"/>
                <w:sz w:val="20"/>
              </w:rPr>
              <w:t>
16.1.1. Код вида документа</w:t>
            </w:r>
            <w:r>
              <w:br/>
            </w:r>
            <w:r>
              <w:rPr>
                <w:rFonts w:ascii="Times New Roman"/>
                <w:b w:val="false"/>
                <w:i w:val="false"/>
                <w:color w:val="000000"/>
                <w:sz w:val="20"/>
              </w:rPr>
              <w:t>
(csdo:‌Doc‌Kind‌Code)</w:t>
            </w:r>
          </w:p>
          <w:bookmarkEnd w:id="114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(сведений)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15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15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151"/>
          <w:p>
            <w:pPr>
              <w:spacing w:after="20"/>
              <w:ind w:left="20"/>
              <w:jc w:val="both"/>
            </w:pPr>
            <w:r>
              <w:rPr>
                <w:rFonts w:ascii="Times New Roman"/>
                <w:b w:val="false"/>
                <w:i w:val="false"/>
                <w:color w:val="000000"/>
                <w:sz w:val="20"/>
              </w:rPr>
              <w:t>
16.1.2. Наименование документа</w:t>
            </w:r>
            <w:r>
              <w:br/>
            </w:r>
            <w:r>
              <w:rPr>
                <w:rFonts w:ascii="Times New Roman"/>
                <w:b w:val="false"/>
                <w:i w:val="false"/>
                <w:color w:val="000000"/>
                <w:sz w:val="20"/>
              </w:rPr>
              <w:t>
(csdo:‌Doc‌Name)</w:t>
            </w:r>
          </w:p>
          <w:bookmarkEnd w:id="115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152"/>
          <w:p>
            <w:pPr>
              <w:spacing w:after="20"/>
              <w:ind w:left="20"/>
              <w:jc w:val="both"/>
            </w:pPr>
            <w:r>
              <w:rPr>
                <w:rFonts w:ascii="Times New Roman"/>
                <w:b w:val="false"/>
                <w:i w:val="false"/>
                <w:color w:val="000000"/>
                <w:sz w:val="20"/>
              </w:rPr>
              <w:t>
16.1.3. Номер документа</w:t>
            </w:r>
            <w:r>
              <w:br/>
            </w:r>
            <w:r>
              <w:rPr>
                <w:rFonts w:ascii="Times New Roman"/>
                <w:b w:val="false"/>
                <w:i w:val="false"/>
                <w:color w:val="000000"/>
                <w:sz w:val="20"/>
              </w:rPr>
              <w:t>
(csdo:‌Doc‌Id)</w:t>
            </w:r>
          </w:p>
          <w:bookmarkEnd w:id="115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153"/>
          <w:p>
            <w:pPr>
              <w:spacing w:after="20"/>
              <w:ind w:left="20"/>
              <w:jc w:val="both"/>
            </w:pPr>
            <w:r>
              <w:rPr>
                <w:rFonts w:ascii="Times New Roman"/>
                <w:b w:val="false"/>
                <w:i w:val="false"/>
                <w:color w:val="000000"/>
                <w:sz w:val="20"/>
              </w:rPr>
              <w:t>
16.1.4. Дата документа</w:t>
            </w:r>
            <w:r>
              <w:br/>
            </w:r>
            <w:r>
              <w:rPr>
                <w:rFonts w:ascii="Times New Roman"/>
                <w:b w:val="false"/>
                <w:i w:val="false"/>
                <w:color w:val="000000"/>
                <w:sz w:val="20"/>
              </w:rPr>
              <w:t>
(csdo:‌Doc‌Creation‌Date)</w:t>
            </w:r>
          </w:p>
          <w:bookmarkEnd w:id="115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154"/>
          <w:p>
            <w:pPr>
              <w:spacing w:after="20"/>
              <w:ind w:left="20"/>
              <w:jc w:val="both"/>
            </w:pPr>
            <w:r>
              <w:rPr>
                <w:rFonts w:ascii="Times New Roman"/>
                <w:b w:val="false"/>
                <w:i w:val="false"/>
                <w:color w:val="000000"/>
                <w:sz w:val="20"/>
              </w:rPr>
              <w:t>
16.2. Контракт</w:t>
            </w:r>
            <w:r>
              <w:br/>
            </w:r>
            <w:r>
              <w:rPr>
                <w:rFonts w:ascii="Times New Roman"/>
                <w:b w:val="false"/>
                <w:i w:val="false"/>
                <w:color w:val="000000"/>
                <w:sz w:val="20"/>
              </w:rPr>
              <w:t>
(cacdo:‌Contract‌Details)</w:t>
            </w:r>
          </w:p>
          <w:bookmarkEnd w:id="115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1155"/>
          <w:p>
            <w:pPr>
              <w:spacing w:after="20"/>
              <w:ind w:left="20"/>
              <w:jc w:val="both"/>
            </w:pPr>
            <w:r>
              <w:rPr>
                <w:rFonts w:ascii="Times New Roman"/>
                <w:b w:val="false"/>
                <w:i w:val="false"/>
                <w:color w:val="000000"/>
                <w:sz w:val="20"/>
              </w:rPr>
              <w:t>
16.2.1. Код вида документа</w:t>
            </w:r>
            <w:r>
              <w:br/>
            </w:r>
            <w:r>
              <w:rPr>
                <w:rFonts w:ascii="Times New Roman"/>
                <w:b w:val="false"/>
                <w:i w:val="false"/>
                <w:color w:val="000000"/>
                <w:sz w:val="20"/>
              </w:rPr>
              <w:t>
(csdo:‌Doc‌Kind‌Code)</w:t>
            </w:r>
          </w:p>
          <w:bookmarkEnd w:id="115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(сведений)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15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15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157"/>
          <w:p>
            <w:pPr>
              <w:spacing w:after="20"/>
              <w:ind w:left="20"/>
              <w:jc w:val="both"/>
            </w:pPr>
            <w:r>
              <w:rPr>
                <w:rFonts w:ascii="Times New Roman"/>
                <w:b w:val="false"/>
                <w:i w:val="false"/>
                <w:color w:val="000000"/>
                <w:sz w:val="20"/>
              </w:rPr>
              <w:t>
16.2.2. Наименование документа</w:t>
            </w:r>
            <w:r>
              <w:br/>
            </w:r>
            <w:r>
              <w:rPr>
                <w:rFonts w:ascii="Times New Roman"/>
                <w:b w:val="false"/>
                <w:i w:val="false"/>
                <w:color w:val="000000"/>
                <w:sz w:val="20"/>
              </w:rPr>
              <w:t>
(csdo:‌Doc‌Name)</w:t>
            </w:r>
          </w:p>
          <w:bookmarkEnd w:id="115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158"/>
          <w:p>
            <w:pPr>
              <w:spacing w:after="20"/>
              <w:ind w:left="20"/>
              <w:jc w:val="both"/>
            </w:pPr>
            <w:r>
              <w:rPr>
                <w:rFonts w:ascii="Times New Roman"/>
                <w:b w:val="false"/>
                <w:i w:val="false"/>
                <w:color w:val="000000"/>
                <w:sz w:val="20"/>
              </w:rPr>
              <w:t>
16.2.3. Номер документа</w:t>
            </w:r>
            <w:r>
              <w:br/>
            </w:r>
            <w:r>
              <w:rPr>
                <w:rFonts w:ascii="Times New Roman"/>
                <w:b w:val="false"/>
                <w:i w:val="false"/>
                <w:color w:val="000000"/>
                <w:sz w:val="20"/>
              </w:rPr>
              <w:t>
(csdo:‌Doc‌Id)</w:t>
            </w:r>
          </w:p>
          <w:bookmarkEnd w:id="115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159"/>
          <w:p>
            <w:pPr>
              <w:spacing w:after="20"/>
              <w:ind w:left="20"/>
              <w:jc w:val="both"/>
            </w:pPr>
            <w:r>
              <w:rPr>
                <w:rFonts w:ascii="Times New Roman"/>
                <w:b w:val="false"/>
                <w:i w:val="false"/>
                <w:color w:val="000000"/>
                <w:sz w:val="20"/>
              </w:rPr>
              <w:t>
16.2.4. Дата документа</w:t>
            </w:r>
            <w:r>
              <w:br/>
            </w:r>
            <w:r>
              <w:rPr>
                <w:rFonts w:ascii="Times New Roman"/>
                <w:b w:val="false"/>
                <w:i w:val="false"/>
                <w:color w:val="000000"/>
                <w:sz w:val="20"/>
              </w:rPr>
              <w:t>
(csdo:‌Doc‌Creation‌Date)</w:t>
            </w:r>
          </w:p>
          <w:bookmarkEnd w:id="115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160"/>
          <w:p>
            <w:pPr>
              <w:spacing w:after="20"/>
              <w:ind w:left="20"/>
              <w:jc w:val="both"/>
            </w:pPr>
            <w:r>
              <w:rPr>
                <w:rFonts w:ascii="Times New Roman"/>
                <w:b w:val="false"/>
                <w:i w:val="false"/>
                <w:color w:val="000000"/>
                <w:sz w:val="20"/>
              </w:rPr>
              <w:t>
16.3. Документ</w:t>
            </w:r>
            <w:r>
              <w:br/>
            </w:r>
            <w:r>
              <w:rPr>
                <w:rFonts w:ascii="Times New Roman"/>
                <w:b w:val="false"/>
                <w:i w:val="false"/>
                <w:color w:val="000000"/>
                <w:sz w:val="20"/>
              </w:rPr>
              <w:t>
(ccdo:‌Doc‌V4‌Details)</w:t>
            </w:r>
          </w:p>
          <w:bookmarkEnd w:id="116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близости стоимости к проверочной величине (casdo:‌Approximate‌Value‌Indicator)" содержит значение "1", или реквизит "Признак наличия условий и обязательств в отношении товаров (casdo:‌Value‌Condition‌Indicator)" содержит значение "1", или реквизит "Признак наличия лицензионных платежей (casdo:‌Royalty‌Fee‌Indicator)" содержит значение "1", или реквизит "Признак передачи продавцу части дохода от последующих продаж (casdo:‌Subsequent‌Resale‌Indicator)" содержит значение "1", то реквизит "Документ (ccdo:‌Doc‌V4‌Details)" должен быть заполнен, иначе реквизит "Документ (ccdo:‌Doc‌V4‌Details)"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161"/>
          <w:p>
            <w:pPr>
              <w:spacing w:after="20"/>
              <w:ind w:left="20"/>
              <w:jc w:val="both"/>
            </w:pPr>
            <w:r>
              <w:rPr>
                <w:rFonts w:ascii="Times New Roman"/>
                <w:b w:val="false"/>
                <w:i w:val="false"/>
                <w:color w:val="000000"/>
                <w:sz w:val="20"/>
              </w:rPr>
              <w:t>
16.3.1. Код вида документа</w:t>
            </w:r>
            <w:r>
              <w:br/>
            </w:r>
            <w:r>
              <w:rPr>
                <w:rFonts w:ascii="Times New Roman"/>
                <w:b w:val="false"/>
                <w:i w:val="false"/>
                <w:color w:val="000000"/>
                <w:sz w:val="20"/>
              </w:rPr>
              <w:t>
(csdo:‌Doc‌Kind‌Code)</w:t>
            </w:r>
          </w:p>
          <w:bookmarkEnd w:id="116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16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16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163"/>
          <w:p>
            <w:pPr>
              <w:spacing w:after="20"/>
              <w:ind w:left="20"/>
              <w:jc w:val="both"/>
            </w:pPr>
            <w:r>
              <w:rPr>
                <w:rFonts w:ascii="Times New Roman"/>
                <w:b w:val="false"/>
                <w:i w:val="false"/>
                <w:color w:val="000000"/>
                <w:sz w:val="20"/>
              </w:rPr>
              <w:t>
16.3.2. Наименование документа</w:t>
            </w:r>
            <w:r>
              <w:br/>
            </w:r>
            <w:r>
              <w:rPr>
                <w:rFonts w:ascii="Times New Roman"/>
                <w:b w:val="false"/>
                <w:i w:val="false"/>
                <w:color w:val="000000"/>
                <w:sz w:val="20"/>
              </w:rPr>
              <w:t>
(csdo:‌Doc‌Name)</w:t>
            </w:r>
          </w:p>
          <w:bookmarkEnd w:id="116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164"/>
          <w:p>
            <w:pPr>
              <w:spacing w:after="20"/>
              <w:ind w:left="20"/>
              <w:jc w:val="both"/>
            </w:pPr>
            <w:r>
              <w:rPr>
                <w:rFonts w:ascii="Times New Roman"/>
                <w:b w:val="false"/>
                <w:i w:val="false"/>
                <w:color w:val="000000"/>
                <w:sz w:val="20"/>
              </w:rPr>
              <w:t>
16.3.3. Номер документа</w:t>
            </w:r>
            <w:r>
              <w:br/>
            </w:r>
            <w:r>
              <w:rPr>
                <w:rFonts w:ascii="Times New Roman"/>
                <w:b w:val="false"/>
                <w:i w:val="false"/>
                <w:color w:val="000000"/>
                <w:sz w:val="20"/>
              </w:rPr>
              <w:t>
(csdo:‌Doc‌Id)</w:t>
            </w:r>
          </w:p>
          <w:bookmarkEnd w:id="116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165"/>
          <w:p>
            <w:pPr>
              <w:spacing w:after="20"/>
              <w:ind w:left="20"/>
              <w:jc w:val="both"/>
            </w:pPr>
            <w:r>
              <w:rPr>
                <w:rFonts w:ascii="Times New Roman"/>
                <w:b w:val="false"/>
                <w:i w:val="false"/>
                <w:color w:val="000000"/>
                <w:sz w:val="20"/>
              </w:rPr>
              <w:t>
16.3.4. Дата документа</w:t>
            </w:r>
            <w:r>
              <w:br/>
            </w:r>
            <w:r>
              <w:rPr>
                <w:rFonts w:ascii="Times New Roman"/>
                <w:b w:val="false"/>
                <w:i w:val="false"/>
                <w:color w:val="000000"/>
                <w:sz w:val="20"/>
              </w:rPr>
              <w:t>
(csdo:‌Doc‌Creation‌Date)</w:t>
            </w:r>
          </w:p>
          <w:bookmarkEnd w:id="116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166"/>
          <w:p>
            <w:pPr>
              <w:spacing w:after="20"/>
              <w:ind w:left="20"/>
              <w:jc w:val="both"/>
            </w:pPr>
            <w:r>
              <w:rPr>
                <w:rFonts w:ascii="Times New Roman"/>
                <w:b w:val="false"/>
                <w:i w:val="false"/>
                <w:color w:val="000000"/>
                <w:sz w:val="20"/>
              </w:rPr>
              <w:t>
16.4. Взаимосвязь продавца и покупателя</w:t>
            </w:r>
            <w:r>
              <w:br/>
            </w:r>
            <w:r>
              <w:rPr>
                <w:rFonts w:ascii="Times New Roman"/>
                <w:b w:val="false"/>
                <w:i w:val="false"/>
                <w:color w:val="000000"/>
                <w:sz w:val="20"/>
              </w:rPr>
              <w:t>
(cacdo:‌Buyer‌Seller‌Relation‌Details)</w:t>
            </w:r>
          </w:p>
          <w:bookmarkEnd w:id="116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167"/>
          <w:p>
            <w:pPr>
              <w:spacing w:after="20"/>
              <w:ind w:left="20"/>
              <w:jc w:val="both"/>
            </w:pPr>
            <w:r>
              <w:rPr>
                <w:rFonts w:ascii="Times New Roman"/>
                <w:b w:val="false"/>
                <w:i w:val="false"/>
                <w:color w:val="000000"/>
                <w:sz w:val="20"/>
              </w:rPr>
              <w:t>
16.4.1. Признак наличия взаимосвязи</w:t>
            </w:r>
            <w:r>
              <w:br/>
            </w:r>
            <w:r>
              <w:rPr>
                <w:rFonts w:ascii="Times New Roman"/>
                <w:b w:val="false"/>
                <w:i w:val="false"/>
                <w:color w:val="000000"/>
                <w:sz w:val="20"/>
              </w:rPr>
              <w:t>
(casdo:‌Relation‌Indicator)</w:t>
            </w:r>
          </w:p>
          <w:bookmarkEnd w:id="116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168"/>
          <w:p>
            <w:pPr>
              <w:spacing w:after="20"/>
              <w:ind w:left="20"/>
              <w:jc w:val="both"/>
            </w:pPr>
            <w:r>
              <w:rPr>
                <w:rFonts w:ascii="Times New Roman"/>
                <w:b w:val="false"/>
                <w:i w:val="false"/>
                <w:color w:val="000000"/>
                <w:sz w:val="20"/>
              </w:rPr>
              <w:t>
реквизит "Признак наличия взаимосвязи (casdo:‌Relation‌Indicator)" должен содержать 1 из значений:</w:t>
            </w:r>
            <w:r>
              <w:br/>
            </w:r>
            <w:r>
              <w:rPr>
                <w:rFonts w:ascii="Times New Roman"/>
                <w:b w:val="false"/>
                <w:i w:val="false"/>
                <w:color w:val="000000"/>
                <w:sz w:val="20"/>
              </w:rPr>
              <w:t>
</w:t>
            </w:r>
            <w:r>
              <w:rPr>
                <w:rFonts w:ascii="Times New Roman"/>
                <w:b w:val="false"/>
                <w:i w:val="false"/>
                <w:color w:val="000000"/>
                <w:sz w:val="20"/>
              </w:rPr>
              <w:t>1 – между продавцом и покупателем имеется взаимосвязь в значении, указанном в статье 37 Кодекса;</w:t>
            </w:r>
            <w:r>
              <w:br/>
            </w:r>
            <w:r>
              <w:rPr>
                <w:rFonts w:ascii="Times New Roman"/>
                <w:b w:val="false"/>
                <w:i w:val="false"/>
                <w:color w:val="000000"/>
                <w:sz w:val="20"/>
              </w:rPr>
              <w:t>
0 – между продавцом и покупателем отсутствует взаимосвязь в значении, указанном в статье 37 Кодекса</w:t>
            </w:r>
          </w:p>
          <w:bookmarkEnd w:id="1168"/>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169"/>
          <w:p>
            <w:pPr>
              <w:spacing w:after="20"/>
              <w:ind w:left="20"/>
              <w:jc w:val="both"/>
            </w:pPr>
            <w:r>
              <w:rPr>
                <w:rFonts w:ascii="Times New Roman"/>
                <w:b w:val="false"/>
                <w:i w:val="false"/>
                <w:color w:val="000000"/>
                <w:sz w:val="20"/>
              </w:rPr>
              <w:t>
16.4.2. Признак влияния взаимосвязи на цену</w:t>
            </w:r>
            <w:r>
              <w:br/>
            </w:r>
            <w:r>
              <w:rPr>
                <w:rFonts w:ascii="Times New Roman"/>
                <w:b w:val="false"/>
                <w:i w:val="false"/>
                <w:color w:val="000000"/>
                <w:sz w:val="20"/>
              </w:rPr>
              <w:t>
(casdo:‌Price‌Influence‌Indicator)</w:t>
            </w:r>
          </w:p>
          <w:bookmarkEnd w:id="116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наличия взаимосвязи (casdo:‌Relation‌Indicator)" содержит значение "1", то реквизит "Признак влияния взаимосвязи на цену (casdo:‌Price‌Influence‌Indicator)" должен содержать 1 из значений: 1 – взаимосвязь между продавцом и покупателем оказала влияние на цену, фактически уплаченную или подлежащую уплате за ввозимые товары, 0 – взаимосвязь между продавцом и покупателем не оказала влияние на цену, фактически уплаченную или подлежащую уплате за ввозимые товары, иначе реквизит "Признак влияния взаимосвязи на цену (casdo:‌Price‌Influence‌Indicator)"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170"/>
          <w:p>
            <w:pPr>
              <w:spacing w:after="20"/>
              <w:ind w:left="20"/>
              <w:jc w:val="both"/>
            </w:pPr>
            <w:r>
              <w:rPr>
                <w:rFonts w:ascii="Times New Roman"/>
                <w:b w:val="false"/>
                <w:i w:val="false"/>
                <w:color w:val="000000"/>
                <w:sz w:val="20"/>
              </w:rPr>
              <w:t>
16.4.3. Признак близости стоимости к проверочной величине</w:t>
            </w:r>
            <w:r>
              <w:br/>
            </w:r>
            <w:r>
              <w:rPr>
                <w:rFonts w:ascii="Times New Roman"/>
                <w:b w:val="false"/>
                <w:i w:val="false"/>
                <w:color w:val="000000"/>
                <w:sz w:val="20"/>
              </w:rPr>
              <w:t>
(casdo:‌Approximate‌Value‌Indicator)</w:t>
            </w:r>
          </w:p>
          <w:bookmarkEnd w:id="117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 (разд. "в")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наличия взаимосвязи (casdo:‌Relation‌Indicator)" содержит значение "1", то реквизит "Признак близости стоимости к проверочной величине (casdo:‌Approximate‌Value‌Indicator)" должен содержать 1 из значений: 1 – стоимость сделки с ввозимыми товарами близка к одной из возможных проверочных величин, указанных в пункте 5 статьи 39 Кодекса, 0 – стоимость сделки с ввозимыми товарами не близка к одной из возможных проверочных величин, указанных в пункте 5 статьи 39 Кодекса, иначе реквизит "Признак близости стоимости к проверочной величине (casdo:‌Approximate‌Value‌Indicator)"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171"/>
          <w:p>
            <w:pPr>
              <w:spacing w:after="20"/>
              <w:ind w:left="20"/>
              <w:jc w:val="both"/>
            </w:pPr>
            <w:r>
              <w:rPr>
                <w:rFonts w:ascii="Times New Roman"/>
                <w:b w:val="false"/>
                <w:i w:val="false"/>
                <w:color w:val="000000"/>
                <w:sz w:val="20"/>
              </w:rPr>
              <w:t>
16.5. Ограничения на права пользования товарами</w:t>
            </w:r>
            <w:r>
              <w:br/>
            </w:r>
            <w:r>
              <w:rPr>
                <w:rFonts w:ascii="Times New Roman"/>
                <w:b w:val="false"/>
                <w:i w:val="false"/>
                <w:color w:val="000000"/>
                <w:sz w:val="20"/>
              </w:rPr>
              <w:t>
(cacdo:‌Goods‌Use‌Restriction‌Details)</w:t>
            </w:r>
          </w:p>
          <w:bookmarkEnd w:id="117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172"/>
          <w:p>
            <w:pPr>
              <w:spacing w:after="20"/>
              <w:ind w:left="20"/>
              <w:jc w:val="both"/>
            </w:pPr>
            <w:r>
              <w:rPr>
                <w:rFonts w:ascii="Times New Roman"/>
                <w:b w:val="false"/>
                <w:i w:val="false"/>
                <w:color w:val="000000"/>
                <w:sz w:val="20"/>
              </w:rPr>
              <w:t>
16.5.1. Признак наличия ограничений на пользование товарами</w:t>
            </w:r>
            <w:r>
              <w:br/>
            </w:r>
            <w:r>
              <w:rPr>
                <w:rFonts w:ascii="Times New Roman"/>
                <w:b w:val="false"/>
                <w:i w:val="false"/>
                <w:color w:val="000000"/>
                <w:sz w:val="20"/>
              </w:rPr>
              <w:t>
(casdo:‌Restriction‌Indicator)</w:t>
            </w:r>
          </w:p>
          <w:bookmarkEnd w:id="117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173"/>
          <w:p>
            <w:pPr>
              <w:spacing w:after="20"/>
              <w:ind w:left="20"/>
              <w:jc w:val="both"/>
            </w:pPr>
            <w:r>
              <w:rPr>
                <w:rFonts w:ascii="Times New Roman"/>
                <w:b w:val="false"/>
                <w:i w:val="false"/>
                <w:color w:val="000000"/>
                <w:sz w:val="20"/>
              </w:rPr>
              <w:t>
реквизит "Признак наличия ограничений на пользование товарами (casdo:‌Restriction‌Indicator)" должен содержать 1 из значений:</w:t>
            </w:r>
            <w:r>
              <w:br/>
            </w:r>
            <w:r>
              <w:rPr>
                <w:rFonts w:ascii="Times New Roman"/>
                <w:b w:val="false"/>
                <w:i w:val="false"/>
                <w:color w:val="000000"/>
                <w:sz w:val="20"/>
              </w:rPr>
              <w:t>1 – имеются ограничения в отношении прав покупателя на пользование и распоряжение ввозимыми товарами;</w:t>
            </w:r>
            <w:r>
              <w:br/>
            </w:r>
            <w:r>
              <w:rPr>
                <w:rFonts w:ascii="Times New Roman"/>
                <w:b w:val="false"/>
                <w:i w:val="false"/>
                <w:color w:val="000000"/>
                <w:sz w:val="20"/>
              </w:rPr>
              <w:t>
0 – отсутствуют ограничения в отношении прав покупателя на пользование и распоряжение ввозимыми товарами</w:t>
            </w:r>
          </w:p>
          <w:bookmarkEnd w:id="1173"/>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174"/>
          <w:p>
            <w:pPr>
              <w:spacing w:after="20"/>
              <w:ind w:left="20"/>
              <w:jc w:val="both"/>
            </w:pPr>
            <w:r>
              <w:rPr>
                <w:rFonts w:ascii="Times New Roman"/>
                <w:b w:val="false"/>
                <w:i w:val="false"/>
                <w:color w:val="000000"/>
                <w:sz w:val="20"/>
              </w:rPr>
              <w:t>
16.5.2. Признак наличия условий и обязательств в отношении товаров</w:t>
            </w:r>
            <w:r>
              <w:br/>
            </w:r>
            <w:r>
              <w:rPr>
                <w:rFonts w:ascii="Times New Roman"/>
                <w:b w:val="false"/>
                <w:i w:val="false"/>
                <w:color w:val="000000"/>
                <w:sz w:val="20"/>
              </w:rPr>
              <w:t>
(casdo:‌Value‌Condition‌Indicator)</w:t>
            </w:r>
          </w:p>
          <w:bookmarkEnd w:id="117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175"/>
          <w:p>
            <w:pPr>
              <w:spacing w:after="20"/>
              <w:ind w:left="20"/>
              <w:jc w:val="both"/>
            </w:pPr>
            <w:r>
              <w:rPr>
                <w:rFonts w:ascii="Times New Roman"/>
                <w:b w:val="false"/>
                <w:i w:val="false"/>
                <w:color w:val="000000"/>
                <w:sz w:val="20"/>
              </w:rPr>
              <w:t xml:space="preserve">
реквизит "Признак наличия условий и обязательств в отношении товаров (casdo:‌Value‌Condition‌Indicator)" должен принимать 1 из значений: </w:t>
            </w:r>
            <w:r>
              <w:br/>
            </w:r>
            <w:r>
              <w:rPr>
                <w:rFonts w:ascii="Times New Roman"/>
                <w:b w:val="false"/>
                <w:i w:val="false"/>
                <w:color w:val="000000"/>
                <w:sz w:val="20"/>
              </w:rPr>
              <w:t>
</w:t>
            </w:r>
            <w:r>
              <w:rPr>
                <w:rFonts w:ascii="Times New Roman"/>
                <w:b w:val="false"/>
                <w:i w:val="false"/>
                <w:color w:val="000000"/>
                <w:sz w:val="20"/>
              </w:rPr>
              <w:t>1 – продажа ввозимых товаров или их цена зависит от соблюдения условий или обязательств, оказывающих влияние на цену ввозимых товаров;</w:t>
            </w:r>
            <w:r>
              <w:br/>
            </w:r>
            <w:r>
              <w:rPr>
                <w:rFonts w:ascii="Times New Roman"/>
                <w:b w:val="false"/>
                <w:i w:val="false"/>
                <w:color w:val="000000"/>
                <w:sz w:val="20"/>
              </w:rPr>
              <w:t>
0 – продажа ввозимых товаров или их цена не зависит от соблюдения условий или обязательств, оказывающих влияние на цену ввозимых товаров</w:t>
            </w:r>
          </w:p>
          <w:bookmarkEnd w:id="1175"/>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176"/>
          <w:p>
            <w:pPr>
              <w:spacing w:after="20"/>
              <w:ind w:left="20"/>
              <w:jc w:val="both"/>
            </w:pPr>
            <w:r>
              <w:rPr>
                <w:rFonts w:ascii="Times New Roman"/>
                <w:b w:val="false"/>
                <w:i w:val="false"/>
                <w:color w:val="000000"/>
                <w:sz w:val="20"/>
              </w:rPr>
              <w:t>
16.6. Отчисления продавцу</w:t>
            </w:r>
            <w:r>
              <w:br/>
            </w:r>
            <w:r>
              <w:rPr>
                <w:rFonts w:ascii="Times New Roman"/>
                <w:b w:val="false"/>
                <w:i w:val="false"/>
                <w:color w:val="000000"/>
                <w:sz w:val="20"/>
              </w:rPr>
              <w:t>
(cacdo:‌Buyer‌Seller‌Fee‌Details)</w:t>
            </w:r>
          </w:p>
          <w:bookmarkEnd w:id="117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177"/>
          <w:p>
            <w:pPr>
              <w:spacing w:after="20"/>
              <w:ind w:left="20"/>
              <w:jc w:val="both"/>
            </w:pPr>
            <w:r>
              <w:rPr>
                <w:rFonts w:ascii="Times New Roman"/>
                <w:b w:val="false"/>
                <w:i w:val="false"/>
                <w:color w:val="000000"/>
                <w:sz w:val="20"/>
              </w:rPr>
              <w:t>
16.6.1. Признак наличия лицензионных платежей</w:t>
            </w:r>
            <w:r>
              <w:br/>
            </w:r>
            <w:r>
              <w:rPr>
                <w:rFonts w:ascii="Times New Roman"/>
                <w:b w:val="false"/>
                <w:i w:val="false"/>
                <w:color w:val="000000"/>
                <w:sz w:val="20"/>
              </w:rPr>
              <w:t>
(casdo:‌Royalty‌Fee‌Indicator)</w:t>
            </w:r>
          </w:p>
          <w:bookmarkEnd w:id="117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178"/>
          <w:p>
            <w:pPr>
              <w:spacing w:after="20"/>
              <w:ind w:left="20"/>
              <w:jc w:val="both"/>
            </w:pPr>
            <w:r>
              <w:rPr>
                <w:rFonts w:ascii="Times New Roman"/>
                <w:b w:val="false"/>
                <w:i w:val="false"/>
                <w:color w:val="000000"/>
                <w:sz w:val="20"/>
              </w:rPr>
              <w:t>
реквизит "Признак наличия лицензионных платежей (casdo:‌Royalty‌Fee‌Indicator)" должен принимать 1 из значений:</w:t>
            </w:r>
            <w:r>
              <w:br/>
            </w:r>
            <w:r>
              <w:rPr>
                <w:rFonts w:ascii="Times New Roman"/>
                <w:b w:val="false"/>
                <w:i w:val="false"/>
                <w:color w:val="000000"/>
                <w:sz w:val="20"/>
              </w:rPr>
              <w:t>1 – предусмотрены лицензионные и иные подобные платежи за использование объектов интеллектуальной собственности, которые относятся к ввозимым товарам и которые прямо или косвенно произвел или должен произвести покупатель в качестве условия продажи ввозимых товаров для вывоза на таможенную территорию Евразийского экономического союза;</w:t>
            </w:r>
            <w:r>
              <w:br/>
            </w:r>
            <w:r>
              <w:rPr>
                <w:rFonts w:ascii="Times New Roman"/>
                <w:b w:val="false"/>
                <w:i w:val="false"/>
                <w:color w:val="000000"/>
                <w:sz w:val="20"/>
              </w:rPr>
              <w:t xml:space="preserve">
0 – не предусмотрены лицензионные и иные подобные платежи за использование объектов интеллектуальной собственности, которые относятся к ввозимым товарам и которые прямо или косвенно произвел или должен произвести покупатель в качестве условия продажи ввозимых товаров для вывоза на таможенную территорию Евразийского экономического союза </w:t>
            </w:r>
          </w:p>
          <w:bookmarkEnd w:id="1178"/>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179"/>
          <w:p>
            <w:pPr>
              <w:spacing w:after="20"/>
              <w:ind w:left="20"/>
              <w:jc w:val="both"/>
            </w:pPr>
            <w:r>
              <w:rPr>
                <w:rFonts w:ascii="Times New Roman"/>
                <w:b w:val="false"/>
                <w:i w:val="false"/>
                <w:color w:val="000000"/>
                <w:sz w:val="20"/>
              </w:rPr>
              <w:t>
16.6.2. Признак передачи продавцу части дохода от последующих продаж</w:t>
            </w:r>
            <w:r>
              <w:br/>
            </w:r>
            <w:r>
              <w:rPr>
                <w:rFonts w:ascii="Times New Roman"/>
                <w:b w:val="false"/>
                <w:i w:val="false"/>
                <w:color w:val="000000"/>
                <w:sz w:val="20"/>
              </w:rPr>
              <w:t>
(casdo:‌Subsequent‌Resale‌Indicator)</w:t>
            </w:r>
          </w:p>
          <w:bookmarkEnd w:id="117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180"/>
          <w:p>
            <w:pPr>
              <w:spacing w:after="20"/>
              <w:ind w:left="20"/>
              <w:jc w:val="both"/>
            </w:pPr>
            <w:r>
              <w:rPr>
                <w:rFonts w:ascii="Times New Roman"/>
                <w:b w:val="false"/>
                <w:i w:val="false"/>
                <w:color w:val="000000"/>
                <w:sz w:val="20"/>
              </w:rPr>
              <w:t xml:space="preserve">
реквизит "Признак передачи продавцу части дохода от последующих продаж (casdo:‌Subsequent‌Resale‌Indicator)" должен принимать 1 из значений: </w:t>
            </w:r>
            <w:r>
              <w:br/>
            </w:r>
            <w:r>
              <w:rPr>
                <w:rFonts w:ascii="Times New Roman"/>
                <w:b w:val="false"/>
                <w:i w:val="false"/>
                <w:color w:val="000000"/>
                <w:sz w:val="20"/>
              </w:rPr>
              <w:t>
</w:t>
            </w:r>
            <w:r>
              <w:rPr>
                <w:rFonts w:ascii="Times New Roman"/>
                <w:b w:val="false"/>
                <w:i w:val="false"/>
                <w:color w:val="000000"/>
                <w:sz w:val="20"/>
              </w:rPr>
              <w:t>1 – продажа зависит от соблюдения условия, в соответствии с которым часть дохода (выручки), полученного в результате последующей продажи, распоряжения иным способом или использования ввозимых товаров, прямо или косвенно причитается продавцу;</w:t>
            </w:r>
            <w:r>
              <w:br/>
            </w:r>
            <w:r>
              <w:rPr>
                <w:rFonts w:ascii="Times New Roman"/>
                <w:b w:val="false"/>
                <w:i w:val="false"/>
                <w:color w:val="000000"/>
                <w:sz w:val="20"/>
              </w:rPr>
              <w:t>
0 – продажа не зависит от соблюдения условия, в соответствии с которым часть дохода (выручки), полученного в результате последующей продажи, распоряжения иным способом или использования ввозимых товаров, прямо или косвенно причитается продавцу</w:t>
            </w:r>
          </w:p>
          <w:bookmarkEnd w:id="1180"/>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181"/>
          <w:p>
            <w:pPr>
              <w:spacing w:after="20"/>
              <w:ind w:left="20"/>
              <w:jc w:val="both"/>
            </w:pPr>
            <w:r>
              <w:rPr>
                <w:rFonts w:ascii="Times New Roman"/>
                <w:b w:val="false"/>
                <w:i w:val="false"/>
                <w:color w:val="000000"/>
                <w:sz w:val="20"/>
              </w:rPr>
              <w:t>
17. Сведения об определении таможенной стоимости по методам, отличным от метода по стоимости сделки с ввозимыми товарами</w:t>
            </w:r>
            <w:r>
              <w:br/>
            </w:r>
            <w:r>
              <w:rPr>
                <w:rFonts w:ascii="Times New Roman"/>
                <w:b w:val="false"/>
                <w:i w:val="false"/>
                <w:color w:val="000000"/>
                <w:sz w:val="20"/>
              </w:rPr>
              <w:t>
(cacdo:‌CVDOther‌Method‌Details)</w:t>
            </w:r>
          </w:p>
          <w:bookmarkEnd w:id="118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"Форма ДТС (casdo:‌CVDForm‌Code)" содержит значение "2", то реквизит "Сведения об определении таможенной стоимости по методам, отличным от метода по стоимости сделки с ввозимыми товарами (cacdo:‌CVDOther‌Method‌Details)" должен быть заполнен, иначе реквизит "Сведения об определении таможенной стоимости по методам, отличным от метода по стоимости сделки с ввозимыми товарами (cacdo:‌CVDOther‌Method‌Details)"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182"/>
          <w:p>
            <w:pPr>
              <w:spacing w:after="20"/>
              <w:ind w:left="20"/>
              <w:jc w:val="both"/>
            </w:pPr>
            <w:r>
              <w:rPr>
                <w:rFonts w:ascii="Times New Roman"/>
                <w:b w:val="false"/>
                <w:i w:val="false"/>
                <w:color w:val="000000"/>
                <w:sz w:val="20"/>
              </w:rPr>
              <w:t>
17.1. Документ</w:t>
            </w:r>
            <w:r>
              <w:br/>
            </w:r>
            <w:r>
              <w:rPr>
                <w:rFonts w:ascii="Times New Roman"/>
                <w:b w:val="false"/>
                <w:i w:val="false"/>
                <w:color w:val="000000"/>
                <w:sz w:val="20"/>
              </w:rPr>
              <w:t>
(ccdo:‌Doc‌V4‌Details)</w:t>
            </w:r>
          </w:p>
          <w:bookmarkEnd w:id="118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183"/>
          <w:p>
            <w:pPr>
              <w:spacing w:after="20"/>
              <w:ind w:left="20"/>
              <w:jc w:val="both"/>
            </w:pPr>
            <w:r>
              <w:rPr>
                <w:rFonts w:ascii="Times New Roman"/>
                <w:b w:val="false"/>
                <w:i w:val="false"/>
                <w:color w:val="000000"/>
                <w:sz w:val="20"/>
              </w:rPr>
              <w:t>
17.1.1. Код вида документа</w:t>
            </w:r>
            <w:r>
              <w:br/>
            </w:r>
            <w:r>
              <w:rPr>
                <w:rFonts w:ascii="Times New Roman"/>
                <w:b w:val="false"/>
                <w:i w:val="false"/>
                <w:color w:val="000000"/>
                <w:sz w:val="20"/>
              </w:rPr>
              <w:t>
(csdo:‌Doc‌Kind‌Code)</w:t>
            </w:r>
          </w:p>
          <w:bookmarkEnd w:id="118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(сведений)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18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18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185"/>
          <w:p>
            <w:pPr>
              <w:spacing w:after="20"/>
              <w:ind w:left="20"/>
              <w:jc w:val="both"/>
            </w:pPr>
            <w:r>
              <w:rPr>
                <w:rFonts w:ascii="Times New Roman"/>
                <w:b w:val="false"/>
                <w:i w:val="false"/>
                <w:color w:val="000000"/>
                <w:sz w:val="20"/>
              </w:rPr>
              <w:t>
17.1.2. Наименование документа</w:t>
            </w:r>
            <w:r>
              <w:br/>
            </w:r>
            <w:r>
              <w:rPr>
                <w:rFonts w:ascii="Times New Roman"/>
                <w:b w:val="false"/>
                <w:i w:val="false"/>
                <w:color w:val="000000"/>
                <w:sz w:val="20"/>
              </w:rPr>
              <w:t>
(csdo:‌Doc‌Name)</w:t>
            </w:r>
          </w:p>
          <w:bookmarkEnd w:id="118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186"/>
          <w:p>
            <w:pPr>
              <w:spacing w:after="20"/>
              <w:ind w:left="20"/>
              <w:jc w:val="both"/>
            </w:pPr>
            <w:r>
              <w:rPr>
                <w:rFonts w:ascii="Times New Roman"/>
                <w:b w:val="false"/>
                <w:i w:val="false"/>
                <w:color w:val="000000"/>
                <w:sz w:val="20"/>
              </w:rPr>
              <w:t>
17.1.3. Номер документа</w:t>
            </w:r>
            <w:r>
              <w:br/>
            </w:r>
            <w:r>
              <w:rPr>
                <w:rFonts w:ascii="Times New Roman"/>
                <w:b w:val="false"/>
                <w:i w:val="false"/>
                <w:color w:val="000000"/>
                <w:sz w:val="20"/>
              </w:rPr>
              <w:t>
(csdo:‌Doc‌Id)</w:t>
            </w:r>
          </w:p>
          <w:bookmarkEnd w:id="118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187"/>
          <w:p>
            <w:pPr>
              <w:spacing w:after="20"/>
              <w:ind w:left="20"/>
              <w:jc w:val="both"/>
            </w:pPr>
            <w:r>
              <w:rPr>
                <w:rFonts w:ascii="Times New Roman"/>
                <w:b w:val="false"/>
                <w:i w:val="false"/>
                <w:color w:val="000000"/>
                <w:sz w:val="20"/>
              </w:rPr>
              <w:t>
17.1.4. Дата документа</w:t>
            </w:r>
            <w:r>
              <w:br/>
            </w:r>
            <w:r>
              <w:rPr>
                <w:rFonts w:ascii="Times New Roman"/>
                <w:b w:val="false"/>
                <w:i w:val="false"/>
                <w:color w:val="000000"/>
                <w:sz w:val="20"/>
              </w:rPr>
              <w:t>
(csdo:‌Doc‌Creation‌Date)</w:t>
            </w:r>
          </w:p>
          <w:bookmarkEnd w:id="118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188"/>
          <w:p>
            <w:pPr>
              <w:spacing w:after="20"/>
              <w:ind w:left="20"/>
              <w:jc w:val="both"/>
            </w:pPr>
            <w:r>
              <w:rPr>
                <w:rFonts w:ascii="Times New Roman"/>
                <w:b w:val="false"/>
                <w:i w:val="false"/>
                <w:color w:val="000000"/>
                <w:sz w:val="20"/>
              </w:rPr>
              <w:t>
17.2. Документ с принятыми ранее решениями</w:t>
            </w:r>
            <w:r>
              <w:br/>
            </w:r>
            <w:r>
              <w:rPr>
                <w:rFonts w:ascii="Times New Roman"/>
                <w:b w:val="false"/>
                <w:i w:val="false"/>
                <w:color w:val="000000"/>
                <w:sz w:val="20"/>
              </w:rPr>
              <w:t>
(cacdo:‌CVDDecision‌Doc‌Details)</w:t>
            </w:r>
          </w:p>
          <w:bookmarkEnd w:id="118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189"/>
          <w:p>
            <w:pPr>
              <w:spacing w:after="20"/>
              <w:ind w:left="20"/>
              <w:jc w:val="both"/>
            </w:pPr>
            <w:r>
              <w:rPr>
                <w:rFonts w:ascii="Times New Roman"/>
                <w:b w:val="false"/>
                <w:i w:val="false"/>
                <w:color w:val="000000"/>
                <w:sz w:val="20"/>
              </w:rPr>
              <w:t>
17.2.1. Код вида документа</w:t>
            </w:r>
            <w:r>
              <w:br/>
            </w:r>
            <w:r>
              <w:rPr>
                <w:rFonts w:ascii="Times New Roman"/>
                <w:b w:val="false"/>
                <w:i w:val="false"/>
                <w:color w:val="000000"/>
                <w:sz w:val="20"/>
              </w:rPr>
              <w:t>
(csdo:‌Doc‌Kind‌Code)</w:t>
            </w:r>
          </w:p>
          <w:bookmarkEnd w:id="118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(сведений)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19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19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191"/>
          <w:p>
            <w:pPr>
              <w:spacing w:after="20"/>
              <w:ind w:left="20"/>
              <w:jc w:val="both"/>
            </w:pPr>
            <w:r>
              <w:rPr>
                <w:rFonts w:ascii="Times New Roman"/>
                <w:b w:val="false"/>
                <w:i w:val="false"/>
                <w:color w:val="000000"/>
                <w:sz w:val="20"/>
              </w:rPr>
              <w:t>
17.2.2. Наименование документа</w:t>
            </w:r>
            <w:r>
              <w:br/>
            </w:r>
            <w:r>
              <w:rPr>
                <w:rFonts w:ascii="Times New Roman"/>
                <w:b w:val="false"/>
                <w:i w:val="false"/>
                <w:color w:val="000000"/>
                <w:sz w:val="20"/>
              </w:rPr>
              <w:t>
(csdo:‌Doc‌Name)</w:t>
            </w:r>
          </w:p>
          <w:bookmarkEnd w:id="119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192"/>
          <w:p>
            <w:pPr>
              <w:spacing w:after="20"/>
              <w:ind w:left="20"/>
              <w:jc w:val="both"/>
            </w:pPr>
            <w:r>
              <w:rPr>
                <w:rFonts w:ascii="Times New Roman"/>
                <w:b w:val="false"/>
                <w:i w:val="false"/>
                <w:color w:val="000000"/>
                <w:sz w:val="20"/>
              </w:rPr>
              <w:t>
17.2.3. Номер документа</w:t>
            </w:r>
            <w:r>
              <w:br/>
            </w:r>
            <w:r>
              <w:rPr>
                <w:rFonts w:ascii="Times New Roman"/>
                <w:b w:val="false"/>
                <w:i w:val="false"/>
                <w:color w:val="000000"/>
                <w:sz w:val="20"/>
              </w:rPr>
              <w:t>
(csdo:‌Doc‌Id)</w:t>
            </w:r>
          </w:p>
          <w:bookmarkEnd w:id="119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193"/>
          <w:p>
            <w:pPr>
              <w:spacing w:after="20"/>
              <w:ind w:left="20"/>
              <w:jc w:val="both"/>
            </w:pPr>
            <w:r>
              <w:rPr>
                <w:rFonts w:ascii="Times New Roman"/>
                <w:b w:val="false"/>
                <w:i w:val="false"/>
                <w:color w:val="000000"/>
                <w:sz w:val="20"/>
              </w:rPr>
              <w:t>
17.2.4. Дата документа</w:t>
            </w:r>
            <w:r>
              <w:br/>
            </w:r>
            <w:r>
              <w:rPr>
                <w:rFonts w:ascii="Times New Roman"/>
                <w:b w:val="false"/>
                <w:i w:val="false"/>
                <w:color w:val="000000"/>
                <w:sz w:val="20"/>
              </w:rPr>
              <w:t>
(csdo:‌Doc‌Creation‌Date)</w:t>
            </w:r>
          </w:p>
          <w:bookmarkEnd w:id="119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194"/>
          <w:p>
            <w:pPr>
              <w:spacing w:after="20"/>
              <w:ind w:left="20"/>
              <w:jc w:val="both"/>
            </w:pPr>
            <w:r>
              <w:rPr>
                <w:rFonts w:ascii="Times New Roman"/>
                <w:b w:val="false"/>
                <w:i w:val="false"/>
                <w:color w:val="000000"/>
                <w:sz w:val="20"/>
              </w:rPr>
              <w:t>
17.3. Документ, подтверждающий заявленные сведения</w:t>
            </w:r>
            <w:r>
              <w:br/>
            </w:r>
            <w:r>
              <w:rPr>
                <w:rFonts w:ascii="Times New Roman"/>
                <w:b w:val="false"/>
                <w:i w:val="false"/>
                <w:color w:val="000000"/>
                <w:sz w:val="20"/>
              </w:rPr>
              <w:t>
(cacdo:‌CVDEvidence‌Document‌Details)</w:t>
            </w:r>
          </w:p>
          <w:bookmarkEnd w:id="1194"/>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экземпляра реквизита "Документ, подтверждающий заявленные сведения (cacdo:‌CVDEvidence‌Document‌Details)" должен быть заполнен в точности 1 из реквизитов: "Документ (ccdo:‌Doc‌V4‌Details)", "Регистрационный номер таможенного документа (cacdo:‌Customs‌Doc‌Id‌Details)"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в составе хотя бы 1 экземпляра реквизита "Товар (cacdo:‌CVDGoods‌Item‌Details)" содержит 1 из значений: "2", "3", или реквизит "Код базового метода определения таможенной стоимости (casdo:‌Base‌Valuation‌Method‌Code)" в составе хотя бы 1 экземпляра реквизита "Товар (cacdo:‌CVDGoods‌Item‌Details)" содержит 1 из значений: "2", "3", то должно быть заполнено не менее 1 экземпляра реквизита "Документ, подтверждающий заявленные сведения (cacdo:‌CVDEvidence‌Document‌Details)", в составе которого заполнен реквизит "Регистрационный номер таможенного документа (cacdo:‌Customs‌Doc‌Id‌Details)"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в составе хотя бы 1 реквизита "Товар (cacdo:‌CVDGoods‌Item‌Details)" содержит 1 из значений: "4", "5", или реквизит "Код базового метода определения таможенной стоимости (casdo:‌Base‌Valuation‌Method‌Code)" в составе хотя бы 1 реквизита "Товар (cacdo:‌CVDGoods‌Item‌Details)" содержит 1 из значений: "4", "5", то должно быть заполнено не менее 1 экземпляра реквизита "Документ, подтверждающий заявленные сведения (cacdo:‌CVDEvidence‌Document‌Details)", в составе которого заполнен реквизит "Документ (ccdo:‌Doc‌V4‌Details)"</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195"/>
          <w:p>
            <w:pPr>
              <w:spacing w:after="20"/>
              <w:ind w:left="20"/>
              <w:jc w:val="both"/>
            </w:pPr>
            <w:r>
              <w:rPr>
                <w:rFonts w:ascii="Times New Roman"/>
                <w:b w:val="false"/>
                <w:i w:val="false"/>
                <w:color w:val="000000"/>
                <w:sz w:val="20"/>
              </w:rPr>
              <w:t xml:space="preserve">
17.3.1. Порядковый номер товара </w:t>
            </w:r>
            <w:r>
              <w:br/>
            </w:r>
            <w:r>
              <w:rPr>
                <w:rFonts w:ascii="Times New Roman"/>
                <w:b w:val="false"/>
                <w:i w:val="false"/>
                <w:color w:val="000000"/>
                <w:sz w:val="20"/>
              </w:rPr>
              <w:t>
(casdo:‌Consignment‌Item‌Ordinal)</w:t>
            </w:r>
          </w:p>
          <w:bookmarkEnd w:id="119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196"/>
          <w:p>
            <w:pPr>
              <w:spacing w:after="20"/>
              <w:ind w:left="20"/>
              <w:jc w:val="both"/>
            </w:pPr>
            <w:r>
              <w:rPr>
                <w:rFonts w:ascii="Times New Roman"/>
                <w:b w:val="false"/>
                <w:i w:val="false"/>
                <w:color w:val="000000"/>
                <w:sz w:val="20"/>
              </w:rPr>
              <w:t>
17.3.2. Документ</w:t>
            </w:r>
            <w:r>
              <w:br/>
            </w:r>
            <w:r>
              <w:rPr>
                <w:rFonts w:ascii="Times New Roman"/>
                <w:b w:val="false"/>
                <w:i w:val="false"/>
                <w:color w:val="000000"/>
                <w:sz w:val="20"/>
              </w:rPr>
              <w:t>
(ccdo:‌Doc‌V4‌Details)</w:t>
            </w:r>
          </w:p>
          <w:bookmarkEnd w:id="119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197"/>
          <w:p>
            <w:pPr>
              <w:spacing w:after="20"/>
              <w:ind w:left="20"/>
              <w:jc w:val="both"/>
            </w:pPr>
            <w:r>
              <w:rPr>
                <w:rFonts w:ascii="Times New Roman"/>
                <w:b w:val="false"/>
                <w:i w:val="false"/>
                <w:color w:val="000000"/>
                <w:sz w:val="20"/>
              </w:rPr>
              <w:t>
*.1. Код вида документа</w:t>
            </w:r>
            <w:r>
              <w:br/>
            </w:r>
            <w:r>
              <w:rPr>
                <w:rFonts w:ascii="Times New Roman"/>
                <w:b w:val="false"/>
                <w:i w:val="false"/>
                <w:color w:val="000000"/>
                <w:sz w:val="20"/>
              </w:rPr>
              <w:t>
(csdo:‌Doc‌Kind‌Code)</w:t>
            </w:r>
          </w:p>
          <w:bookmarkEnd w:id="119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(сведений)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19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19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199"/>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119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200"/>
          <w:p>
            <w:pPr>
              <w:spacing w:after="20"/>
              <w:ind w:left="20"/>
              <w:jc w:val="both"/>
            </w:pPr>
            <w:r>
              <w:rPr>
                <w:rFonts w:ascii="Times New Roman"/>
                <w:b w:val="false"/>
                <w:i w:val="false"/>
                <w:color w:val="000000"/>
                <w:sz w:val="20"/>
              </w:rPr>
              <w:t>
*.3. Номер документа</w:t>
            </w:r>
            <w:r>
              <w:br/>
            </w:r>
            <w:r>
              <w:rPr>
                <w:rFonts w:ascii="Times New Roman"/>
                <w:b w:val="false"/>
                <w:i w:val="false"/>
                <w:color w:val="000000"/>
                <w:sz w:val="20"/>
              </w:rPr>
              <w:t>
(csdo:‌Doc‌Id)</w:t>
            </w:r>
          </w:p>
          <w:bookmarkEnd w:id="120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201"/>
          <w:p>
            <w:pPr>
              <w:spacing w:after="20"/>
              <w:ind w:left="20"/>
              <w:jc w:val="both"/>
            </w:pPr>
            <w:r>
              <w:rPr>
                <w:rFonts w:ascii="Times New Roman"/>
                <w:b w:val="false"/>
                <w:i w:val="false"/>
                <w:color w:val="000000"/>
                <w:sz w:val="20"/>
              </w:rPr>
              <w:t>
*.4. Дата документа</w:t>
            </w:r>
            <w:r>
              <w:br/>
            </w:r>
            <w:r>
              <w:rPr>
                <w:rFonts w:ascii="Times New Roman"/>
                <w:b w:val="false"/>
                <w:i w:val="false"/>
                <w:color w:val="000000"/>
                <w:sz w:val="20"/>
              </w:rPr>
              <w:t>
(csdo:‌Doc‌Creation‌Date)</w:t>
            </w:r>
          </w:p>
          <w:bookmarkEnd w:id="120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202"/>
          <w:p>
            <w:pPr>
              <w:spacing w:after="20"/>
              <w:ind w:left="20"/>
              <w:jc w:val="both"/>
            </w:pPr>
            <w:r>
              <w:rPr>
                <w:rFonts w:ascii="Times New Roman"/>
                <w:b w:val="false"/>
                <w:i w:val="false"/>
                <w:color w:val="000000"/>
                <w:sz w:val="20"/>
              </w:rPr>
              <w:t>
17.3.3. Регистрационный номер таможенного документа</w:t>
            </w:r>
            <w:r>
              <w:br/>
            </w:r>
            <w:r>
              <w:rPr>
                <w:rFonts w:ascii="Times New Roman"/>
                <w:b w:val="false"/>
                <w:i w:val="false"/>
                <w:color w:val="000000"/>
                <w:sz w:val="20"/>
              </w:rPr>
              <w:t>
(cacdo:‌Customs‌Doc‌Id‌Details)</w:t>
            </w:r>
          </w:p>
          <w:bookmarkEnd w:id="120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203"/>
          <w:p>
            <w:pPr>
              <w:spacing w:after="20"/>
              <w:ind w:left="20"/>
              <w:jc w:val="both"/>
            </w:pPr>
            <w:r>
              <w:rPr>
                <w:rFonts w:ascii="Times New Roman"/>
                <w:b w:val="false"/>
                <w:i w:val="false"/>
                <w:color w:val="000000"/>
                <w:sz w:val="20"/>
              </w:rPr>
              <w:t>
*.1. Код таможенного органа</w:t>
            </w:r>
            <w:r>
              <w:br/>
            </w:r>
            <w:r>
              <w:rPr>
                <w:rFonts w:ascii="Times New Roman"/>
                <w:b w:val="false"/>
                <w:i w:val="false"/>
                <w:color w:val="000000"/>
                <w:sz w:val="20"/>
              </w:rPr>
              <w:t>
(csdo:‌Customs‌Office‌Code)</w:t>
            </w:r>
          </w:p>
          <w:bookmarkEnd w:id="120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204"/>
          <w:p>
            <w:pPr>
              <w:spacing w:after="20"/>
              <w:ind w:left="20"/>
              <w:jc w:val="both"/>
            </w:pPr>
            <w:r>
              <w:rPr>
                <w:rFonts w:ascii="Times New Roman"/>
                <w:b w:val="false"/>
                <w:i w:val="false"/>
                <w:color w:val="000000"/>
                <w:sz w:val="20"/>
              </w:rPr>
              <w:t>
*.2. Дата документа</w:t>
            </w:r>
            <w:r>
              <w:br/>
            </w:r>
            <w:r>
              <w:rPr>
                <w:rFonts w:ascii="Times New Roman"/>
                <w:b w:val="false"/>
                <w:i w:val="false"/>
                <w:color w:val="000000"/>
                <w:sz w:val="20"/>
              </w:rPr>
              <w:t>
(csdo:‌Doc‌Creation‌Date)</w:t>
            </w:r>
          </w:p>
          <w:bookmarkEnd w:id="120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205"/>
          <w:p>
            <w:pPr>
              <w:spacing w:after="20"/>
              <w:ind w:left="20"/>
              <w:jc w:val="both"/>
            </w:pPr>
            <w:r>
              <w:rPr>
                <w:rFonts w:ascii="Times New Roman"/>
                <w:b w:val="false"/>
                <w:i w:val="false"/>
                <w:color w:val="000000"/>
                <w:sz w:val="20"/>
              </w:rPr>
              <w:t>
*.3. Номер таможенного документа по журналу регистрации</w:t>
            </w:r>
            <w:r>
              <w:br/>
            </w:r>
            <w:r>
              <w:rPr>
                <w:rFonts w:ascii="Times New Roman"/>
                <w:b w:val="false"/>
                <w:i w:val="false"/>
                <w:color w:val="000000"/>
                <w:sz w:val="20"/>
              </w:rPr>
              <w:t>
(casdo:‌Customs‌Document‌Id)</w:t>
            </w:r>
          </w:p>
          <w:bookmarkEnd w:id="120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206"/>
          <w:p>
            <w:pPr>
              <w:spacing w:after="20"/>
              <w:ind w:left="20"/>
              <w:jc w:val="both"/>
            </w:pPr>
            <w:r>
              <w:rPr>
                <w:rFonts w:ascii="Times New Roman"/>
                <w:b w:val="false"/>
                <w:i w:val="false"/>
                <w:color w:val="000000"/>
                <w:sz w:val="20"/>
              </w:rPr>
              <w:t>
*.4. Порядковый номер</w:t>
            </w:r>
            <w:r>
              <w:br/>
            </w:r>
            <w:r>
              <w:rPr>
                <w:rFonts w:ascii="Times New Roman"/>
                <w:b w:val="false"/>
                <w:i w:val="false"/>
                <w:color w:val="000000"/>
                <w:sz w:val="20"/>
              </w:rPr>
              <w:t>
(casdo:‌Customs‌Document‌Ordinal‌Id)</w:t>
            </w:r>
          </w:p>
          <w:bookmarkEnd w:id="120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207"/>
          <w:p>
            <w:pPr>
              <w:spacing w:after="20"/>
              <w:ind w:left="20"/>
              <w:jc w:val="both"/>
            </w:pPr>
            <w:r>
              <w:rPr>
                <w:rFonts w:ascii="Times New Roman"/>
                <w:b w:val="false"/>
                <w:i w:val="false"/>
                <w:color w:val="000000"/>
                <w:sz w:val="20"/>
              </w:rPr>
              <w:t>
17.3.4. Порядковый номер товара в декларации на товары</w:t>
            </w:r>
            <w:r>
              <w:br/>
            </w:r>
            <w:r>
              <w:rPr>
                <w:rFonts w:ascii="Times New Roman"/>
                <w:b w:val="false"/>
                <w:i w:val="false"/>
                <w:color w:val="000000"/>
                <w:sz w:val="20"/>
              </w:rPr>
              <w:t>
(casdo:‌DTConsignmentItemOrdinal)</w:t>
            </w:r>
          </w:p>
          <w:bookmarkEnd w:id="120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реквзит "Регистрационный номер таможенного документа (cacdo:‌Customs‌Doc‌Id‌Details)" заполнен, то реквизит "Порядковый номер товара в декларации на товары (casdo:‌DTConsignmentItemOrdinal)" должен быть заполнен, иначе реквизит "Порядковый номер товара (casdo:‌Consignment‌Item‌Ordinal)"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208"/>
          <w:p>
            <w:pPr>
              <w:spacing w:after="20"/>
              <w:ind w:left="20"/>
              <w:jc w:val="both"/>
            </w:pPr>
            <w:r>
              <w:rPr>
                <w:rFonts w:ascii="Times New Roman"/>
                <w:b w:val="false"/>
                <w:i w:val="false"/>
                <w:color w:val="000000"/>
                <w:sz w:val="20"/>
              </w:rPr>
              <w:t>
17.4. Причина выбора метода определения таможенной стоимости</w:t>
            </w:r>
            <w:r>
              <w:br/>
            </w:r>
            <w:r>
              <w:rPr>
                <w:rFonts w:ascii="Times New Roman"/>
                <w:b w:val="false"/>
                <w:i w:val="false"/>
                <w:color w:val="000000"/>
                <w:sz w:val="20"/>
              </w:rPr>
              <w:t>
(casdo:‌Method‌Reason‌Text)</w:t>
            </w:r>
          </w:p>
          <w:bookmarkEnd w:id="120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209"/>
          <w:p>
            <w:pPr>
              <w:spacing w:after="20"/>
              <w:ind w:left="20"/>
              <w:jc w:val="both"/>
            </w:pPr>
            <w:r>
              <w:rPr>
                <w:rFonts w:ascii="Times New Roman"/>
                <w:b w:val="false"/>
                <w:i w:val="false"/>
                <w:color w:val="000000"/>
                <w:sz w:val="20"/>
              </w:rPr>
              <w:t>
18. Товар</w:t>
            </w:r>
            <w:r>
              <w:br/>
            </w:r>
            <w:r>
              <w:rPr>
                <w:rFonts w:ascii="Times New Roman"/>
                <w:b w:val="false"/>
                <w:i w:val="false"/>
                <w:color w:val="000000"/>
                <w:sz w:val="20"/>
              </w:rPr>
              <w:t>
(cacdo:‌CVDGoods‌Item‌Details)</w:t>
            </w:r>
          </w:p>
          <w:bookmarkEnd w:id="120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210"/>
          <w:p>
            <w:pPr>
              <w:spacing w:after="20"/>
              <w:ind w:left="20"/>
              <w:jc w:val="both"/>
            </w:pPr>
            <w:r>
              <w:rPr>
                <w:rFonts w:ascii="Times New Roman"/>
                <w:b w:val="false"/>
                <w:i w:val="false"/>
                <w:color w:val="000000"/>
                <w:sz w:val="20"/>
              </w:rPr>
              <w:t>
18.1. Порядковый номер товара</w:t>
            </w:r>
            <w:r>
              <w:br/>
            </w:r>
            <w:r>
              <w:rPr>
                <w:rFonts w:ascii="Times New Roman"/>
                <w:b w:val="false"/>
                <w:i w:val="false"/>
                <w:color w:val="000000"/>
                <w:sz w:val="20"/>
              </w:rPr>
              <w:t>
(casdo:‌Consignment‌Item‌Ordinal)</w:t>
            </w:r>
          </w:p>
          <w:bookmarkEnd w:id="121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"Товар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"Товар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"Товар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"Товар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"Товар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211"/>
          <w:p>
            <w:pPr>
              <w:spacing w:after="20"/>
              <w:ind w:left="20"/>
              <w:jc w:val="both"/>
            </w:pPr>
            <w:r>
              <w:rPr>
                <w:rFonts w:ascii="Times New Roman"/>
                <w:b w:val="false"/>
                <w:i w:val="false"/>
                <w:color w:val="000000"/>
                <w:sz w:val="20"/>
              </w:rPr>
              <w:t>
18.2. Порядковый номер в списке</w:t>
            </w:r>
            <w:r>
              <w:br/>
            </w:r>
            <w:r>
              <w:rPr>
                <w:rFonts w:ascii="Times New Roman"/>
                <w:b w:val="false"/>
                <w:i w:val="false"/>
                <w:color w:val="000000"/>
                <w:sz w:val="20"/>
              </w:rPr>
              <w:t>
(casdo:‌List‌Item‌Ordinal)</w:t>
            </w:r>
          </w:p>
          <w:bookmarkEnd w:id="1211"/>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в списке (casdo:‌List‌Item‌Ordinal)"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в списке (casdo:‌List‌Item‌Ordinal)" может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212"/>
          <w:p>
            <w:pPr>
              <w:spacing w:after="20"/>
              <w:ind w:left="20"/>
              <w:jc w:val="both"/>
            </w:pPr>
            <w:r>
              <w:rPr>
                <w:rFonts w:ascii="Times New Roman"/>
                <w:b w:val="false"/>
                <w:i w:val="false"/>
                <w:color w:val="000000"/>
                <w:sz w:val="20"/>
              </w:rPr>
              <w:t>
18.3. Порядковый номер товара в декларации таможенной стоимости</w:t>
            </w:r>
            <w:r>
              <w:br/>
            </w:r>
            <w:r>
              <w:rPr>
                <w:rFonts w:ascii="Times New Roman"/>
                <w:b w:val="false"/>
                <w:i w:val="false"/>
                <w:color w:val="000000"/>
                <w:sz w:val="20"/>
              </w:rPr>
              <w:t>
(casdo:‌CDVConsignment‌Item‌Ordinal)</w:t>
            </w:r>
          </w:p>
          <w:bookmarkEnd w:id="1212"/>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товара в декларации таможенной стоимости (casdo:‌CDVConsignment‌Item‌Ordinal)"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товара в декларации таможенной стоимости (casdo:‌CDVConsignment‌Item‌Ordinal)"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213"/>
          <w:p>
            <w:pPr>
              <w:spacing w:after="20"/>
              <w:ind w:left="20"/>
              <w:jc w:val="both"/>
            </w:pPr>
            <w:r>
              <w:rPr>
                <w:rFonts w:ascii="Times New Roman"/>
                <w:b w:val="false"/>
                <w:i w:val="false"/>
                <w:color w:val="000000"/>
                <w:sz w:val="20"/>
              </w:rPr>
              <w:t>
18.4. Порядковый номер товара на листе</w:t>
            </w:r>
            <w:r>
              <w:br/>
            </w:r>
            <w:r>
              <w:rPr>
                <w:rFonts w:ascii="Times New Roman"/>
                <w:b w:val="false"/>
                <w:i w:val="false"/>
                <w:color w:val="000000"/>
                <w:sz w:val="20"/>
              </w:rPr>
              <w:t>
(casdo:‌Page‌Consignment‌Item‌Ordinal)</w:t>
            </w:r>
          </w:p>
          <w:bookmarkEnd w:id="1213"/>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товара на листе (casdo:‌Page‌Consignment‌Item‌Ordinal)"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товара на листе (casdo:‌Page‌Consignment‌Item‌Ordinal)"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214"/>
          <w:p>
            <w:pPr>
              <w:spacing w:after="20"/>
              <w:ind w:left="20"/>
              <w:jc w:val="both"/>
            </w:pPr>
            <w:r>
              <w:rPr>
                <w:rFonts w:ascii="Times New Roman"/>
                <w:b w:val="false"/>
                <w:i w:val="false"/>
                <w:color w:val="000000"/>
                <w:sz w:val="20"/>
              </w:rPr>
              <w:t>
18.5. Порядковый номер листа</w:t>
            </w:r>
            <w:r>
              <w:br/>
            </w:r>
            <w:r>
              <w:rPr>
                <w:rFonts w:ascii="Times New Roman"/>
                <w:b w:val="false"/>
                <w:i w:val="false"/>
                <w:color w:val="000000"/>
                <w:sz w:val="20"/>
              </w:rPr>
              <w:t>
(casdo:‌Page‌Ordinal)</w:t>
            </w:r>
          </w:p>
          <w:bookmarkEnd w:id="121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215"/>
          <w:p>
            <w:pPr>
              <w:spacing w:after="20"/>
              <w:ind w:left="20"/>
              <w:jc w:val="both"/>
            </w:pPr>
            <w:r>
              <w:rPr>
                <w:rFonts w:ascii="Times New Roman"/>
                <w:b w:val="false"/>
                <w:i w:val="false"/>
                <w:color w:val="000000"/>
                <w:sz w:val="20"/>
              </w:rPr>
              <w:t>
18.6. Код товара по ТН ВЭД ЕАЭС</w:t>
            </w:r>
            <w:r>
              <w:br/>
            </w:r>
            <w:r>
              <w:rPr>
                <w:rFonts w:ascii="Times New Roman"/>
                <w:b w:val="false"/>
                <w:i w:val="false"/>
                <w:color w:val="000000"/>
                <w:sz w:val="20"/>
              </w:rPr>
              <w:t>
(csdo:‌Commodity‌Code)</w:t>
            </w:r>
          </w:p>
          <w:bookmarkEnd w:id="121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"Код ТН ВЭД ЕАЭС"</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"Код ТН ВЭД ЕАЭС"</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"Код ТН ВЭД ЕАЭС"</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"Код ТН ВЭД ЕАЭС"</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"Код ТН ВЭД ЕАЭС"</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216"/>
          <w:p>
            <w:pPr>
              <w:spacing w:after="20"/>
              <w:ind w:left="20"/>
              <w:jc w:val="both"/>
            </w:pPr>
            <w:r>
              <w:rPr>
                <w:rFonts w:ascii="Times New Roman"/>
                <w:b w:val="false"/>
                <w:i w:val="false"/>
                <w:color w:val="000000"/>
                <w:sz w:val="20"/>
              </w:rPr>
              <w:t>
18.7. Код метода определения таможенной стоимости</w:t>
            </w:r>
            <w:r>
              <w:br/>
            </w:r>
            <w:r>
              <w:rPr>
                <w:rFonts w:ascii="Times New Roman"/>
                <w:b w:val="false"/>
                <w:i w:val="false"/>
                <w:color w:val="000000"/>
                <w:sz w:val="20"/>
              </w:rPr>
              <w:t>
(casdo:‌Valuation‌Method‌Code)</w:t>
            </w:r>
          </w:p>
          <w:bookmarkEnd w:id="1216"/>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на корневом уровне содержит значение "*", то реквизит "Код метода определения таможенной стоимости (casdo:‌Valuation‌Method‌Code)" в составе реквизита "Товар (cacdo:‌CVDGoods‌Item‌Details)" должен содержать значение кода метода определения таможенной стоимости в соответствии с классификатором методов определения таможенной стоимости, иначе значение реквизита "Код метода определения таможенной стоимости (casdo:‌Valuation‌Method‌Code)" в составе реквизита "Товар (cacdo:‌CVDGoods‌Item‌Details)" должно быть равно значению реквизита "Код метода определения таможенной стоимости (casdo:‌Valuation‌Method‌Code)" на корневом уровне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на корневом уровне содержит значение "*", то реквизит "Код метода определения таможенной стоимости (casdo:‌Valuation‌Method‌Code)" в составе реквизита "Товар (cacdo:‌CVDGoods‌Item‌Details)" не должен содержать значение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21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21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"Код метода определения таможенной стоимости (casdo:‌Valuation‌Method‌Code)" должен содержать значение "2005"</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218"/>
          <w:p>
            <w:pPr>
              <w:spacing w:after="20"/>
              <w:ind w:left="20"/>
              <w:jc w:val="both"/>
            </w:pPr>
            <w:r>
              <w:rPr>
                <w:rFonts w:ascii="Times New Roman"/>
                <w:b w:val="false"/>
                <w:i w:val="false"/>
                <w:color w:val="000000"/>
                <w:sz w:val="20"/>
              </w:rPr>
              <w:t>
18.8. Код базового метода определения таможенной стоимости</w:t>
            </w:r>
            <w:r>
              <w:br/>
            </w:r>
            <w:r>
              <w:rPr>
                <w:rFonts w:ascii="Times New Roman"/>
                <w:b w:val="false"/>
                <w:i w:val="false"/>
                <w:color w:val="000000"/>
                <w:sz w:val="20"/>
              </w:rPr>
              <w:t>
(casdo:‌Base‌Valuation‌Method‌Code)</w:t>
            </w:r>
          </w:p>
          <w:bookmarkEnd w:id="1218"/>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в составе реквизита "Товар (cacdo:‌CVDGoods‌Item‌Details)" содержит значение "6", то реквизит "Код базового метода определения таможенной стоимости (casdo:‌Base‌Valuation‌Method‌Code)" в составе реквизита "Товар (cacdo:‌CVDGoods‌Item‌Details)" должен содержать значение кода метода определения таможенной стоимости в соответствии с классификатором методов определения таможенной стоимости, иначе реквизит "Код базового метода определения таможенной стоимости (casdo:‌Base‌Valuation‌Method‌Code)" в составе реквизита "Товар (cacdo:‌CVDGoods‌Item‌Details)"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базового метода определения таможенной стоимости (casdo:‌Base‌Valuation‌Method‌Code)" на корневом уровне заполнен, то значение реквизита "Код базового метода определения таможенной стоимости (casdo:‌Base‌Valuation‌Method‌Code)" в составе реквизита "Товар (cacdo:‌CVDGoods‌Item‌Details)" должно быть равно значению реквизита "Код базового метода определения таможенной стоимости (casdo:‌Base‌Valuation‌Method‌Code)" на корневом уровне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21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21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"Код базового метода определения таможенной стоимости (casdo:‌Base‌Valuation‌Method‌Code)" должен содержать значение "2005"</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220"/>
          <w:p>
            <w:pPr>
              <w:spacing w:after="20"/>
              <w:ind w:left="20"/>
              <w:jc w:val="both"/>
            </w:pPr>
            <w:r>
              <w:rPr>
                <w:rFonts w:ascii="Times New Roman"/>
                <w:b w:val="false"/>
                <w:i w:val="false"/>
                <w:color w:val="000000"/>
                <w:sz w:val="20"/>
              </w:rPr>
              <w:t>
18.9. Таможенная стоимость</w:t>
            </w:r>
            <w:r>
              <w:br/>
            </w:r>
            <w:r>
              <w:rPr>
                <w:rFonts w:ascii="Times New Roman"/>
                <w:b w:val="false"/>
                <w:i w:val="false"/>
                <w:color w:val="000000"/>
                <w:sz w:val="20"/>
              </w:rPr>
              <w:t>
(casdo:‌Customs‌Value‌Amount)</w:t>
            </w:r>
          </w:p>
          <w:bookmarkEnd w:id="1220"/>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25 (разд. "а", разд. "б")</w:t>
            </w:r>
            <w:r>
              <w:br/>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18 (разд. "а",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18 (разд. "а", разд. "б")</w:t>
            </w:r>
            <w:r>
              <w:br/>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"а", разд. "б")</w:t>
            </w:r>
            <w:r>
              <w:br/>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25 (разд. "а", разд. "б")</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экземпляр реквизита "Таможенная стоимость (casdo:‌Customs‌Value‌Amount)", содержащий значение таможенной стоимости товара в валюте государства-члена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экземпляр реквизита "Таможенная стоимость (casdo:‌Customs‌Value‌Amount)", содержащий значение таможенной стоимости товара в долларах США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221"/>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22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"Таможенная стоимость (casdo:‌Customs‌Value‌Amount)" должен содержать трехбуквенное значение кода валюты государства-члена или значение "USD" в соответствии с классификатором валют</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22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22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"Таможенная стоимость (casdo:‌Customs‌Value‌Amount)"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223"/>
          <w:p>
            <w:pPr>
              <w:spacing w:after="20"/>
              <w:ind w:left="20"/>
              <w:jc w:val="both"/>
            </w:pPr>
            <w:r>
              <w:rPr>
                <w:rFonts w:ascii="Times New Roman"/>
                <w:b w:val="false"/>
                <w:i w:val="false"/>
                <w:color w:val="000000"/>
                <w:sz w:val="20"/>
              </w:rPr>
              <w:t>
18.10. Курс валюты</w:t>
            </w:r>
            <w:r>
              <w:br/>
            </w:r>
            <w:r>
              <w:rPr>
                <w:rFonts w:ascii="Times New Roman"/>
                <w:b w:val="false"/>
                <w:i w:val="false"/>
                <w:color w:val="000000"/>
                <w:sz w:val="20"/>
              </w:rPr>
              <w:t>
(casdo:‌Exchange‌Rate)</w:t>
            </w:r>
          </w:p>
          <w:bookmarkEnd w:id="122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25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18 (разд. "б")</w:t>
            </w:r>
            <w:r>
              <w:br/>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18 (разд. "б")</w:t>
            </w:r>
            <w:r>
              <w:br/>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"б")</w:t>
            </w:r>
            <w:r>
              <w:br/>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25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"Курс валюты (casdo:‌Exchange‌Rate)" должен содержать значение курса доллара США к валюте государства-члена, по которому осуществлен пересчет таможенной стоимости товара, выраженной в валюте государства-члена, в доллары США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224"/>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22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"Курс валюты (casdo:‌Exchange‌Rate)" должен содержать значение "USD"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22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22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"Курс валюты (casdo:‌Exchange‌Rate)"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226"/>
          <w:p>
            <w:pPr>
              <w:spacing w:after="20"/>
              <w:ind w:left="20"/>
              <w:jc w:val="both"/>
            </w:pPr>
            <w:r>
              <w:rPr>
                <w:rFonts w:ascii="Times New Roman"/>
                <w:b w:val="false"/>
                <w:i w:val="false"/>
                <w:color w:val="000000"/>
                <w:sz w:val="20"/>
              </w:rPr>
              <w:t>
в) масштаб</w:t>
            </w:r>
            <w:r>
              <w:br/>
            </w:r>
            <w:r>
              <w:rPr>
                <w:rFonts w:ascii="Times New Roman"/>
                <w:b w:val="false"/>
                <w:i w:val="false"/>
                <w:color w:val="000000"/>
                <w:sz w:val="20"/>
              </w:rPr>
              <w:t>
(атрибут scale‌Number)</w:t>
            </w:r>
          </w:p>
          <w:bookmarkEnd w:id="122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227"/>
          <w:p>
            <w:pPr>
              <w:spacing w:after="20"/>
              <w:ind w:left="20"/>
              <w:jc w:val="both"/>
            </w:pPr>
            <w:r>
              <w:rPr>
                <w:rFonts w:ascii="Times New Roman"/>
                <w:b w:val="false"/>
                <w:i w:val="false"/>
                <w:color w:val="000000"/>
                <w:sz w:val="20"/>
              </w:rPr>
              <w:t>
зачение атрибута "масштаб (атрибут scale‌Number)" реквизита "Курс валюты (casdo:‌Exchange‌Rate)" должно содержать количество иностранных денежных единиц, котируемых за одну единицу национальной валюты.</w:t>
            </w:r>
            <w:r>
              <w:br/>
            </w:r>
            <w:r>
              <w:rPr>
                <w:rFonts w:ascii="Times New Roman"/>
                <w:b w:val="false"/>
                <w:i w:val="false"/>
                <w:color w:val="000000"/>
                <w:sz w:val="20"/>
              </w:rPr>
              <w:t>
Значение реквизита должно быть указано в виде степени числа 10 (значение "0" соответствует 1 единице, значение "1" – 10 единицам, значение "2" – 100 единицам и т.д.)</w:t>
            </w:r>
          </w:p>
          <w:bookmarkEnd w:id="1227"/>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228"/>
          <w:p>
            <w:pPr>
              <w:spacing w:after="20"/>
              <w:ind w:left="20"/>
              <w:jc w:val="both"/>
            </w:pPr>
            <w:r>
              <w:rPr>
                <w:rFonts w:ascii="Times New Roman"/>
                <w:b w:val="false"/>
                <w:i w:val="false"/>
                <w:color w:val="000000"/>
                <w:sz w:val="20"/>
              </w:rPr>
              <w:t>
18.11. Расчет таможенной стоимости по методу по стоимости сделки с ввозимыми товарами или по резервному методу на его основе</w:t>
            </w:r>
            <w:r>
              <w:br/>
            </w:r>
            <w:r>
              <w:rPr>
                <w:rFonts w:ascii="Times New Roman"/>
                <w:b w:val="false"/>
                <w:i w:val="false"/>
                <w:color w:val="000000"/>
                <w:sz w:val="20"/>
              </w:rPr>
              <w:t>
(cacdo:‌CVDMethod1‌Calculation‌Details)</w:t>
            </w:r>
          </w:p>
          <w:bookmarkEnd w:id="122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в составе реквизита "Товар (cacdo:‌CVDGoods‌Item‌Details)" содержит значение "1" или реквизит "Код базового метода определения таможенной стоимости (casdo:‌Base‌Valuation‌Method‌Code)" в составе реквизита "Товар (cacdo:‌CVDGoods‌Item‌Details)" содержит значение "1", то реквизит "Расчет таможенной стоимости по методу по стоимости сделки с ввозимыми товарами или по резервному методу на его основе (cacdo:‌CVDMethod1‌Calculation‌Details)" должен быть заполнен, иначе реквизит "Расчет таможенной стоимости по методу по стоимости сделки с ввозимыми товарами или по резервному методу на его основе (cacdo:‌CVDMethod1‌Calculation‌Details)"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229"/>
          <w:p>
            <w:pPr>
              <w:spacing w:after="20"/>
              <w:ind w:left="20"/>
              <w:jc w:val="both"/>
            </w:pPr>
            <w:r>
              <w:rPr>
                <w:rFonts w:ascii="Times New Roman"/>
                <w:b w:val="false"/>
                <w:i w:val="false"/>
                <w:color w:val="000000"/>
                <w:sz w:val="20"/>
              </w:rPr>
              <w:t>
18.11.1. Основа расчета таможенной стоимости</w:t>
            </w:r>
            <w:r>
              <w:br/>
            </w:r>
            <w:r>
              <w:rPr>
                <w:rFonts w:ascii="Times New Roman"/>
                <w:b w:val="false"/>
                <w:i w:val="false"/>
                <w:color w:val="000000"/>
                <w:sz w:val="20"/>
              </w:rPr>
              <w:t>
(cacdo:‌Method1‌Basis‌Calculation‌Details)</w:t>
            </w:r>
          </w:p>
          <w:bookmarkEnd w:id="122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230"/>
          <w:p>
            <w:pPr>
              <w:spacing w:after="20"/>
              <w:ind w:left="20"/>
              <w:jc w:val="both"/>
            </w:pPr>
            <w:r>
              <w:rPr>
                <w:rFonts w:ascii="Times New Roman"/>
                <w:b w:val="false"/>
                <w:i w:val="false"/>
                <w:color w:val="000000"/>
                <w:sz w:val="20"/>
              </w:rPr>
              <w:t>
*.1. Цена в валюте счета</w:t>
            </w:r>
            <w:r>
              <w:br/>
            </w:r>
            <w:r>
              <w:rPr>
                <w:rFonts w:ascii="Times New Roman"/>
                <w:b w:val="false"/>
                <w:i w:val="false"/>
                <w:color w:val="000000"/>
                <w:sz w:val="20"/>
              </w:rPr>
              <w:t>
(casdo:‌Invoice‌Price‌Amount)</w:t>
            </w:r>
          </w:p>
          <w:bookmarkEnd w:id="123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(перв. подр.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(перв. подр.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231"/>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23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(втор. подр.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(втор. подр.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"Цена в валюте счета (casdo:‌Invoice‌Price‌Amount)" должен содержать трехбуквенное значение кода валюты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23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23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"Цена в валюте счета (casdo:‌Invoice‌Price‌Amount)"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233"/>
          <w:p>
            <w:pPr>
              <w:spacing w:after="20"/>
              <w:ind w:left="20"/>
              <w:jc w:val="both"/>
            </w:pPr>
            <w:r>
              <w:rPr>
                <w:rFonts w:ascii="Times New Roman"/>
                <w:b w:val="false"/>
                <w:i w:val="false"/>
                <w:color w:val="000000"/>
                <w:sz w:val="20"/>
              </w:rPr>
              <w:t>
*.2. Цена в национальной валюте</w:t>
            </w:r>
            <w:r>
              <w:br/>
            </w:r>
            <w:r>
              <w:rPr>
                <w:rFonts w:ascii="Times New Roman"/>
                <w:b w:val="false"/>
                <w:i w:val="false"/>
                <w:color w:val="000000"/>
                <w:sz w:val="20"/>
              </w:rPr>
              <w:t>
(casdo:‌National‌Invoice‌Price‌Amount)</w:t>
            </w:r>
          </w:p>
          <w:bookmarkEnd w:id="123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(втор. подр.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(втор. подр.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234"/>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23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"Цена в национальной валюте (casdo:‌National‌Invoice‌Price‌Amount)"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23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23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"Цена в национальной валюте (casdo:‌National‌Invoice‌Price‌Amount)"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236"/>
          <w:p>
            <w:pPr>
              <w:spacing w:after="20"/>
              <w:ind w:left="20"/>
              <w:jc w:val="both"/>
            </w:pPr>
            <w:r>
              <w:rPr>
                <w:rFonts w:ascii="Times New Roman"/>
                <w:b w:val="false"/>
                <w:i w:val="false"/>
                <w:color w:val="000000"/>
                <w:sz w:val="20"/>
              </w:rPr>
              <w:t>
*.3. Курс пересчета</w:t>
            </w:r>
            <w:r>
              <w:br/>
            </w:r>
            <w:r>
              <w:rPr>
                <w:rFonts w:ascii="Times New Roman"/>
                <w:b w:val="false"/>
                <w:i w:val="false"/>
                <w:color w:val="000000"/>
                <w:sz w:val="20"/>
              </w:rPr>
              <w:t>
(casdo:‌Price‌Currency‌Rate)</w:t>
            </w:r>
          </w:p>
          <w:bookmarkEnd w:id="123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(втор. подр.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(втор. подр.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237"/>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23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"Курс пересчета (casdo:‌Price‌Currency‌Rate)" должен содержать трехбуквенное значение кода валюты в соответствии с классификатором валют</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23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23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"Курс пересчета (casdo:‌Price‌Currency‌Rate)"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239"/>
          <w:p>
            <w:pPr>
              <w:spacing w:after="20"/>
              <w:ind w:left="20"/>
              <w:jc w:val="both"/>
            </w:pPr>
            <w:r>
              <w:rPr>
                <w:rFonts w:ascii="Times New Roman"/>
                <w:b w:val="false"/>
                <w:i w:val="false"/>
                <w:color w:val="000000"/>
                <w:sz w:val="20"/>
              </w:rPr>
              <w:t>
в) масштаб</w:t>
            </w:r>
            <w:r>
              <w:br/>
            </w:r>
            <w:r>
              <w:rPr>
                <w:rFonts w:ascii="Times New Roman"/>
                <w:b w:val="false"/>
                <w:i w:val="false"/>
                <w:color w:val="000000"/>
                <w:sz w:val="20"/>
              </w:rPr>
              <w:t>
(атрибут scale‌Number)</w:t>
            </w:r>
          </w:p>
          <w:bookmarkEnd w:id="123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240"/>
          <w:p>
            <w:pPr>
              <w:spacing w:after="20"/>
              <w:ind w:left="20"/>
              <w:jc w:val="both"/>
            </w:pPr>
            <w:r>
              <w:rPr>
                <w:rFonts w:ascii="Times New Roman"/>
                <w:b w:val="false"/>
                <w:i w:val="false"/>
                <w:color w:val="000000"/>
                <w:sz w:val="20"/>
              </w:rPr>
              <w:t>
зачение атрибута "масштаб</w:t>
            </w:r>
            <w:r>
              <w:br/>
            </w:r>
            <w:r>
              <w:rPr>
                <w:rFonts w:ascii="Times New Roman"/>
                <w:b w:val="false"/>
                <w:i w:val="false"/>
                <w:color w:val="000000"/>
                <w:sz w:val="20"/>
              </w:rPr>
              <w:t>
</w:t>
            </w:r>
            <w:r>
              <w:rPr>
                <w:rFonts w:ascii="Times New Roman"/>
                <w:b w:val="false"/>
                <w:i w:val="false"/>
                <w:color w:val="000000"/>
                <w:sz w:val="20"/>
              </w:rPr>
              <w:t>(атрибут scale‌Number)" реквизита "Курс пересчета (casdo:‌Price‌Currency‌Rate)" должно содержать количество иностранных денежных единиц, котируемых за одну единицу национальной валюты.</w:t>
            </w:r>
            <w:r>
              <w:br/>
            </w:r>
            <w:r>
              <w:rPr>
                <w:rFonts w:ascii="Times New Roman"/>
                <w:b w:val="false"/>
                <w:i w:val="false"/>
                <w:color w:val="000000"/>
                <w:sz w:val="20"/>
              </w:rPr>
              <w:t>
Значение реквизита должно быть указано в виде степени числа 10 (значение "0" соответствует 1 единице, значение "1" – 10 единицам, значение "2" – 100 единицам и т.д.)</w:t>
            </w:r>
          </w:p>
          <w:bookmarkEnd w:id="1240"/>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1241"/>
          <w:p>
            <w:pPr>
              <w:spacing w:after="20"/>
              <w:ind w:left="20"/>
              <w:jc w:val="both"/>
            </w:pPr>
            <w:r>
              <w:rPr>
                <w:rFonts w:ascii="Times New Roman"/>
                <w:b w:val="false"/>
                <w:i w:val="false"/>
                <w:color w:val="000000"/>
                <w:sz w:val="20"/>
              </w:rPr>
              <w:t>
*.4. Сумма косвенных платежей в национальной валюте</w:t>
            </w:r>
            <w:r>
              <w:br/>
            </w:r>
            <w:r>
              <w:rPr>
                <w:rFonts w:ascii="Times New Roman"/>
                <w:b w:val="false"/>
                <w:i w:val="false"/>
                <w:color w:val="000000"/>
                <w:sz w:val="20"/>
              </w:rPr>
              <w:t>
(casdo:‌National‌Indirect‌Payment‌Amount)</w:t>
            </w:r>
          </w:p>
          <w:bookmarkEnd w:id="124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242"/>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24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косвенных платежей в национальной валюте (casdo:‌National‌Indirect‌Payment‌Amount)"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24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24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косвенных платежей в национальной валюте (casdo:‌National‌Indirect‌Payment‌Amount)"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244"/>
          <w:p>
            <w:pPr>
              <w:spacing w:after="20"/>
              <w:ind w:left="20"/>
              <w:jc w:val="both"/>
            </w:pPr>
            <w:r>
              <w:rPr>
                <w:rFonts w:ascii="Times New Roman"/>
                <w:b w:val="false"/>
                <w:i w:val="false"/>
                <w:color w:val="000000"/>
                <w:sz w:val="20"/>
              </w:rPr>
              <w:t>
*.5. Курс пересчета косвенных платежей</w:t>
            </w:r>
            <w:r>
              <w:br/>
            </w:r>
            <w:r>
              <w:rPr>
                <w:rFonts w:ascii="Times New Roman"/>
                <w:b w:val="false"/>
                <w:i w:val="false"/>
                <w:color w:val="000000"/>
                <w:sz w:val="20"/>
              </w:rPr>
              <w:t>
(casdo:‌Indirect‌Payment‌Currency‌Rate)</w:t>
            </w:r>
          </w:p>
          <w:bookmarkEnd w:id="124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"Сумма косвенных платежей в национальной валюте (casdo:‌National‌Indirect‌Payment‌Amount)" заполнен, то реквизит "Курс пересчета косвенных платежей (casdo:‌Indirect‌Payment‌Currency‌Rate)" должен быть заполнен, иначе реквизит "Курс пересчета косвенных платежей (casdo:‌Indirect‌Payment‌Currency‌Rate)"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245"/>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24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246"/>
          <w:p>
            <w:pPr>
              <w:spacing w:after="20"/>
              <w:ind w:left="20"/>
              <w:jc w:val="both"/>
            </w:pPr>
            <w:r>
              <w:rPr>
                <w:rFonts w:ascii="Times New Roman"/>
                <w:b w:val="false"/>
                <w:i w:val="false"/>
                <w:color w:val="000000"/>
                <w:sz w:val="20"/>
              </w:rPr>
              <w:t>
атрибут "код валюты (атрибут currency‌Code)" реквизита "Курс пересчета косвенных платежей</w:t>
            </w:r>
            <w:r>
              <w:br/>
            </w:r>
            <w:r>
              <w:rPr>
                <w:rFonts w:ascii="Times New Roman"/>
                <w:b w:val="false"/>
                <w:i w:val="false"/>
                <w:color w:val="000000"/>
                <w:sz w:val="20"/>
              </w:rPr>
              <w:t>
(casdo:‌Indirect‌Payment‌Currency‌Rate)" должен содержать трехбуквенное значение кода валюты в соответствии с классификатором валют</w:t>
            </w:r>
          </w:p>
          <w:bookmarkEnd w:id="1246"/>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24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24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"Курс пересчета косвенных платежей (casdo:‌Indirect‌Payment‌Currency‌Rate)"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248"/>
          <w:p>
            <w:pPr>
              <w:spacing w:after="20"/>
              <w:ind w:left="20"/>
              <w:jc w:val="both"/>
            </w:pPr>
            <w:r>
              <w:rPr>
                <w:rFonts w:ascii="Times New Roman"/>
                <w:b w:val="false"/>
                <w:i w:val="false"/>
                <w:color w:val="000000"/>
                <w:sz w:val="20"/>
              </w:rPr>
              <w:t>
в) масштаб</w:t>
            </w:r>
            <w:r>
              <w:br/>
            </w:r>
            <w:r>
              <w:rPr>
                <w:rFonts w:ascii="Times New Roman"/>
                <w:b w:val="false"/>
                <w:i w:val="false"/>
                <w:color w:val="000000"/>
                <w:sz w:val="20"/>
              </w:rPr>
              <w:t>
(атрибут scale‌Number)</w:t>
            </w:r>
          </w:p>
          <w:bookmarkEnd w:id="124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249"/>
          <w:p>
            <w:pPr>
              <w:spacing w:after="20"/>
              <w:ind w:left="20"/>
              <w:jc w:val="both"/>
            </w:pPr>
            <w:r>
              <w:rPr>
                <w:rFonts w:ascii="Times New Roman"/>
                <w:b w:val="false"/>
                <w:i w:val="false"/>
                <w:color w:val="000000"/>
                <w:sz w:val="20"/>
              </w:rPr>
              <w:t>
зачение атрибута "масштаб</w:t>
            </w:r>
            <w:r>
              <w:br/>
            </w:r>
            <w:r>
              <w:rPr>
                <w:rFonts w:ascii="Times New Roman"/>
                <w:b w:val="false"/>
                <w:i w:val="false"/>
                <w:color w:val="000000"/>
                <w:sz w:val="20"/>
              </w:rPr>
              <w:t>
</w:t>
            </w:r>
            <w:r>
              <w:rPr>
                <w:rFonts w:ascii="Times New Roman"/>
                <w:b w:val="false"/>
                <w:i w:val="false"/>
                <w:color w:val="000000"/>
                <w:sz w:val="20"/>
              </w:rPr>
              <w:t>(атрибут scale‌Number)" реквизита "Курс пересчета косвенных платежей (casdo:‌Indirect‌Payment‌Currency‌Rate)" должно содержать количество иностранных денежных единиц, котируемых за одну единицу национальной валюты.</w:t>
            </w:r>
            <w:r>
              <w:br/>
            </w:r>
            <w:r>
              <w:rPr>
                <w:rFonts w:ascii="Times New Roman"/>
                <w:b w:val="false"/>
                <w:i w:val="false"/>
                <w:color w:val="000000"/>
                <w:sz w:val="20"/>
              </w:rPr>
              <w:t>
Значение реквизита должно быть указано в виде степени числа 10 (значение "0" соответствует 1 единице, значение "1" – 10 единицам, значение "2" – 100 единицам и т.д.)</w:t>
            </w:r>
          </w:p>
          <w:bookmarkEnd w:id="1249"/>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250"/>
          <w:p>
            <w:pPr>
              <w:spacing w:after="20"/>
              <w:ind w:left="20"/>
              <w:jc w:val="both"/>
            </w:pPr>
            <w:r>
              <w:rPr>
                <w:rFonts w:ascii="Times New Roman"/>
                <w:b w:val="false"/>
                <w:i w:val="false"/>
                <w:color w:val="000000"/>
                <w:sz w:val="20"/>
              </w:rPr>
              <w:t>
*.6. Итоговая (общая) сумма</w:t>
            </w:r>
            <w:r>
              <w:br/>
            </w:r>
            <w:r>
              <w:rPr>
                <w:rFonts w:ascii="Times New Roman"/>
                <w:b w:val="false"/>
                <w:i w:val="false"/>
                <w:color w:val="000000"/>
                <w:sz w:val="20"/>
              </w:rPr>
              <w:t>
(casdo:‌Total‌Amount)</w:t>
            </w:r>
          </w:p>
          <w:bookmarkEnd w:id="125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251"/>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25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"Итоговая (общая) сумма (casdo:‌Total‌Amount)"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25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25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"Итоговая (общая) сумма (casdo:‌Total‌Amount)"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253"/>
          <w:p>
            <w:pPr>
              <w:spacing w:after="20"/>
              <w:ind w:left="20"/>
              <w:jc w:val="both"/>
            </w:pPr>
            <w:r>
              <w:rPr>
                <w:rFonts w:ascii="Times New Roman"/>
                <w:b w:val="false"/>
                <w:i w:val="false"/>
                <w:color w:val="000000"/>
                <w:sz w:val="20"/>
              </w:rPr>
              <w:t>
18.11.2. Дополнительные начисления</w:t>
            </w:r>
            <w:r>
              <w:br/>
            </w:r>
            <w:r>
              <w:rPr>
                <w:rFonts w:ascii="Times New Roman"/>
                <w:b w:val="false"/>
                <w:i w:val="false"/>
                <w:color w:val="000000"/>
                <w:sz w:val="20"/>
              </w:rPr>
              <w:t>
(cacdo:‌Method1‌Add‌Costs‌Details)</w:t>
            </w:r>
          </w:p>
          <w:bookmarkEnd w:id="125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"Дополнительные начисления (cacdo:‌Method1‌Add‌Costs‌Details)" заполнен, то должно быть заполнено не менее 1 из реквизитов: "Сумма вознаграждений агенту (посреднику), брокеру (casdo:‌Brokerage‌Amount)", "Стоимость тары и упаковки (casdo:‌Package‌Value‌Amount)", "Стоимость сырья, материалов, деталей, полуфабрикатов (casdo:‌Resource‌Value‌Amount)", "Стоимость инструментов и приспособлений (casdo:‌Tools‌Value‌Amount)", "Стоимость материалов (casdo:‌Materials‌Value‌Amount)", "Стоимость проектирования, разработки, инженерной, конструкторской работы, художественного оформления, дизайна, эскизов и чертежей (casdo:‌Design‌Value‌Amount)", "Сумма лицензионных и иных подобных платежей (casdo:‌Royalty‌Amount)", "Сумма дохода (выручки) от последующей продажи товаров (casdo:‌Subsequent‌Resale‌Amount)", "Сумма расходов на перевозку (транспортировку) (casdo:‌Transport‌Value‌Amount)", "Сумма расходов на погрузку, разгрузку, перегрузку или иные операции при перевозке (транспортировке) (casdo:‌Loading‌Value‌Amount)", "Сумма расходов на страхование (casdo:‌Insurance‌Value‌Amount)"</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254"/>
          <w:p>
            <w:pPr>
              <w:spacing w:after="20"/>
              <w:ind w:left="20"/>
              <w:jc w:val="both"/>
            </w:pPr>
            <w:r>
              <w:rPr>
                <w:rFonts w:ascii="Times New Roman"/>
                <w:b w:val="false"/>
                <w:i w:val="false"/>
                <w:color w:val="000000"/>
                <w:sz w:val="20"/>
              </w:rPr>
              <w:t>
*.1. Сумма вознаграждений агенту (посреднику), брокеру</w:t>
            </w:r>
            <w:r>
              <w:br/>
            </w:r>
            <w:r>
              <w:rPr>
                <w:rFonts w:ascii="Times New Roman"/>
                <w:b w:val="false"/>
                <w:i w:val="false"/>
                <w:color w:val="000000"/>
                <w:sz w:val="20"/>
              </w:rPr>
              <w:t>
(casdo:‌Brokerage‌Amount)</w:t>
            </w:r>
          </w:p>
          <w:bookmarkEnd w:id="125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13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13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255"/>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25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вознаграждений агенту (посреднику), брокеру (casdo:‌Brokerage‌Amount)"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25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25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вознаграждений агенту (посреднику), брокеру (casdo:‌Brokerage‌Amount)"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257"/>
          <w:p>
            <w:pPr>
              <w:spacing w:after="20"/>
              <w:ind w:left="20"/>
              <w:jc w:val="both"/>
            </w:pPr>
            <w:r>
              <w:rPr>
                <w:rFonts w:ascii="Times New Roman"/>
                <w:b w:val="false"/>
                <w:i w:val="false"/>
                <w:color w:val="000000"/>
                <w:sz w:val="20"/>
              </w:rPr>
              <w:t>
*.2. Стоимость тары и упаковки</w:t>
            </w:r>
            <w:r>
              <w:br/>
            </w:r>
            <w:r>
              <w:rPr>
                <w:rFonts w:ascii="Times New Roman"/>
                <w:b w:val="false"/>
                <w:i w:val="false"/>
                <w:color w:val="000000"/>
                <w:sz w:val="20"/>
              </w:rPr>
              <w:t>
(casdo:‌Package‌Value‌Amount)</w:t>
            </w:r>
          </w:p>
          <w:bookmarkEnd w:id="125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13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13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258"/>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25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тары и упаковки (casdo:‌Package‌Value‌Amount)"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25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25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тары и упаковки (casdo:‌Package‌Value‌Amount)"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260"/>
          <w:p>
            <w:pPr>
              <w:spacing w:after="20"/>
              <w:ind w:left="20"/>
              <w:jc w:val="both"/>
            </w:pPr>
            <w:r>
              <w:rPr>
                <w:rFonts w:ascii="Times New Roman"/>
                <w:b w:val="false"/>
                <w:i w:val="false"/>
                <w:color w:val="000000"/>
                <w:sz w:val="20"/>
              </w:rPr>
              <w:t>
*.3. Стоимость сырья, материалов, деталей, полуфабрикатов</w:t>
            </w:r>
            <w:r>
              <w:br/>
            </w:r>
            <w:r>
              <w:rPr>
                <w:rFonts w:ascii="Times New Roman"/>
                <w:b w:val="false"/>
                <w:i w:val="false"/>
                <w:color w:val="000000"/>
                <w:sz w:val="20"/>
              </w:rPr>
              <w:t>
(casdo:‌Resource‌Value‌Amount)</w:t>
            </w:r>
          </w:p>
          <w:bookmarkEnd w:id="126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261"/>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26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сырья, материалов, деталей, полуфабрикатов (casdo:‌Resource‌Value‌Amount)"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26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26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сырья, материалов, деталей, полуфабрикатов (casdo:‌Resource‌Value‌Amount)"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263"/>
          <w:p>
            <w:pPr>
              <w:spacing w:after="20"/>
              <w:ind w:left="20"/>
              <w:jc w:val="both"/>
            </w:pPr>
            <w:r>
              <w:rPr>
                <w:rFonts w:ascii="Times New Roman"/>
                <w:b w:val="false"/>
                <w:i w:val="false"/>
                <w:color w:val="000000"/>
                <w:sz w:val="20"/>
              </w:rPr>
              <w:t>
*.4. Стоимость инструментов и приспособлений</w:t>
            </w:r>
            <w:r>
              <w:br/>
            </w:r>
            <w:r>
              <w:rPr>
                <w:rFonts w:ascii="Times New Roman"/>
                <w:b w:val="false"/>
                <w:i w:val="false"/>
                <w:color w:val="000000"/>
                <w:sz w:val="20"/>
              </w:rPr>
              <w:t>
(casdo:‌Tools‌Value‌Amount)</w:t>
            </w:r>
          </w:p>
          <w:bookmarkEnd w:id="126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264"/>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26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инструментов и приспособлений (casdo:‌Tools‌Value‌Amount)"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26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26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инструментов и приспособлений (casdo:‌Tools‌Value‌Amount)"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266"/>
          <w:p>
            <w:pPr>
              <w:spacing w:after="20"/>
              <w:ind w:left="20"/>
              <w:jc w:val="both"/>
            </w:pPr>
            <w:r>
              <w:rPr>
                <w:rFonts w:ascii="Times New Roman"/>
                <w:b w:val="false"/>
                <w:i w:val="false"/>
                <w:color w:val="000000"/>
                <w:sz w:val="20"/>
              </w:rPr>
              <w:t>
*.5. Стоимость материалов</w:t>
            </w:r>
            <w:r>
              <w:br/>
            </w:r>
            <w:r>
              <w:rPr>
                <w:rFonts w:ascii="Times New Roman"/>
                <w:b w:val="false"/>
                <w:i w:val="false"/>
                <w:color w:val="000000"/>
                <w:sz w:val="20"/>
              </w:rPr>
              <w:t>
(casdo:‌Materials‌Value‌Amount)</w:t>
            </w:r>
          </w:p>
          <w:bookmarkEnd w:id="126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"в")</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267"/>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26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материалов (casdo:‌Materials‌Value‌Amount)"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26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26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материалов (casdo:‌Materials‌Value‌Amount)"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269"/>
          <w:p>
            <w:pPr>
              <w:spacing w:after="20"/>
              <w:ind w:left="20"/>
              <w:jc w:val="both"/>
            </w:pPr>
            <w:r>
              <w:rPr>
                <w:rFonts w:ascii="Times New Roman"/>
                <w:b w:val="false"/>
                <w:i w:val="false"/>
                <w:color w:val="000000"/>
                <w:sz w:val="20"/>
              </w:rPr>
              <w:t>
*.6. Стоимость проектирования, разработки, инженерной, конструкторской работы, художественного оформления, дизайна, эскизов и чертежей</w:t>
            </w:r>
            <w:r>
              <w:br/>
            </w:r>
            <w:r>
              <w:rPr>
                <w:rFonts w:ascii="Times New Roman"/>
                <w:b w:val="false"/>
                <w:i w:val="false"/>
                <w:color w:val="000000"/>
                <w:sz w:val="20"/>
              </w:rPr>
              <w:t>
(casdo:‌Design‌Value‌Amount)</w:t>
            </w:r>
          </w:p>
          <w:bookmarkEnd w:id="126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"г")</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"г")</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270"/>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27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проектирования, разработки, инженерной, конструкторской работы, художественного оформления, дизайна, эскизов и чертежей (casdo:‌Design‌Value‌Amount)"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27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27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проектирования, разработки, инженерной, конструкторской работы, художественного оформления, дизайна, эскизов и чертежей (casdo:‌Design‌Value‌Amount)"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272"/>
          <w:p>
            <w:pPr>
              <w:spacing w:after="20"/>
              <w:ind w:left="20"/>
              <w:jc w:val="both"/>
            </w:pPr>
            <w:r>
              <w:rPr>
                <w:rFonts w:ascii="Times New Roman"/>
                <w:b w:val="false"/>
                <w:i w:val="false"/>
                <w:color w:val="000000"/>
                <w:sz w:val="20"/>
              </w:rPr>
              <w:t>
*.7. Сумма лицензионных и иных подобных платежей</w:t>
            </w:r>
            <w:r>
              <w:br/>
            </w:r>
            <w:r>
              <w:rPr>
                <w:rFonts w:ascii="Times New Roman"/>
                <w:b w:val="false"/>
                <w:i w:val="false"/>
                <w:color w:val="000000"/>
                <w:sz w:val="20"/>
              </w:rPr>
              <w:t>
(casdo:‌Royalty‌Amount)</w:t>
            </w:r>
          </w:p>
          <w:bookmarkEnd w:id="127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15</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273"/>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27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лицензионных и иных подобных платежей (casdo:‌Royalty‌Amount)"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27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27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реквизита "Сумма лицензионных и иных подобных платежей (casdo:‌Royalty‌Amount)" должен содержать значение "2022"</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275"/>
          <w:p>
            <w:pPr>
              <w:spacing w:after="20"/>
              <w:ind w:left="20"/>
              <w:jc w:val="both"/>
            </w:pPr>
            <w:r>
              <w:rPr>
                <w:rFonts w:ascii="Times New Roman"/>
                <w:b w:val="false"/>
                <w:i w:val="false"/>
                <w:color w:val="000000"/>
                <w:sz w:val="20"/>
              </w:rPr>
              <w:t>
*.8. Сумма дохода (выручки) от последующей продажи товаров</w:t>
            </w:r>
            <w:r>
              <w:br/>
            </w:r>
            <w:r>
              <w:rPr>
                <w:rFonts w:ascii="Times New Roman"/>
                <w:b w:val="false"/>
                <w:i w:val="false"/>
                <w:color w:val="000000"/>
                <w:sz w:val="20"/>
              </w:rPr>
              <w:t>
(casdo:‌Subsequent‌Resale‌Amount)</w:t>
            </w:r>
          </w:p>
          <w:bookmarkEnd w:id="1275"/>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16</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16</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"Форма ДТС (casdo:‌CVDForm‌Code)" содержит значение "1" и реквизит "Признак передачи продавцу части дохода от последующих продаж (casdo:‌Subsequent‌Resale‌Indicator)" содержит значение "1", то реквизит "Сумма дохода (выручки) от последующей продажи товаров (casdo:‌Subsequent‌Resale‌Amount)"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"Форма ДТС (casdo:‌CVDForm‌Code)" содержит значение "1" и реквизит "Признак передачи продавцу части дохода от последующих продаж (casdo:‌Subsequent‌Resale‌Indicator)" содержит значение "0", то реквизит "Сумма дохода (выручки) от последующей продажи товаров (casdo:‌Subsequent‌Resale‌Amount)"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"Форма ДТС (casdo:‌CVDForm‌Code)" содержит значение "2", то реквизит "Сумма дохода (выручки) от последующей продажи товаров (casdo:‌Subsequent‌Resale‌Amount)" может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276"/>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27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дохода (выручки) от последующей продажи товаров (casdo:‌Subsequent‌Resale‌Amount)"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27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27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дохода (выручки) от последующей продажи товаров (casdo:‌Subsequent‌Resale‌Amount)"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278"/>
          <w:p>
            <w:pPr>
              <w:spacing w:after="20"/>
              <w:ind w:left="20"/>
              <w:jc w:val="both"/>
            </w:pPr>
            <w:r>
              <w:rPr>
                <w:rFonts w:ascii="Times New Roman"/>
                <w:b w:val="false"/>
                <w:i w:val="false"/>
                <w:color w:val="000000"/>
                <w:sz w:val="20"/>
              </w:rPr>
              <w:t>
*.9. Наименование (название) места</w:t>
            </w:r>
            <w:r>
              <w:br/>
            </w:r>
            <w:r>
              <w:rPr>
                <w:rFonts w:ascii="Times New Roman"/>
                <w:b w:val="false"/>
                <w:i w:val="false"/>
                <w:color w:val="000000"/>
                <w:sz w:val="20"/>
              </w:rPr>
              <w:t>
(casdo:‌Place‌Name)</w:t>
            </w:r>
          </w:p>
          <w:bookmarkEnd w:id="127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"Сумма расходов на перевозку (транспортировку) (casdo:‌Transport‌Value‌Amount)" заполнен, то реквизит "Наименование (название) места (casdo:‌Place‌Name)" должен быть заполнен, иначе реквизит "Наименование (название) места (casdo:‌Place‌Name)"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279"/>
          <w:p>
            <w:pPr>
              <w:spacing w:after="20"/>
              <w:ind w:left="20"/>
              <w:jc w:val="both"/>
            </w:pPr>
            <w:r>
              <w:rPr>
                <w:rFonts w:ascii="Times New Roman"/>
                <w:b w:val="false"/>
                <w:i w:val="false"/>
                <w:color w:val="000000"/>
                <w:sz w:val="20"/>
              </w:rPr>
              <w:t>
*.10. Сумма расходов на перевозку (транспортировку)</w:t>
            </w:r>
            <w:r>
              <w:br/>
            </w:r>
            <w:r>
              <w:rPr>
                <w:rFonts w:ascii="Times New Roman"/>
                <w:b w:val="false"/>
                <w:i w:val="false"/>
                <w:color w:val="000000"/>
                <w:sz w:val="20"/>
              </w:rPr>
              <w:t>
(casdo:‌Transport‌Value‌Amount)</w:t>
            </w:r>
          </w:p>
          <w:bookmarkEnd w:id="127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280"/>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28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перевозку (транспортировку) (casdo:‌Transport‌Value‌Amount)"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28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28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перевозку (транспортировку) (casdo:‌Transport‌Value‌Amount)"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282"/>
          <w:p>
            <w:pPr>
              <w:spacing w:after="20"/>
              <w:ind w:left="20"/>
              <w:jc w:val="both"/>
            </w:pPr>
            <w:r>
              <w:rPr>
                <w:rFonts w:ascii="Times New Roman"/>
                <w:b w:val="false"/>
                <w:i w:val="false"/>
                <w:color w:val="000000"/>
                <w:sz w:val="20"/>
              </w:rPr>
              <w:t>
*.11. Сумма расходов на погрузку, разгрузку, перегрузку или иные операции при перевозке (транспортировке)</w:t>
            </w:r>
            <w:r>
              <w:br/>
            </w:r>
            <w:r>
              <w:rPr>
                <w:rFonts w:ascii="Times New Roman"/>
                <w:b w:val="false"/>
                <w:i w:val="false"/>
                <w:color w:val="000000"/>
                <w:sz w:val="20"/>
              </w:rPr>
              <w:t>
(casdo:‌Loading‌Value‌Amount)</w:t>
            </w:r>
          </w:p>
          <w:bookmarkEnd w:id="128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18</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283"/>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28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погрузку, разгрузку, перегрузку или иные операции при перевозке (транспортировке) (casdo:‌Loading‌Value‌Amount)"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28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28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погрузку, разгрузку, перегрузку или иные операции при перевозке (транспортировке) (casdo:‌Loading‌Value‌Amount)"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285"/>
          <w:p>
            <w:pPr>
              <w:spacing w:after="20"/>
              <w:ind w:left="20"/>
              <w:jc w:val="both"/>
            </w:pPr>
            <w:r>
              <w:rPr>
                <w:rFonts w:ascii="Times New Roman"/>
                <w:b w:val="false"/>
                <w:i w:val="false"/>
                <w:color w:val="000000"/>
                <w:sz w:val="20"/>
              </w:rPr>
              <w:t>
*.12. Сумма расходов на страхование</w:t>
            </w:r>
            <w:r>
              <w:br/>
            </w:r>
            <w:r>
              <w:rPr>
                <w:rFonts w:ascii="Times New Roman"/>
                <w:b w:val="false"/>
                <w:i w:val="false"/>
                <w:color w:val="000000"/>
                <w:sz w:val="20"/>
              </w:rPr>
              <w:t>
(casdo:‌Insurance‌Value‌Amount)</w:t>
            </w:r>
          </w:p>
          <w:bookmarkEnd w:id="128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19</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19</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1286"/>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28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страхование (casdo:‌Insurance‌Value‌Amount)"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28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28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страхование (casdo:‌Insurance‌Value‌Amount)"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288"/>
          <w:p>
            <w:pPr>
              <w:spacing w:after="20"/>
              <w:ind w:left="20"/>
              <w:jc w:val="both"/>
            </w:pPr>
            <w:r>
              <w:rPr>
                <w:rFonts w:ascii="Times New Roman"/>
                <w:b w:val="false"/>
                <w:i w:val="false"/>
                <w:color w:val="000000"/>
                <w:sz w:val="20"/>
              </w:rPr>
              <w:t>
*.13. Итоговая (общая) сумма</w:t>
            </w:r>
            <w:r>
              <w:br/>
            </w:r>
            <w:r>
              <w:rPr>
                <w:rFonts w:ascii="Times New Roman"/>
                <w:b w:val="false"/>
                <w:i w:val="false"/>
                <w:color w:val="000000"/>
                <w:sz w:val="20"/>
              </w:rPr>
              <w:t>
(casdo:‌Total‌Amount)</w:t>
            </w:r>
          </w:p>
          <w:bookmarkEnd w:id="128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289"/>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28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"Итоговая (общая) сумма (casdo:‌Total‌Amount)"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29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29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"Итоговая (общая) сумма (casdo:‌Total‌Amount)"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291"/>
          <w:p>
            <w:pPr>
              <w:spacing w:after="20"/>
              <w:ind w:left="20"/>
              <w:jc w:val="both"/>
            </w:pPr>
            <w:r>
              <w:rPr>
                <w:rFonts w:ascii="Times New Roman"/>
                <w:b w:val="false"/>
                <w:i w:val="false"/>
                <w:color w:val="000000"/>
                <w:sz w:val="20"/>
              </w:rPr>
              <w:t>
18.11.3. Вычеты</w:t>
            </w:r>
            <w:r>
              <w:br/>
            </w:r>
            <w:r>
              <w:rPr>
                <w:rFonts w:ascii="Times New Roman"/>
                <w:b w:val="false"/>
                <w:i w:val="false"/>
                <w:color w:val="000000"/>
                <w:sz w:val="20"/>
              </w:rPr>
              <w:t>
(cacdo:‌Method1‌Deduction‌Details)</w:t>
            </w:r>
          </w:p>
          <w:bookmarkEnd w:id="129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"Вычеты (cacdo:‌Method1‌Deduction‌Details)" заполнен, то должно быть заполнено не менее 1 из реквизитов: "Сумма расходов на строительство, возведение, сборку, монтаж (casdo:‌Assembly‌Value‌Amount)", "Сумма расходов на перевозку (транспортировку) (casdo:‌Transport‌Value‌Amount)", "Сумма пошлин, налогов и сборов (casdo:‌Union‌Tax‌Payment‌Amount)"</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292"/>
          <w:p>
            <w:pPr>
              <w:spacing w:after="20"/>
              <w:ind w:left="20"/>
              <w:jc w:val="both"/>
            </w:pPr>
            <w:r>
              <w:rPr>
                <w:rFonts w:ascii="Times New Roman"/>
                <w:b w:val="false"/>
                <w:i w:val="false"/>
                <w:color w:val="000000"/>
                <w:sz w:val="20"/>
              </w:rPr>
              <w:t>
*.1. Сумма расходов на строительство, возведение, сборку, монтаж</w:t>
            </w:r>
            <w:r>
              <w:br/>
            </w:r>
            <w:r>
              <w:rPr>
                <w:rFonts w:ascii="Times New Roman"/>
                <w:b w:val="false"/>
                <w:i w:val="false"/>
                <w:color w:val="000000"/>
                <w:sz w:val="20"/>
              </w:rPr>
              <w:t>
(casdo:‌Assembly‌Value‌Amount)</w:t>
            </w:r>
          </w:p>
          <w:bookmarkEnd w:id="129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293"/>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29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строительство, возведение, сборку, монтаж (casdo:‌Assembly‌Value‌Amount)"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29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29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строительство, возведение, сборку, монтаж (casdo:‌Assembly‌Value‌Amount)"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295"/>
          <w:p>
            <w:pPr>
              <w:spacing w:after="20"/>
              <w:ind w:left="20"/>
              <w:jc w:val="both"/>
            </w:pPr>
            <w:r>
              <w:rPr>
                <w:rFonts w:ascii="Times New Roman"/>
                <w:b w:val="false"/>
                <w:i w:val="false"/>
                <w:color w:val="000000"/>
                <w:sz w:val="20"/>
              </w:rPr>
              <w:t>
*.2. Сумма расходов на перевозку (транспортировку)</w:t>
            </w:r>
            <w:r>
              <w:br/>
            </w:r>
            <w:r>
              <w:rPr>
                <w:rFonts w:ascii="Times New Roman"/>
                <w:b w:val="false"/>
                <w:i w:val="false"/>
                <w:color w:val="000000"/>
                <w:sz w:val="20"/>
              </w:rPr>
              <w:t>
(casdo:‌Transport‌Value‌Amount)</w:t>
            </w:r>
          </w:p>
          <w:bookmarkEnd w:id="129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296"/>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29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перевозку (транспортировку) (casdo:‌Transport‌Value‌Amount)"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29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29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перевозку (транспортировку) (casdo:‌Transport‌Value‌Amount)"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298"/>
          <w:p>
            <w:pPr>
              <w:spacing w:after="20"/>
              <w:ind w:left="20"/>
              <w:jc w:val="both"/>
            </w:pPr>
            <w:r>
              <w:rPr>
                <w:rFonts w:ascii="Times New Roman"/>
                <w:b w:val="false"/>
                <w:i w:val="false"/>
                <w:color w:val="000000"/>
                <w:sz w:val="20"/>
              </w:rPr>
              <w:t>
*.3. Сумма пошлин, налогов и сборов</w:t>
            </w:r>
            <w:r>
              <w:br/>
            </w:r>
            <w:r>
              <w:rPr>
                <w:rFonts w:ascii="Times New Roman"/>
                <w:b w:val="false"/>
                <w:i w:val="false"/>
                <w:color w:val="000000"/>
                <w:sz w:val="20"/>
              </w:rPr>
              <w:t>
(casdo:‌Union‌Tax‌Payment‌Amount)</w:t>
            </w:r>
          </w:p>
          <w:bookmarkEnd w:id="129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299"/>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29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пошлин, налогов и сборов (casdo:‌Union‌Tax‌Payment‌Amount)"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30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30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пошлин, налогов и сборов (casdo:‌Union‌Tax‌Payment‌Amount)"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301"/>
          <w:p>
            <w:pPr>
              <w:spacing w:after="20"/>
              <w:ind w:left="20"/>
              <w:jc w:val="both"/>
            </w:pPr>
            <w:r>
              <w:rPr>
                <w:rFonts w:ascii="Times New Roman"/>
                <w:b w:val="false"/>
                <w:i w:val="false"/>
                <w:color w:val="000000"/>
                <w:sz w:val="20"/>
              </w:rPr>
              <w:t>
*.4. Итоговая (общая) сумма</w:t>
            </w:r>
            <w:r>
              <w:br/>
            </w:r>
            <w:r>
              <w:rPr>
                <w:rFonts w:ascii="Times New Roman"/>
                <w:b w:val="false"/>
                <w:i w:val="false"/>
                <w:color w:val="000000"/>
                <w:sz w:val="20"/>
              </w:rPr>
              <w:t>
(casdo:‌Total‌Amount)</w:t>
            </w:r>
          </w:p>
          <w:bookmarkEnd w:id="130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302"/>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30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"Итоговая (общая) сумма (casdo:‌Total‌Amount)"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30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30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"Итоговая (общая) сумма (casdo:‌Total‌Amount)"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304"/>
          <w:p>
            <w:pPr>
              <w:spacing w:after="20"/>
              <w:ind w:left="20"/>
              <w:jc w:val="both"/>
            </w:pPr>
            <w:r>
              <w:rPr>
                <w:rFonts w:ascii="Times New Roman"/>
                <w:b w:val="false"/>
                <w:i w:val="false"/>
                <w:color w:val="000000"/>
                <w:sz w:val="20"/>
              </w:rPr>
              <w:t>
18.12. Расчет таможенной стоимости по методам по стоимости сделки с идентичными или с однородными товарами или по резервному методу на их основе</w:t>
            </w:r>
            <w:r>
              <w:br/>
            </w:r>
            <w:r>
              <w:rPr>
                <w:rFonts w:ascii="Times New Roman"/>
                <w:b w:val="false"/>
                <w:i w:val="false"/>
                <w:color w:val="000000"/>
                <w:sz w:val="20"/>
              </w:rPr>
              <w:t>
(cacdo:‌CVDMethod236‌Calculation‌Details)</w:t>
            </w:r>
          </w:p>
          <w:bookmarkEnd w:id="130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в составе реквизита "Товар (cacdo:‌CVDGoods‌Item‌Details)" содержит 1 из значений: "2", "3" или реквизит "Код базового метода определения таможенной стоимости (casdo:‌Base‌Valuation‌Method‌Code)" в составе реквизита "Товар (cacdo:‌CVDGoods‌Item‌Details)" содержит 1 из значений: "2", "3", то реквизит "Расчет таможенной стоимости по методам по стоимости сделки с идентичными или с однородными товарами или по резервному методу на их основе (cacdo:‌CVDMethod236‌Calculation‌Details)" должен быть заполнен, иначе реквизит "Расчет таможенной стоимости по методам по стоимости сделки с идентичными или с однородными товарами или по резервному методу на их основе (cacdo:‌CVDMethod236‌Calculation‌Details)"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305"/>
          <w:p>
            <w:pPr>
              <w:spacing w:after="20"/>
              <w:ind w:left="20"/>
              <w:jc w:val="both"/>
            </w:pPr>
            <w:r>
              <w:rPr>
                <w:rFonts w:ascii="Times New Roman"/>
                <w:b w:val="false"/>
                <w:i w:val="false"/>
                <w:color w:val="000000"/>
                <w:sz w:val="20"/>
              </w:rPr>
              <w:t>
18.12.1. Стоимость сделки с идентичными или однородными товарами</w:t>
            </w:r>
            <w:r>
              <w:br/>
            </w:r>
            <w:r>
              <w:rPr>
                <w:rFonts w:ascii="Times New Roman"/>
                <w:b w:val="false"/>
                <w:i w:val="false"/>
                <w:color w:val="000000"/>
                <w:sz w:val="20"/>
              </w:rPr>
              <w:t>
(casdo:‌Identical‌Goods‌Value‌Amount)</w:t>
            </w:r>
          </w:p>
          <w:bookmarkEnd w:id="130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306"/>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30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сделки с идентичными или однородными товарами (casdo:‌Identical‌Goods‌Value‌Amount)"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30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30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сделки с идентичными или однородными товарами (casdo:‌Identical‌Goods‌Value‌Amount)"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308"/>
          <w:p>
            <w:pPr>
              <w:spacing w:after="20"/>
              <w:ind w:left="20"/>
              <w:jc w:val="both"/>
            </w:pPr>
            <w:r>
              <w:rPr>
                <w:rFonts w:ascii="Times New Roman"/>
                <w:b w:val="false"/>
                <w:i w:val="false"/>
                <w:color w:val="000000"/>
                <w:sz w:val="20"/>
              </w:rPr>
              <w:t>
18.12.2. Поправки к стоимости сделки в сторону уменьшения</w:t>
            </w:r>
            <w:r>
              <w:br/>
            </w:r>
            <w:r>
              <w:rPr>
                <w:rFonts w:ascii="Times New Roman"/>
                <w:b w:val="false"/>
                <w:i w:val="false"/>
                <w:color w:val="000000"/>
                <w:sz w:val="20"/>
              </w:rPr>
              <w:t>
(cacdo:‌Deduction‌Adjustments‌Details)</w:t>
            </w:r>
          </w:p>
          <w:bookmarkEnd w:id="130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"Поправки к стоимости сделки в сторону уменьшения (cacdo:‌Deduction‌Adjustments‌Details)" заполнен, то должно быть заполнено не менее 1 из реквизитов: "Сумма поправки на количество (casdo:‌Quantity‌Adjustment‌Amount)", "Сумма поправки на коммерческий уровень (casdo:‌Commercial‌Level‌Adjustment‌Amount)", "Сумма поправки на разницу в расходах на перевозку (транспортировку) (casdo:‌Transport‌Adjustment‌Amount)", "Сумма поправки на разницу в расходах на погрузку, разгрузку, перегрузку или иные операции при перевозке (транспортировке) (casdo:‌Loading‌Adjustment‌Amount)", "Сумма поправки на разницу в расходах на страхование (casdo:‌Insurance‌Adjustment‌Amount)"</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309"/>
          <w:p>
            <w:pPr>
              <w:spacing w:after="20"/>
              <w:ind w:left="20"/>
              <w:jc w:val="both"/>
            </w:pPr>
            <w:r>
              <w:rPr>
                <w:rFonts w:ascii="Times New Roman"/>
                <w:b w:val="false"/>
                <w:i w:val="false"/>
                <w:color w:val="000000"/>
                <w:sz w:val="20"/>
              </w:rPr>
              <w:t>
*.1. Сумма поправки на количество</w:t>
            </w:r>
            <w:r>
              <w:br/>
            </w:r>
            <w:r>
              <w:rPr>
                <w:rFonts w:ascii="Times New Roman"/>
                <w:b w:val="false"/>
                <w:i w:val="false"/>
                <w:color w:val="000000"/>
                <w:sz w:val="20"/>
              </w:rPr>
              <w:t>
(casdo:‌Quantity‌Adjustment‌Amount)</w:t>
            </w:r>
          </w:p>
          <w:bookmarkEnd w:id="130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310"/>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31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количество (casdo:‌Quantity‌Adjustment‌Amount)"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31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31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количество (casdo:‌Quantity‌Adjustment‌Amount)"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312"/>
          <w:p>
            <w:pPr>
              <w:spacing w:after="20"/>
              <w:ind w:left="20"/>
              <w:jc w:val="both"/>
            </w:pPr>
            <w:r>
              <w:rPr>
                <w:rFonts w:ascii="Times New Roman"/>
                <w:b w:val="false"/>
                <w:i w:val="false"/>
                <w:color w:val="000000"/>
                <w:sz w:val="20"/>
              </w:rPr>
              <w:t>
*.2. Сумма поправки на коммерческий уровень</w:t>
            </w:r>
            <w:r>
              <w:br/>
            </w:r>
            <w:r>
              <w:rPr>
                <w:rFonts w:ascii="Times New Roman"/>
                <w:b w:val="false"/>
                <w:i w:val="false"/>
                <w:color w:val="000000"/>
                <w:sz w:val="20"/>
              </w:rPr>
              <w:t>
(casdo:‌Commercial‌Level‌Adjustment‌Amount)</w:t>
            </w:r>
          </w:p>
          <w:bookmarkEnd w:id="131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313"/>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31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коммерческий уровень (casdo:‌Commercial‌Level‌Adjustment‌Amount)" должен содержать трехбуквенное значение кода валюты государства-члана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31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31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коммерческий уровень (casdo:‌Commercial‌Level‌Adjustment‌Amount)"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1315"/>
          <w:p>
            <w:pPr>
              <w:spacing w:after="20"/>
              <w:ind w:left="20"/>
              <w:jc w:val="both"/>
            </w:pPr>
            <w:r>
              <w:rPr>
                <w:rFonts w:ascii="Times New Roman"/>
                <w:b w:val="false"/>
                <w:i w:val="false"/>
                <w:color w:val="000000"/>
                <w:sz w:val="20"/>
              </w:rPr>
              <w:t>
*.3. Наименование (название) места</w:t>
            </w:r>
            <w:r>
              <w:br/>
            </w:r>
            <w:r>
              <w:rPr>
                <w:rFonts w:ascii="Times New Roman"/>
                <w:b w:val="false"/>
                <w:i w:val="false"/>
                <w:color w:val="000000"/>
                <w:sz w:val="20"/>
              </w:rPr>
              <w:t>
(casdo:‌Place‌Name)</w:t>
            </w:r>
          </w:p>
          <w:bookmarkEnd w:id="131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"Сумма поправки на разницу в расходах на перевозку (транспортировку) (casdo:‌Transport‌Adjustment‌Amount)" заполнен, то реквизит "Наименование (название) места (casdo:‌Place‌Name)" должен быть заполнен, иначе реквизит "Наименование (название) места (casdo:‌Place‌Name)"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316"/>
          <w:p>
            <w:pPr>
              <w:spacing w:after="20"/>
              <w:ind w:left="20"/>
              <w:jc w:val="both"/>
            </w:pPr>
            <w:r>
              <w:rPr>
                <w:rFonts w:ascii="Times New Roman"/>
                <w:b w:val="false"/>
                <w:i w:val="false"/>
                <w:color w:val="000000"/>
                <w:sz w:val="20"/>
              </w:rPr>
              <w:t>
*.4. Сумма поправки на разницу в расходах на перевозку (транспортировку)</w:t>
            </w:r>
            <w:r>
              <w:br/>
            </w:r>
            <w:r>
              <w:rPr>
                <w:rFonts w:ascii="Times New Roman"/>
                <w:b w:val="false"/>
                <w:i w:val="false"/>
                <w:color w:val="000000"/>
                <w:sz w:val="20"/>
              </w:rPr>
              <w:t>
(casdo:‌Transport‌Adjustment‌Amount)</w:t>
            </w:r>
          </w:p>
          <w:bookmarkEnd w:id="131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317"/>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31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разницу в расходах на перевозку (транспортировку) (casdo:‌Transport‌Adjustment‌Amount)"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31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31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разницу в расходах на перевозку (транспортировку) (casdo:‌Transport‌Adjustment‌Amount)"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319"/>
          <w:p>
            <w:pPr>
              <w:spacing w:after="20"/>
              <w:ind w:left="20"/>
              <w:jc w:val="both"/>
            </w:pPr>
            <w:r>
              <w:rPr>
                <w:rFonts w:ascii="Times New Roman"/>
                <w:b w:val="false"/>
                <w:i w:val="false"/>
                <w:color w:val="000000"/>
                <w:sz w:val="20"/>
              </w:rPr>
              <w:t>
*.5. Сумма поправки на разницу в расходах на погрузку, разгрузку, перегрузку или иные операции при перевозке (транспортировке)</w:t>
            </w:r>
            <w:r>
              <w:br/>
            </w:r>
            <w:r>
              <w:rPr>
                <w:rFonts w:ascii="Times New Roman"/>
                <w:b w:val="false"/>
                <w:i w:val="false"/>
                <w:color w:val="000000"/>
                <w:sz w:val="20"/>
              </w:rPr>
              <w:t>
(casdo:‌Loading‌Adjustment‌Amount)</w:t>
            </w:r>
          </w:p>
          <w:bookmarkEnd w:id="131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"г")</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320"/>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32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разницу в расходах на погрузку, разгрузку, перегрузку или иные операции при перевозке (транспортировке) (casdo:‌Loading‌Adjustment‌Amount)"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132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32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разницу в расходах на погрузку, разгрузку, перегрузку или иные операции при перевозке (транспортировке) (casdo:‌Loading‌Adjustment‌Amount)"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322"/>
          <w:p>
            <w:pPr>
              <w:spacing w:after="20"/>
              <w:ind w:left="20"/>
              <w:jc w:val="both"/>
            </w:pPr>
            <w:r>
              <w:rPr>
                <w:rFonts w:ascii="Times New Roman"/>
                <w:b w:val="false"/>
                <w:i w:val="false"/>
                <w:color w:val="000000"/>
                <w:sz w:val="20"/>
              </w:rPr>
              <w:t>
*.6. Сумма поправки на разницу в расходах на страхование</w:t>
            </w:r>
            <w:r>
              <w:br/>
            </w:r>
            <w:r>
              <w:rPr>
                <w:rFonts w:ascii="Times New Roman"/>
                <w:b w:val="false"/>
                <w:i w:val="false"/>
                <w:color w:val="000000"/>
                <w:sz w:val="20"/>
              </w:rPr>
              <w:t>
(casdo:‌Insurance‌Adjustment‌Amount)</w:t>
            </w:r>
          </w:p>
          <w:bookmarkEnd w:id="132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"д")</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323"/>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32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разницу в расходах на страхование (casdo:‌Insurance‌Adjustment‌Amount)"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32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32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разницу в расходах на страхование (casdo:‌Insurance‌Adjustment‌ 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325"/>
          <w:p>
            <w:pPr>
              <w:spacing w:after="20"/>
              <w:ind w:left="20"/>
              <w:jc w:val="both"/>
            </w:pPr>
            <w:r>
              <w:rPr>
                <w:rFonts w:ascii="Times New Roman"/>
                <w:b w:val="false"/>
                <w:i w:val="false"/>
                <w:color w:val="000000"/>
                <w:sz w:val="20"/>
              </w:rPr>
              <w:t>
*.7. Итоговая (общая) сумма</w:t>
            </w:r>
            <w:r>
              <w:br/>
            </w:r>
            <w:r>
              <w:rPr>
                <w:rFonts w:ascii="Times New Roman"/>
                <w:b w:val="false"/>
                <w:i w:val="false"/>
                <w:color w:val="000000"/>
                <w:sz w:val="20"/>
              </w:rPr>
              <w:t>
(casdo:‌Total‌Amount)</w:t>
            </w:r>
          </w:p>
          <w:bookmarkEnd w:id="132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326"/>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32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"Итоговая (общая) сумма (casdo:‌Total‌Amount)"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32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32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"Итоговая (общая) сумма (casdo:‌Total‌Amount)"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328"/>
          <w:p>
            <w:pPr>
              <w:spacing w:after="20"/>
              <w:ind w:left="20"/>
              <w:jc w:val="both"/>
            </w:pPr>
            <w:r>
              <w:rPr>
                <w:rFonts w:ascii="Times New Roman"/>
                <w:b w:val="false"/>
                <w:i w:val="false"/>
                <w:color w:val="000000"/>
                <w:sz w:val="20"/>
              </w:rPr>
              <w:t>
18.12.3. Поправки к стоимости сделки в сторону увеличения</w:t>
            </w:r>
            <w:r>
              <w:br/>
            </w:r>
            <w:r>
              <w:rPr>
                <w:rFonts w:ascii="Times New Roman"/>
                <w:b w:val="false"/>
                <w:i w:val="false"/>
                <w:color w:val="000000"/>
                <w:sz w:val="20"/>
              </w:rPr>
              <w:t>
(cacdo:‌Additions‌Adjustments‌Details)</w:t>
            </w:r>
          </w:p>
          <w:bookmarkEnd w:id="132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"Поправки к стоимости сделки в сторону увеличения (cacdo:‌Additions‌Adjustments‌Details)" заполнен, то должно быть заполнено не менее 1 из реквизитов: "Сумма поправки на количество (casdo:‌Quantity‌Adjustment‌Amount)", "Сумма поправки на коммерческий уровень (casdo:‌Commercial‌Level‌Adjustment‌Amount)", "Сумма поправки на разницу в расходах на перевозку (транспортировку) (casdo:‌Transport‌Adjustment‌Amount)", "Сумма поправки на разницу в расходах на погрузку, разгрузку, перегрузку или иные операции при перевозке (транспортировке) (casdo:‌Loading‌Adjustment‌Amount)", "Сумма поправки на разницу в расходах на страхование (casdo:‌Insurance‌Adjustment‌Amount)"</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329"/>
          <w:p>
            <w:pPr>
              <w:spacing w:after="20"/>
              <w:ind w:left="20"/>
              <w:jc w:val="both"/>
            </w:pPr>
            <w:r>
              <w:rPr>
                <w:rFonts w:ascii="Times New Roman"/>
                <w:b w:val="false"/>
                <w:i w:val="false"/>
                <w:color w:val="000000"/>
                <w:sz w:val="20"/>
              </w:rPr>
              <w:t>
*.1. Сумма поправки на количество</w:t>
            </w:r>
            <w:r>
              <w:br/>
            </w:r>
            <w:r>
              <w:rPr>
                <w:rFonts w:ascii="Times New Roman"/>
                <w:b w:val="false"/>
                <w:i w:val="false"/>
                <w:color w:val="000000"/>
                <w:sz w:val="20"/>
              </w:rPr>
              <w:t>
(casdo:‌Quantity‌Adjustment‌Amount)</w:t>
            </w:r>
          </w:p>
          <w:bookmarkEnd w:id="132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330"/>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33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количество (casdo:‌Quantity‌Adjustment‌Amount)"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33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33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количество (casdo:‌Quantity‌Adjustment‌Amount)"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332"/>
          <w:p>
            <w:pPr>
              <w:spacing w:after="20"/>
              <w:ind w:left="20"/>
              <w:jc w:val="both"/>
            </w:pPr>
            <w:r>
              <w:rPr>
                <w:rFonts w:ascii="Times New Roman"/>
                <w:b w:val="false"/>
                <w:i w:val="false"/>
                <w:color w:val="000000"/>
                <w:sz w:val="20"/>
              </w:rPr>
              <w:t>
*.2. Сумма поправки на коммерческий уровень</w:t>
            </w:r>
            <w:r>
              <w:br/>
            </w:r>
            <w:r>
              <w:rPr>
                <w:rFonts w:ascii="Times New Roman"/>
                <w:b w:val="false"/>
                <w:i w:val="false"/>
                <w:color w:val="000000"/>
                <w:sz w:val="20"/>
              </w:rPr>
              <w:t>
(casdo:‌Commercial‌Level‌Adjustment‌Amount)</w:t>
            </w:r>
          </w:p>
          <w:bookmarkEnd w:id="133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333"/>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33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коммерческий уровень (casdo:‌Commercial‌Level‌Adjustment‌Amount)"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33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33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коммерческий уровень (casdo:‌Commercial‌Level‌Adjustment‌Amount)"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335"/>
          <w:p>
            <w:pPr>
              <w:spacing w:after="20"/>
              <w:ind w:left="20"/>
              <w:jc w:val="both"/>
            </w:pPr>
            <w:r>
              <w:rPr>
                <w:rFonts w:ascii="Times New Roman"/>
                <w:b w:val="false"/>
                <w:i w:val="false"/>
                <w:color w:val="000000"/>
                <w:sz w:val="20"/>
              </w:rPr>
              <w:t>
*.3. Наименование (название) места</w:t>
            </w:r>
            <w:r>
              <w:br/>
            </w:r>
            <w:r>
              <w:rPr>
                <w:rFonts w:ascii="Times New Roman"/>
                <w:b w:val="false"/>
                <w:i w:val="false"/>
                <w:color w:val="000000"/>
                <w:sz w:val="20"/>
              </w:rPr>
              <w:t>
(casdo:‌Place‌Name)</w:t>
            </w:r>
          </w:p>
          <w:bookmarkEnd w:id="133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"Сумма поправки на разницу в расходах на перевозку (транспортировку) (casdo:‌Transport‌Adjustment‌Amount)" заполнен, то реквизит "Наименование (название) места (casdo:‌Place‌Name)" должен быть заполнен, иначе реквизит "Наименование (название) места (casdo:‌Place‌Name)"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336"/>
          <w:p>
            <w:pPr>
              <w:spacing w:after="20"/>
              <w:ind w:left="20"/>
              <w:jc w:val="both"/>
            </w:pPr>
            <w:r>
              <w:rPr>
                <w:rFonts w:ascii="Times New Roman"/>
                <w:b w:val="false"/>
                <w:i w:val="false"/>
                <w:color w:val="000000"/>
                <w:sz w:val="20"/>
              </w:rPr>
              <w:t>
*.4. Сумма поправки на разницу в расходах на перевозку (транспортировку)</w:t>
            </w:r>
            <w:r>
              <w:br/>
            </w:r>
            <w:r>
              <w:rPr>
                <w:rFonts w:ascii="Times New Roman"/>
                <w:b w:val="false"/>
                <w:i w:val="false"/>
                <w:color w:val="000000"/>
                <w:sz w:val="20"/>
              </w:rPr>
              <w:t>
(casdo:‌Transport‌Adjustment‌Amount)</w:t>
            </w:r>
          </w:p>
          <w:bookmarkEnd w:id="133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337"/>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33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разницу в расходах на перевозку (транспортировку) (casdo:‌Transport‌Adjustment‌Amount)"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33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33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разницу в расходах на перевозку (транспортировку) (casdo:‌Transport‌Adjustment‌Amount)"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339"/>
          <w:p>
            <w:pPr>
              <w:spacing w:after="20"/>
              <w:ind w:left="20"/>
              <w:jc w:val="both"/>
            </w:pPr>
            <w:r>
              <w:rPr>
                <w:rFonts w:ascii="Times New Roman"/>
                <w:b w:val="false"/>
                <w:i w:val="false"/>
                <w:color w:val="000000"/>
                <w:sz w:val="20"/>
              </w:rPr>
              <w:t>
*.5. Сумма поправки на разницу в расходах на погрузку, разгрузку, перегрузку или иные операции при перевозке (транспортировке)</w:t>
            </w:r>
            <w:r>
              <w:br/>
            </w:r>
            <w:r>
              <w:rPr>
                <w:rFonts w:ascii="Times New Roman"/>
                <w:b w:val="false"/>
                <w:i w:val="false"/>
                <w:color w:val="000000"/>
                <w:sz w:val="20"/>
              </w:rPr>
              <w:t>
(casdo:‌Loading‌Adjustment‌Amount)</w:t>
            </w:r>
          </w:p>
          <w:bookmarkEnd w:id="133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"г")</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340"/>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34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разницу в расходах на погрузку, разгрузку, перегрузку или иные операции при перевозке (транспортировке) (casdo:‌Loading‌Adjustment‌Amount)"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134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34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разницу в расходах на погрузку, разгрузку, перегрузку или иные операции при перевозке (транспортировке) (casdo:‌Loading‌Adjustment‌Amount)"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1342"/>
          <w:p>
            <w:pPr>
              <w:spacing w:after="20"/>
              <w:ind w:left="20"/>
              <w:jc w:val="both"/>
            </w:pPr>
            <w:r>
              <w:rPr>
                <w:rFonts w:ascii="Times New Roman"/>
                <w:b w:val="false"/>
                <w:i w:val="false"/>
                <w:color w:val="000000"/>
                <w:sz w:val="20"/>
              </w:rPr>
              <w:t>
*.6. Сумма поправки на разницу в расходах на страхование</w:t>
            </w:r>
            <w:r>
              <w:br/>
            </w:r>
            <w:r>
              <w:rPr>
                <w:rFonts w:ascii="Times New Roman"/>
                <w:b w:val="false"/>
                <w:i w:val="false"/>
                <w:color w:val="000000"/>
                <w:sz w:val="20"/>
              </w:rPr>
              <w:t>
(casdo:‌Insurance‌Adjustment‌Amount)</w:t>
            </w:r>
          </w:p>
          <w:bookmarkEnd w:id="134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"д")</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343"/>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34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разницу в расходах на страхование (casdo:‌Insurance‌Adjustment‌Amount)"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34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34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разницу в расходах на страхование (casdo:‌Insurance‌Adjustment‌Amount)"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345"/>
          <w:p>
            <w:pPr>
              <w:spacing w:after="20"/>
              <w:ind w:left="20"/>
              <w:jc w:val="both"/>
            </w:pPr>
            <w:r>
              <w:rPr>
                <w:rFonts w:ascii="Times New Roman"/>
                <w:b w:val="false"/>
                <w:i w:val="false"/>
                <w:color w:val="000000"/>
                <w:sz w:val="20"/>
              </w:rPr>
              <w:t>
*.7. Итоговая (общая) сумма</w:t>
            </w:r>
            <w:r>
              <w:br/>
            </w:r>
            <w:r>
              <w:rPr>
                <w:rFonts w:ascii="Times New Roman"/>
                <w:b w:val="false"/>
                <w:i w:val="false"/>
                <w:color w:val="000000"/>
                <w:sz w:val="20"/>
              </w:rPr>
              <w:t>
(casdo:‌Total‌Amount)</w:t>
            </w:r>
          </w:p>
          <w:bookmarkEnd w:id="134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346"/>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34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"Итоговая (общая) сумма (casdo:‌Total‌Amount)"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34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34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"Итоговая (общая) сумма (casdo:‌Total‌Amount)"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348"/>
          <w:p>
            <w:pPr>
              <w:spacing w:after="20"/>
              <w:ind w:left="20"/>
              <w:jc w:val="both"/>
            </w:pPr>
            <w:r>
              <w:rPr>
                <w:rFonts w:ascii="Times New Roman"/>
                <w:b w:val="false"/>
                <w:i w:val="false"/>
                <w:color w:val="000000"/>
                <w:sz w:val="20"/>
              </w:rPr>
              <w:t>
18.12.4. Стоимость</w:t>
            </w:r>
            <w:r>
              <w:br/>
            </w:r>
            <w:r>
              <w:rPr>
                <w:rFonts w:ascii="Times New Roman"/>
                <w:b w:val="false"/>
                <w:i w:val="false"/>
                <w:color w:val="000000"/>
                <w:sz w:val="20"/>
              </w:rPr>
              <w:t>
(casdo:‌CAValue‌Amount)</w:t>
            </w:r>
          </w:p>
          <w:bookmarkEnd w:id="134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349"/>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34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(casdo:‌CAValue‌Amount)"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35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35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(casdo:CA‌Value‌Amount)"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351"/>
          <w:p>
            <w:pPr>
              <w:spacing w:after="20"/>
              <w:ind w:left="20"/>
              <w:jc w:val="both"/>
            </w:pPr>
            <w:r>
              <w:rPr>
                <w:rFonts w:ascii="Times New Roman"/>
                <w:b w:val="false"/>
                <w:i w:val="false"/>
                <w:color w:val="000000"/>
                <w:sz w:val="20"/>
              </w:rPr>
              <w:t>
18.12.5. Количество идентичных или однородных товаров</w:t>
            </w:r>
            <w:r>
              <w:br/>
            </w:r>
            <w:r>
              <w:rPr>
                <w:rFonts w:ascii="Times New Roman"/>
                <w:b w:val="false"/>
                <w:i w:val="false"/>
                <w:color w:val="000000"/>
                <w:sz w:val="20"/>
              </w:rPr>
              <w:t>
(cacdo:‌Identical‌Goods‌Measure‌Details)</w:t>
            </w:r>
          </w:p>
          <w:bookmarkEnd w:id="135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1352"/>
          <w:p>
            <w:pPr>
              <w:spacing w:after="20"/>
              <w:ind w:left="20"/>
              <w:jc w:val="both"/>
            </w:pPr>
            <w:r>
              <w:rPr>
                <w:rFonts w:ascii="Times New Roman"/>
                <w:b w:val="false"/>
                <w:i w:val="false"/>
                <w:color w:val="000000"/>
                <w:sz w:val="20"/>
              </w:rPr>
              <w:t>
*.1. Количество товара с указанием единицы измерения</w:t>
            </w:r>
            <w:r>
              <w:br/>
            </w:r>
            <w:r>
              <w:rPr>
                <w:rFonts w:ascii="Times New Roman"/>
                <w:b w:val="false"/>
                <w:i w:val="false"/>
                <w:color w:val="000000"/>
                <w:sz w:val="20"/>
              </w:rPr>
              <w:t>
(casdo:‌Goods‌Measure)</w:t>
            </w:r>
          </w:p>
          <w:bookmarkEnd w:id="135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353"/>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135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кода единицы измерения в соответствии с классификатором единиц измерения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35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135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355"/>
          <w:p>
            <w:pPr>
              <w:spacing w:after="20"/>
              <w:ind w:left="20"/>
              <w:jc w:val="both"/>
            </w:pPr>
            <w:r>
              <w:rPr>
                <w:rFonts w:ascii="Times New Roman"/>
                <w:b w:val="false"/>
                <w:i w:val="false"/>
                <w:color w:val="000000"/>
                <w:sz w:val="20"/>
              </w:rPr>
              <w:t>
*.2. Условное обозначение единицы измерения</w:t>
            </w:r>
            <w:r>
              <w:br/>
            </w:r>
            <w:r>
              <w:rPr>
                <w:rFonts w:ascii="Times New Roman"/>
                <w:b w:val="false"/>
                <w:i w:val="false"/>
                <w:color w:val="000000"/>
                <w:sz w:val="20"/>
              </w:rPr>
              <w:t>
(casdo:‌Measure‌Unit‌Abbreviation‌Code)</w:t>
            </w:r>
          </w:p>
          <w:bookmarkEnd w:id="135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1356"/>
          <w:p>
            <w:pPr>
              <w:spacing w:after="20"/>
              <w:ind w:left="20"/>
              <w:jc w:val="both"/>
            </w:pPr>
            <w:r>
              <w:rPr>
                <w:rFonts w:ascii="Times New Roman"/>
                <w:b w:val="false"/>
                <w:i w:val="false"/>
                <w:color w:val="000000"/>
                <w:sz w:val="20"/>
              </w:rPr>
              <w:t>
18.12.6. Количество товара</w:t>
            </w:r>
            <w:r>
              <w:br/>
            </w:r>
            <w:r>
              <w:rPr>
                <w:rFonts w:ascii="Times New Roman"/>
                <w:b w:val="false"/>
                <w:i w:val="false"/>
                <w:color w:val="000000"/>
                <w:sz w:val="20"/>
              </w:rPr>
              <w:t>
(cacdo:‌Goods‌Measure‌Details)</w:t>
            </w:r>
          </w:p>
          <w:bookmarkEnd w:id="135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идентичных или однородных товаров (cacdo:‌Identical‌Goods‌Measure‌Details)" заполнен, то реквизит "Количество товара (cacdo:‌Goods‌Measure‌Details)" должен быть заполнен, иначе реквизит "Количество товара (cacdo:‌Goods‌Measure‌Details)"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357"/>
          <w:p>
            <w:pPr>
              <w:spacing w:after="20"/>
              <w:ind w:left="20"/>
              <w:jc w:val="both"/>
            </w:pPr>
            <w:r>
              <w:rPr>
                <w:rFonts w:ascii="Times New Roman"/>
                <w:b w:val="false"/>
                <w:i w:val="false"/>
                <w:color w:val="000000"/>
                <w:sz w:val="20"/>
              </w:rPr>
              <w:t>
*.1. Количество товара с указанием единицы измерения</w:t>
            </w:r>
            <w:r>
              <w:br/>
            </w:r>
            <w:r>
              <w:rPr>
                <w:rFonts w:ascii="Times New Roman"/>
                <w:b w:val="false"/>
                <w:i w:val="false"/>
                <w:color w:val="000000"/>
                <w:sz w:val="20"/>
              </w:rPr>
              <w:t>
(casdo:‌Goods‌Measure)</w:t>
            </w:r>
          </w:p>
          <w:bookmarkEnd w:id="135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358"/>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135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кода единицы измерения в соответствии с классификатором единиц измерения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35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135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360"/>
          <w:p>
            <w:pPr>
              <w:spacing w:after="20"/>
              <w:ind w:left="20"/>
              <w:jc w:val="both"/>
            </w:pPr>
            <w:r>
              <w:rPr>
                <w:rFonts w:ascii="Times New Roman"/>
                <w:b w:val="false"/>
                <w:i w:val="false"/>
                <w:color w:val="000000"/>
                <w:sz w:val="20"/>
              </w:rPr>
              <w:t>
*.2. Условное обозначение единицы измерения</w:t>
            </w:r>
            <w:r>
              <w:br/>
            </w:r>
            <w:r>
              <w:rPr>
                <w:rFonts w:ascii="Times New Roman"/>
                <w:b w:val="false"/>
                <w:i w:val="false"/>
                <w:color w:val="000000"/>
                <w:sz w:val="20"/>
              </w:rPr>
              <w:t>
(casdo:‌Measure‌Unit‌Abbreviation‌Code)</w:t>
            </w:r>
          </w:p>
          <w:bookmarkEnd w:id="136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1361"/>
          <w:p>
            <w:pPr>
              <w:spacing w:after="20"/>
              <w:ind w:left="20"/>
              <w:jc w:val="both"/>
            </w:pPr>
            <w:r>
              <w:rPr>
                <w:rFonts w:ascii="Times New Roman"/>
                <w:b w:val="false"/>
                <w:i w:val="false"/>
                <w:color w:val="000000"/>
                <w:sz w:val="20"/>
              </w:rPr>
              <w:t>
18.13. Расчет таможенной стоимости по методу вычитания или по резервному методу на его основе</w:t>
            </w:r>
            <w:r>
              <w:br/>
            </w:r>
            <w:r>
              <w:rPr>
                <w:rFonts w:ascii="Times New Roman"/>
                <w:b w:val="false"/>
                <w:i w:val="false"/>
                <w:color w:val="000000"/>
                <w:sz w:val="20"/>
              </w:rPr>
              <w:t>
(cacdo:‌CVDMethod46‌Calculation‌Details)</w:t>
            </w:r>
          </w:p>
          <w:bookmarkEnd w:id="136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в составе реквизита "Товар (cacdo:‌CVDGoods‌Item‌Details)" содержит значение "4" или реквизит "Код базового метода определения таможенной стоимости (casdo:‌Base‌Valuation‌Method‌Code)" в составе реквизита "Товар (cacdo:‌CVDGoods‌Item‌Details)" содержит значение "4", то реквизит "Расчет таможенной стоимости по методу вычитания или по резервному методу на его основе (cacdo:‌CVDMethod46‌Calculation‌Details)" должен быть заполнен, иначе реквизит "Расчет таможенной стоимости по методу вычитания или по резервному методу на его основе (cacdo:‌CVDMethod46‌Calculation‌Details)"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362"/>
          <w:p>
            <w:pPr>
              <w:spacing w:after="20"/>
              <w:ind w:left="20"/>
              <w:jc w:val="both"/>
            </w:pPr>
            <w:r>
              <w:rPr>
                <w:rFonts w:ascii="Times New Roman"/>
                <w:b w:val="false"/>
                <w:i w:val="false"/>
                <w:color w:val="000000"/>
                <w:sz w:val="20"/>
              </w:rPr>
              <w:t>
18.13.1. Цена единицы товара</w:t>
            </w:r>
            <w:r>
              <w:br/>
            </w:r>
            <w:r>
              <w:rPr>
                <w:rFonts w:ascii="Times New Roman"/>
                <w:b w:val="false"/>
                <w:i w:val="false"/>
                <w:color w:val="000000"/>
                <w:sz w:val="20"/>
              </w:rPr>
              <w:t>
(casdo:‌Goods‌Unit‌Price‌Amount)</w:t>
            </w:r>
          </w:p>
          <w:bookmarkEnd w:id="136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363"/>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36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"Цена единицы товара (casdo:‌Goods‌Unit‌Price‌Amount)"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36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36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"Цена единицы товара (casdo:‌Goods‌Unit‌Price‌Amount)"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365"/>
          <w:p>
            <w:pPr>
              <w:spacing w:after="20"/>
              <w:ind w:left="20"/>
              <w:jc w:val="both"/>
            </w:pPr>
            <w:r>
              <w:rPr>
                <w:rFonts w:ascii="Times New Roman"/>
                <w:b w:val="false"/>
                <w:i w:val="false"/>
                <w:color w:val="000000"/>
                <w:sz w:val="20"/>
              </w:rPr>
              <w:t>
18.13.2. Единица измерения</w:t>
            </w:r>
            <w:r>
              <w:br/>
            </w:r>
            <w:r>
              <w:rPr>
                <w:rFonts w:ascii="Times New Roman"/>
                <w:b w:val="false"/>
                <w:i w:val="false"/>
                <w:color w:val="000000"/>
                <w:sz w:val="20"/>
              </w:rPr>
              <w:t>
(csdo:‌Unified‌Measurement‌Unit‌Code)</w:t>
            </w:r>
          </w:p>
          <w:bookmarkEnd w:id="136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"Единица измерения (csdo:‌Unified‌Measurement‌Unit‌Code)" должен содержать значение кода единицы измерения в соответствии с классификатором единиц измерения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36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36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"Единица измерения (csdo:‌Unified‌Measurement‌Unit‌Code)" должен содержать значение "2016"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367"/>
          <w:p>
            <w:pPr>
              <w:spacing w:after="20"/>
              <w:ind w:left="20"/>
              <w:jc w:val="both"/>
            </w:pPr>
            <w:r>
              <w:rPr>
                <w:rFonts w:ascii="Times New Roman"/>
                <w:b w:val="false"/>
                <w:i w:val="false"/>
                <w:color w:val="000000"/>
                <w:sz w:val="20"/>
              </w:rPr>
              <w:t>
18.13.3. Сумма прибыли, вознаграждения агенту (посреднику), надбавки к цене</w:t>
            </w:r>
            <w:r>
              <w:br/>
            </w:r>
            <w:r>
              <w:rPr>
                <w:rFonts w:ascii="Times New Roman"/>
                <w:b w:val="false"/>
                <w:i w:val="false"/>
                <w:color w:val="000000"/>
                <w:sz w:val="20"/>
              </w:rPr>
              <w:t>
(casdo:‌Profit‌Amount)</w:t>
            </w:r>
          </w:p>
          <w:bookmarkEnd w:id="136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368"/>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36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прибыли, вознаграждения агенту (посреднику), надбавки к цене (casdo:‌Profit‌Amount)"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36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36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370"/>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прибыли, вознаграждения агенту (посреднику), надбавки к цене</w:t>
            </w:r>
            <w:r>
              <w:br/>
            </w:r>
            <w:r>
              <w:rPr>
                <w:rFonts w:ascii="Times New Roman"/>
                <w:b w:val="false"/>
                <w:i w:val="false"/>
                <w:color w:val="000000"/>
                <w:sz w:val="20"/>
              </w:rPr>
              <w:t>
(casdo:‌Profit‌Amount)" должен содержать значение "2022"</w:t>
            </w:r>
          </w:p>
          <w:bookmarkEnd w:id="1370"/>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371"/>
          <w:p>
            <w:pPr>
              <w:spacing w:after="20"/>
              <w:ind w:left="20"/>
              <w:jc w:val="both"/>
            </w:pPr>
            <w:r>
              <w:rPr>
                <w:rFonts w:ascii="Times New Roman"/>
                <w:b w:val="false"/>
                <w:i w:val="false"/>
                <w:color w:val="000000"/>
                <w:sz w:val="20"/>
              </w:rPr>
              <w:t>
18.13.4. Сумма расходов на перевозку (транспортировку)</w:t>
            </w:r>
            <w:r>
              <w:br/>
            </w:r>
            <w:r>
              <w:rPr>
                <w:rFonts w:ascii="Times New Roman"/>
                <w:b w:val="false"/>
                <w:i w:val="false"/>
                <w:color w:val="000000"/>
                <w:sz w:val="20"/>
              </w:rPr>
              <w:t>
(casdo:‌Transport‌Value‌Amount)</w:t>
            </w:r>
          </w:p>
          <w:bookmarkEnd w:id="137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372"/>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37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перевозку (транспортировку) (casdo:‌Transport‌Value‌Amount)"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37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37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перевозку (транспортировку) (casdo:‌Transport‌Value‌Amount)"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374"/>
          <w:p>
            <w:pPr>
              <w:spacing w:after="20"/>
              <w:ind w:left="20"/>
              <w:jc w:val="both"/>
            </w:pPr>
            <w:r>
              <w:rPr>
                <w:rFonts w:ascii="Times New Roman"/>
                <w:b w:val="false"/>
                <w:i w:val="false"/>
                <w:color w:val="000000"/>
                <w:sz w:val="20"/>
              </w:rPr>
              <w:t>
18.13.5. Сумма пошлин, налогов и сборов</w:t>
            </w:r>
            <w:r>
              <w:br/>
            </w:r>
            <w:r>
              <w:rPr>
                <w:rFonts w:ascii="Times New Roman"/>
                <w:b w:val="false"/>
                <w:i w:val="false"/>
                <w:color w:val="000000"/>
                <w:sz w:val="20"/>
              </w:rPr>
              <w:t>
(casdo:‌Union‌Tax‌Payment‌Amount)</w:t>
            </w:r>
          </w:p>
          <w:bookmarkEnd w:id="137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375"/>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37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пошлин, налогов и сборов (casdo:‌Union‌Tax‌Payment‌Amount)"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37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37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пошлин, налогов и сборов (casdo:‌Union‌Tax‌Payment‌Amount)"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377"/>
          <w:p>
            <w:pPr>
              <w:spacing w:after="20"/>
              <w:ind w:left="20"/>
              <w:jc w:val="both"/>
            </w:pPr>
            <w:r>
              <w:rPr>
                <w:rFonts w:ascii="Times New Roman"/>
                <w:b w:val="false"/>
                <w:i w:val="false"/>
                <w:color w:val="000000"/>
                <w:sz w:val="20"/>
              </w:rPr>
              <w:t>
18.13.6. Стоимость, добавленная в результате переработки (обработки) товаров</w:t>
            </w:r>
            <w:r>
              <w:br/>
            </w:r>
            <w:r>
              <w:rPr>
                <w:rFonts w:ascii="Times New Roman"/>
                <w:b w:val="false"/>
                <w:i w:val="false"/>
                <w:color w:val="000000"/>
                <w:sz w:val="20"/>
              </w:rPr>
              <w:t>
(casdo:‌Processing‌Value‌Amount)</w:t>
            </w:r>
          </w:p>
          <w:bookmarkEnd w:id="137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378"/>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37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добавленная в результате переработки (обработки) товаров (casdo:‌Processing‌Value‌Amount)"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37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37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добавленная в результате переработки (обработки) товаров (casdo:‌Processing‌Value‌Amount)"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380"/>
          <w:p>
            <w:pPr>
              <w:spacing w:after="20"/>
              <w:ind w:left="20"/>
              <w:jc w:val="both"/>
            </w:pPr>
            <w:r>
              <w:rPr>
                <w:rFonts w:ascii="Times New Roman"/>
                <w:b w:val="false"/>
                <w:i w:val="false"/>
                <w:color w:val="000000"/>
                <w:sz w:val="20"/>
              </w:rPr>
              <w:t>
18.13.7. Итоговая (общая) сумма</w:t>
            </w:r>
            <w:r>
              <w:br/>
            </w:r>
            <w:r>
              <w:rPr>
                <w:rFonts w:ascii="Times New Roman"/>
                <w:b w:val="false"/>
                <w:i w:val="false"/>
                <w:color w:val="000000"/>
                <w:sz w:val="20"/>
              </w:rPr>
              <w:t>
(casdo:‌Total‌Amount)</w:t>
            </w:r>
          </w:p>
          <w:bookmarkEnd w:id="138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381"/>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38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"Итоговая (общая) сумма (casdo:‌Total‌Amount)"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38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38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"Итоговая (общая) сумма (casdo:‌Total‌Amount)"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383"/>
          <w:p>
            <w:pPr>
              <w:spacing w:after="20"/>
              <w:ind w:left="20"/>
              <w:jc w:val="both"/>
            </w:pPr>
            <w:r>
              <w:rPr>
                <w:rFonts w:ascii="Times New Roman"/>
                <w:b w:val="false"/>
                <w:i w:val="false"/>
                <w:color w:val="000000"/>
                <w:sz w:val="20"/>
              </w:rPr>
              <w:t>
18.13.8. Количество товара</w:t>
            </w:r>
            <w:r>
              <w:br/>
            </w:r>
            <w:r>
              <w:rPr>
                <w:rFonts w:ascii="Times New Roman"/>
                <w:b w:val="false"/>
                <w:i w:val="false"/>
                <w:color w:val="000000"/>
                <w:sz w:val="20"/>
              </w:rPr>
              <w:t>
(cacdo:‌Goods‌Measure‌Details)</w:t>
            </w:r>
          </w:p>
          <w:bookmarkEnd w:id="138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1384"/>
          <w:p>
            <w:pPr>
              <w:spacing w:after="20"/>
              <w:ind w:left="20"/>
              <w:jc w:val="both"/>
            </w:pPr>
            <w:r>
              <w:rPr>
                <w:rFonts w:ascii="Times New Roman"/>
                <w:b w:val="false"/>
                <w:i w:val="false"/>
                <w:color w:val="000000"/>
                <w:sz w:val="20"/>
              </w:rPr>
              <w:t>
*.1. Количество товара с указанием единицы измерения</w:t>
            </w:r>
            <w:r>
              <w:br/>
            </w:r>
            <w:r>
              <w:rPr>
                <w:rFonts w:ascii="Times New Roman"/>
                <w:b w:val="false"/>
                <w:i w:val="false"/>
                <w:color w:val="000000"/>
                <w:sz w:val="20"/>
              </w:rPr>
              <w:t>
(casdo:‌Goods‌Measure)</w:t>
            </w:r>
          </w:p>
          <w:bookmarkEnd w:id="138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385"/>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1385"/>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кода единицы измерения в соответствии с классификатором единиц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"единица измерения (атрибут measurement‌Unit‌Code)" реквизита "Количество товара с указанием единицы измерения (casdo:‌Goods‌Measure)" должно быть равно значению реквизита "Единица измерения (csdo:‌Unified‌Measurement‌Unit‌Code)"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38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138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387"/>
          <w:p>
            <w:pPr>
              <w:spacing w:after="20"/>
              <w:ind w:left="20"/>
              <w:jc w:val="both"/>
            </w:pPr>
            <w:r>
              <w:rPr>
                <w:rFonts w:ascii="Times New Roman"/>
                <w:b w:val="false"/>
                <w:i w:val="false"/>
                <w:color w:val="000000"/>
                <w:sz w:val="20"/>
              </w:rPr>
              <w:t>
*.2. Условное обозначение единицы измерения</w:t>
            </w:r>
            <w:r>
              <w:br/>
            </w:r>
            <w:r>
              <w:rPr>
                <w:rFonts w:ascii="Times New Roman"/>
                <w:b w:val="false"/>
                <w:i w:val="false"/>
                <w:color w:val="000000"/>
                <w:sz w:val="20"/>
              </w:rPr>
              <w:t>
(casdo:‌Measure‌Unit‌Abbreviation‌Code)</w:t>
            </w:r>
          </w:p>
          <w:bookmarkEnd w:id="138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1388"/>
          <w:p>
            <w:pPr>
              <w:spacing w:after="20"/>
              <w:ind w:left="20"/>
              <w:jc w:val="both"/>
            </w:pPr>
            <w:r>
              <w:rPr>
                <w:rFonts w:ascii="Times New Roman"/>
                <w:b w:val="false"/>
                <w:i w:val="false"/>
                <w:color w:val="000000"/>
                <w:sz w:val="20"/>
              </w:rPr>
              <w:t>
18.14. Расчет таможенной стоимости по методу сложения или по резервному методу на его основе</w:t>
            </w:r>
            <w:r>
              <w:br/>
            </w:r>
            <w:r>
              <w:rPr>
                <w:rFonts w:ascii="Times New Roman"/>
                <w:b w:val="false"/>
                <w:i w:val="false"/>
                <w:color w:val="000000"/>
                <w:sz w:val="20"/>
              </w:rPr>
              <w:t>
(cacdo:‌CVDMethod56‌Calculation‌Details)</w:t>
            </w:r>
          </w:p>
          <w:bookmarkEnd w:id="1388"/>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в составе реквизита "Товар (cacdo:‌CVDGoods‌Item‌Details)" содержит значение "5" или реквизит "Код базового метода определения таможенной стоимости (casdo:‌Base‌Valuation‌Method‌Code)" в составе реквизита "Товар (cacdo:‌CVDGoods‌Item‌Details)" содержит значение "5", то реквизит "Расчет таможенной стоимости по методу сложения или по резервному методу на его основе (cacdo:‌CVDMethod56‌Calculation‌Details)" должен быть заполнен, иначе реквизит "Расчет таможенной стоимости по методу сложения или по резервному методу на его основе (cacdo:‌CVDMethod56‌Calculation‌Details)"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"Расчет таможенной стоимости по методу сложения или по резервному методу на его основе (cacdo:‌CVDMethod56‌Calculation‌Details)" заполнен, то должно быть заполнено не менее 1 из реквизитов: "Сумма расходов на материалы, производство, иные операции, связанные с производством товаров (casdo:‌Production‌Value‌Amount)", "Стоимость тары и упаковки (casdo:‌Package‌Value‌Amount)", "Стоимость проектирования, разработки, инженерной, конструкторской работы, художественного оформления, дизайна, эскизов и чертежей, произведенных (оказанных) на таможенной территории Евразийского экономического союза (casdo:‌Design‌Union‌Value‌Amount)", "Стоимость сырья, материалов, деталей, полуфабрикатов (casdo:‌Resource‌Value‌Amount)", "Стоимость инструментов и приспособлений (casdo:‌Tools‌Value‌Amount)", "Стоимость материалов (casdo:‌Materials‌Value‌Amount)", "Стоимость проектирования, разработки, инженерной, конструкторской работы, художественного оформления, дизайна, эскизов и чертежей (casdo:‌Design‌Value‌Amount)", "Сумма иных расходов, связанных с производством товаров (casdo:‌Add‌Production‌Value‌Amount)", "Сумма прибыли, вознаграждения агенту (посреднику), надбавки к цене (casdo:‌Profit‌Amount)", "Сумма расходов на погрузку, разгрузку, перегрузку или иные операции при перевозке (транспортировке) (casdo:‌Loading‌Value‌Amount)", "Сумма расходов на страхование (casdo:‌Insurance‌Value‌Amount)"</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389"/>
          <w:p>
            <w:pPr>
              <w:spacing w:after="20"/>
              <w:ind w:left="20"/>
              <w:jc w:val="both"/>
            </w:pPr>
            <w:r>
              <w:rPr>
                <w:rFonts w:ascii="Times New Roman"/>
                <w:b w:val="false"/>
                <w:i w:val="false"/>
                <w:color w:val="000000"/>
                <w:sz w:val="20"/>
              </w:rPr>
              <w:t>
18.14.1. Сумма расходов на материалы, производство, иные операции, связанные с производством товаров</w:t>
            </w:r>
            <w:r>
              <w:br/>
            </w:r>
            <w:r>
              <w:rPr>
                <w:rFonts w:ascii="Times New Roman"/>
                <w:b w:val="false"/>
                <w:i w:val="false"/>
                <w:color w:val="000000"/>
                <w:sz w:val="20"/>
              </w:rPr>
              <w:t>
(casdo:‌Production‌Value‌Amount)</w:t>
            </w:r>
          </w:p>
          <w:bookmarkEnd w:id="138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390"/>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39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материалы, производство, иные операции, связанные с производством товаров (casdo:‌Production‌Value‌Amount)"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39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39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материалы, производство, иные операции, связанные с производством товаров (casdo:‌Production‌Value‌Amount)"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392"/>
          <w:p>
            <w:pPr>
              <w:spacing w:after="20"/>
              <w:ind w:left="20"/>
              <w:jc w:val="both"/>
            </w:pPr>
            <w:r>
              <w:rPr>
                <w:rFonts w:ascii="Times New Roman"/>
                <w:b w:val="false"/>
                <w:i w:val="false"/>
                <w:color w:val="000000"/>
                <w:sz w:val="20"/>
              </w:rPr>
              <w:t>
18.14.2. Стоимость тары и упаковки</w:t>
            </w:r>
            <w:r>
              <w:br/>
            </w:r>
            <w:r>
              <w:rPr>
                <w:rFonts w:ascii="Times New Roman"/>
                <w:b w:val="false"/>
                <w:i w:val="false"/>
                <w:color w:val="000000"/>
                <w:sz w:val="20"/>
              </w:rPr>
              <w:t>
(casdo:‌Package‌Value‌Amount)</w:t>
            </w:r>
          </w:p>
          <w:bookmarkEnd w:id="139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393"/>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39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тары и упаковки (casdo:‌Package‌Value‌Amount)"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39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39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тары и упаковки (casdo:‌Package‌Value‌Amount)"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395"/>
          <w:p>
            <w:pPr>
              <w:spacing w:after="20"/>
              <w:ind w:left="20"/>
              <w:jc w:val="both"/>
            </w:pPr>
            <w:r>
              <w:rPr>
                <w:rFonts w:ascii="Times New Roman"/>
                <w:b w:val="false"/>
                <w:i w:val="false"/>
                <w:color w:val="000000"/>
                <w:sz w:val="20"/>
              </w:rPr>
              <w:t>
18.14.3. Стоимость проектирования, разработки, инженерной, конструкторской работы, художественного оформления, дизайна, эскизов и чертежей, произведенных (оказанных) на таможенной территории Евразийского экономического союза</w:t>
            </w:r>
            <w:r>
              <w:br/>
            </w:r>
            <w:r>
              <w:rPr>
                <w:rFonts w:ascii="Times New Roman"/>
                <w:b w:val="false"/>
                <w:i w:val="false"/>
                <w:color w:val="000000"/>
                <w:sz w:val="20"/>
              </w:rPr>
              <w:t>
(casdo:‌Design‌Union‌Value‌Amount)</w:t>
            </w:r>
          </w:p>
          <w:bookmarkEnd w:id="139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396"/>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39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проектирования, разработки, инженерной, конструкторской работы, художественного оформления, дизайна, эскизов и чертежей, произведенных (оказанных) на таможенной территории Евразийского экономического союза (casdo:‌Design‌Union‌Value‌Amount)"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39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39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проектирования, разработки, инженерной, конструкторской работы, художественного оформления, дизайна, эскизов и чертежей, произведенных (оказанных) на таможенной территории Евразийского экономического союза (casdo:‌Design‌Union‌Value‌Amount)"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398"/>
          <w:p>
            <w:pPr>
              <w:spacing w:after="20"/>
              <w:ind w:left="20"/>
              <w:jc w:val="both"/>
            </w:pPr>
            <w:r>
              <w:rPr>
                <w:rFonts w:ascii="Times New Roman"/>
                <w:b w:val="false"/>
                <w:i w:val="false"/>
                <w:color w:val="000000"/>
                <w:sz w:val="20"/>
              </w:rPr>
              <w:t>
18.14.4. Стоимость сырья, материалов, деталей, полуфабрикатов</w:t>
            </w:r>
            <w:r>
              <w:br/>
            </w:r>
            <w:r>
              <w:rPr>
                <w:rFonts w:ascii="Times New Roman"/>
                <w:b w:val="false"/>
                <w:i w:val="false"/>
                <w:color w:val="000000"/>
                <w:sz w:val="20"/>
              </w:rPr>
              <w:t>
(casdo:‌Resource‌Value‌Amount)</w:t>
            </w:r>
          </w:p>
          <w:bookmarkEnd w:id="139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"в")</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399"/>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39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сырья, материалов, деталей, полуфабрикатов (casdo:‌Resource‌Value‌Amount)"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40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40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сырья, материалов, деталей, полуфабрикатов (casdo:‌Resource‌Value‌Amount)"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401"/>
          <w:p>
            <w:pPr>
              <w:spacing w:after="20"/>
              <w:ind w:left="20"/>
              <w:jc w:val="both"/>
            </w:pPr>
            <w:r>
              <w:rPr>
                <w:rFonts w:ascii="Times New Roman"/>
                <w:b w:val="false"/>
                <w:i w:val="false"/>
                <w:color w:val="000000"/>
                <w:sz w:val="20"/>
              </w:rPr>
              <w:t>
18.14.5. Стоимость инструментов и приспособлений</w:t>
            </w:r>
            <w:r>
              <w:br/>
            </w:r>
            <w:r>
              <w:rPr>
                <w:rFonts w:ascii="Times New Roman"/>
                <w:b w:val="false"/>
                <w:i w:val="false"/>
                <w:color w:val="000000"/>
                <w:sz w:val="20"/>
              </w:rPr>
              <w:t>
(casdo:‌Tools‌Value‌Amount)</w:t>
            </w:r>
          </w:p>
          <w:bookmarkEnd w:id="140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"г")</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402"/>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40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инструментов и приспособлений (casdo:‌Tools‌Value‌Amount)"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40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40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инструментов и приспособлений (casdo:‌Tools‌Value‌Amount)"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404"/>
          <w:p>
            <w:pPr>
              <w:spacing w:after="20"/>
              <w:ind w:left="20"/>
              <w:jc w:val="both"/>
            </w:pPr>
            <w:r>
              <w:rPr>
                <w:rFonts w:ascii="Times New Roman"/>
                <w:b w:val="false"/>
                <w:i w:val="false"/>
                <w:color w:val="000000"/>
                <w:sz w:val="20"/>
              </w:rPr>
              <w:t>
18.14.6. Стоимость материалов</w:t>
            </w:r>
            <w:r>
              <w:br/>
            </w:r>
            <w:r>
              <w:rPr>
                <w:rFonts w:ascii="Times New Roman"/>
                <w:b w:val="false"/>
                <w:i w:val="false"/>
                <w:color w:val="000000"/>
                <w:sz w:val="20"/>
              </w:rPr>
              <w:t>
(casdo:‌Materials‌Value‌Amount)</w:t>
            </w:r>
          </w:p>
          <w:bookmarkEnd w:id="140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"д")</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405"/>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40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материалов (casdo:‌Materials‌Value‌Amount)"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40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40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материалов (casdo:‌Materials‌Value‌Amount)"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407"/>
          <w:p>
            <w:pPr>
              <w:spacing w:after="20"/>
              <w:ind w:left="20"/>
              <w:jc w:val="both"/>
            </w:pPr>
            <w:r>
              <w:rPr>
                <w:rFonts w:ascii="Times New Roman"/>
                <w:b w:val="false"/>
                <w:i w:val="false"/>
                <w:color w:val="000000"/>
                <w:sz w:val="20"/>
              </w:rPr>
              <w:t>
18.14.7. Стоимость проектирования, разработки, инженерной, конструкторской работы, художественного оформления, дизайна, эскизов и чертежей</w:t>
            </w:r>
            <w:r>
              <w:br/>
            </w:r>
            <w:r>
              <w:rPr>
                <w:rFonts w:ascii="Times New Roman"/>
                <w:b w:val="false"/>
                <w:i w:val="false"/>
                <w:color w:val="000000"/>
                <w:sz w:val="20"/>
              </w:rPr>
              <w:t>
(casdo:‌Design‌Value‌Amount)</w:t>
            </w:r>
          </w:p>
          <w:bookmarkEnd w:id="140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408"/>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40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проектирования, разработки, инженерной, конструкторской работы, художественного оформления, дизайна, эскизов и чертежей (casdo:‌Design‌Value‌Amount)"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40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40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проектирования, разработки, инженерной, конструкторской работы, художественного оформления, дизайна, эскизов и чертежей (casdo:‌Design‌Value‌Amount)"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410"/>
          <w:p>
            <w:pPr>
              <w:spacing w:after="20"/>
              <w:ind w:left="20"/>
              <w:jc w:val="both"/>
            </w:pPr>
            <w:r>
              <w:rPr>
                <w:rFonts w:ascii="Times New Roman"/>
                <w:b w:val="false"/>
                <w:i w:val="false"/>
                <w:color w:val="000000"/>
                <w:sz w:val="20"/>
              </w:rPr>
              <w:t>
18.14.8. Сумма иных расходов, связанных с производством товаров</w:t>
            </w:r>
            <w:r>
              <w:br/>
            </w:r>
            <w:r>
              <w:rPr>
                <w:rFonts w:ascii="Times New Roman"/>
                <w:b w:val="false"/>
                <w:i w:val="false"/>
                <w:color w:val="000000"/>
                <w:sz w:val="20"/>
              </w:rPr>
              <w:t>
(casdo:‌Add‌Production‌Value‌Amount)</w:t>
            </w:r>
          </w:p>
          <w:bookmarkEnd w:id="141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"ж")</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411"/>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41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иных расходов, связанных с производством товаров (casdo:‌Add‌Production‌Value‌Amount)"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41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41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иных расходов, связанных с производством товаров (casdo:‌Add‌Production‌Value‌Amount)"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413"/>
          <w:p>
            <w:pPr>
              <w:spacing w:after="20"/>
              <w:ind w:left="20"/>
              <w:jc w:val="both"/>
            </w:pPr>
            <w:r>
              <w:rPr>
                <w:rFonts w:ascii="Times New Roman"/>
                <w:b w:val="false"/>
                <w:i w:val="false"/>
                <w:color w:val="000000"/>
                <w:sz w:val="20"/>
              </w:rPr>
              <w:t>
18.14.9. Сумма прибыли, вознаграждения агенту (посреднику), надбавки к цене</w:t>
            </w:r>
            <w:r>
              <w:br/>
            </w:r>
            <w:r>
              <w:rPr>
                <w:rFonts w:ascii="Times New Roman"/>
                <w:b w:val="false"/>
                <w:i w:val="false"/>
                <w:color w:val="000000"/>
                <w:sz w:val="20"/>
              </w:rPr>
              <w:t>
(casdo:‌Profit‌Amount)</w:t>
            </w:r>
          </w:p>
          <w:bookmarkEnd w:id="141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414"/>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41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прибыли, вознаграждения агенту (посреднику), надбавки к цене (casdo:‌Profit‌Amount)"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41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41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416"/>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прибыли, вознаграждения агенту (посреднику), надбавки к цене</w:t>
            </w:r>
            <w:r>
              <w:br/>
            </w:r>
            <w:r>
              <w:rPr>
                <w:rFonts w:ascii="Times New Roman"/>
                <w:b w:val="false"/>
                <w:i w:val="false"/>
                <w:color w:val="000000"/>
                <w:sz w:val="20"/>
              </w:rPr>
              <w:t>
(casdo:‌Profit‌Amount)" должен содержать значение "2022"</w:t>
            </w:r>
          </w:p>
          <w:bookmarkEnd w:id="1416"/>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417"/>
          <w:p>
            <w:pPr>
              <w:spacing w:after="20"/>
              <w:ind w:left="20"/>
              <w:jc w:val="both"/>
            </w:pPr>
            <w:r>
              <w:rPr>
                <w:rFonts w:ascii="Times New Roman"/>
                <w:b w:val="false"/>
                <w:i w:val="false"/>
                <w:color w:val="000000"/>
                <w:sz w:val="20"/>
              </w:rPr>
              <w:t>
18.14.10. Наименование (название) места</w:t>
            </w:r>
            <w:r>
              <w:br/>
            </w:r>
            <w:r>
              <w:rPr>
                <w:rFonts w:ascii="Times New Roman"/>
                <w:b w:val="false"/>
                <w:i w:val="false"/>
                <w:color w:val="000000"/>
                <w:sz w:val="20"/>
              </w:rPr>
              <w:t>
(casdo:‌Place‌Name)</w:t>
            </w:r>
          </w:p>
          <w:bookmarkEnd w:id="141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"Сумма расходов на перевозку (транспортировку) (casdo:‌Transport‌Value‌Amount)" заполнен, то реквизит "Наименование (название) места (casdo:‌Place‌Name)" должен быть заполнен, иначе реквизит "Наименование (название) места (casdo:‌Place‌Name)"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418"/>
          <w:p>
            <w:pPr>
              <w:spacing w:after="20"/>
              <w:ind w:left="20"/>
              <w:jc w:val="both"/>
            </w:pPr>
            <w:r>
              <w:rPr>
                <w:rFonts w:ascii="Times New Roman"/>
                <w:b w:val="false"/>
                <w:i w:val="false"/>
                <w:color w:val="000000"/>
                <w:sz w:val="20"/>
              </w:rPr>
              <w:t>
18.14.11. Сумма расходов на перевозку (транспортировку)</w:t>
            </w:r>
            <w:r>
              <w:br/>
            </w:r>
            <w:r>
              <w:rPr>
                <w:rFonts w:ascii="Times New Roman"/>
                <w:b w:val="false"/>
                <w:i w:val="false"/>
                <w:color w:val="000000"/>
                <w:sz w:val="20"/>
              </w:rPr>
              <w:t>
(casdo:‌Transport‌Value‌Amount)</w:t>
            </w:r>
          </w:p>
          <w:bookmarkEnd w:id="141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419"/>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41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перевозку (транспортировку) (casdo:‌Transport‌Value‌Amount)"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42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42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перевозку (транспортировку) (casdo:‌Transport‌Value‌Amount)"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421"/>
          <w:p>
            <w:pPr>
              <w:spacing w:after="20"/>
              <w:ind w:left="20"/>
              <w:jc w:val="both"/>
            </w:pPr>
            <w:r>
              <w:rPr>
                <w:rFonts w:ascii="Times New Roman"/>
                <w:b w:val="false"/>
                <w:i w:val="false"/>
                <w:color w:val="000000"/>
                <w:sz w:val="20"/>
              </w:rPr>
              <w:t>
18.14.12. Сумма расходов на погрузку, разгрузку, перегрузку или иные операции при перевозке (транспортировке)</w:t>
            </w:r>
            <w:r>
              <w:br/>
            </w:r>
            <w:r>
              <w:rPr>
                <w:rFonts w:ascii="Times New Roman"/>
                <w:b w:val="false"/>
                <w:i w:val="false"/>
                <w:color w:val="000000"/>
                <w:sz w:val="20"/>
              </w:rPr>
              <w:t>
(casdo:‌Loading‌Value‌Amount)</w:t>
            </w:r>
          </w:p>
          <w:bookmarkEnd w:id="142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422"/>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42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погрузку, разгрузку, перегрузку или иные операции при перевозке (транспортировке) (casdo:‌Loading‌Value‌Amount)"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42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42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погрузку, разгрузку, перегрузку или иные операции при перевозке (транспортировке) (casdo:‌Loading‌Value‌Amount)"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424"/>
          <w:p>
            <w:pPr>
              <w:spacing w:after="20"/>
              <w:ind w:left="20"/>
              <w:jc w:val="both"/>
            </w:pPr>
            <w:r>
              <w:rPr>
                <w:rFonts w:ascii="Times New Roman"/>
                <w:b w:val="false"/>
                <w:i w:val="false"/>
                <w:color w:val="000000"/>
                <w:sz w:val="20"/>
              </w:rPr>
              <w:t>
18.14.13. Сумма расходов на страхование</w:t>
            </w:r>
            <w:r>
              <w:br/>
            </w:r>
            <w:r>
              <w:rPr>
                <w:rFonts w:ascii="Times New Roman"/>
                <w:b w:val="false"/>
                <w:i w:val="false"/>
                <w:color w:val="000000"/>
                <w:sz w:val="20"/>
              </w:rPr>
              <w:t>
(casdo:‌Insurance‌Value‌Amount)</w:t>
            </w:r>
          </w:p>
          <w:bookmarkEnd w:id="142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16</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425"/>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42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страхование (casdo:‌Insurance‌Value‌Amount)"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42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42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страхование (casdo:‌Insurance‌Value‌Amount)"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427"/>
          <w:p>
            <w:pPr>
              <w:spacing w:after="20"/>
              <w:ind w:left="20"/>
              <w:jc w:val="both"/>
            </w:pPr>
            <w:r>
              <w:rPr>
                <w:rFonts w:ascii="Times New Roman"/>
                <w:b w:val="false"/>
                <w:i w:val="false"/>
                <w:color w:val="000000"/>
                <w:sz w:val="20"/>
              </w:rPr>
              <w:t>
18.15. Срок заявления точной величины таможенной стоимости</w:t>
            </w:r>
            <w:r>
              <w:br/>
            </w:r>
            <w:r>
              <w:rPr>
                <w:rFonts w:ascii="Times New Roman"/>
                <w:b w:val="false"/>
                <w:i w:val="false"/>
                <w:color w:val="000000"/>
                <w:sz w:val="20"/>
              </w:rPr>
              <w:t>
(casdo:‌Customs‌Value‌Date)</w:t>
            </w:r>
          </w:p>
          <w:bookmarkEnd w:id="142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"До-полни-тель-ные дан-ные"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"Допол-нитель-ные данные"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"Срок заявления точной величины таможенной стоимости (casdo:‌Customs‌Value‌Date)" заполнен, то значение реквизита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428"/>
          <w:p>
            <w:pPr>
              <w:spacing w:after="20"/>
              <w:ind w:left="20"/>
              <w:jc w:val="both"/>
            </w:pPr>
            <w:r>
              <w:rPr>
                <w:rFonts w:ascii="Times New Roman"/>
                <w:b w:val="false"/>
                <w:i w:val="false"/>
                <w:color w:val="000000"/>
                <w:sz w:val="20"/>
              </w:rPr>
              <w:t>
18.16. Пересчет суммы (величины)</w:t>
            </w:r>
            <w:r>
              <w:br/>
            </w:r>
            <w:r>
              <w:rPr>
                <w:rFonts w:ascii="Times New Roman"/>
                <w:b w:val="false"/>
                <w:i w:val="false"/>
                <w:color w:val="000000"/>
                <w:sz w:val="20"/>
              </w:rPr>
              <w:t>
(cacdo:‌CVDCurrency‌Exchange‌Details)</w:t>
            </w:r>
          </w:p>
          <w:bookmarkEnd w:id="142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429"/>
          <w:p>
            <w:pPr>
              <w:spacing w:after="20"/>
              <w:ind w:left="20"/>
              <w:jc w:val="both"/>
            </w:pPr>
            <w:r>
              <w:rPr>
                <w:rFonts w:ascii="Times New Roman"/>
                <w:b w:val="false"/>
                <w:i w:val="false"/>
                <w:color w:val="000000"/>
                <w:sz w:val="20"/>
              </w:rPr>
              <w:t>
18.16.1. Номер (идентификатор) графы (позиции) документа</w:t>
            </w:r>
            <w:r>
              <w:br/>
            </w:r>
            <w:r>
              <w:rPr>
                <w:rFonts w:ascii="Times New Roman"/>
                <w:b w:val="false"/>
                <w:i w:val="false"/>
                <w:color w:val="000000"/>
                <w:sz w:val="20"/>
              </w:rPr>
              <w:t>
(casdo:‌Document‌Box‌Id)</w:t>
            </w:r>
          </w:p>
          <w:bookmarkEnd w:id="142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1430"/>
          <w:p>
            <w:pPr>
              <w:spacing w:after="20"/>
              <w:ind w:left="20"/>
              <w:jc w:val="both"/>
            </w:pPr>
            <w:r>
              <w:rPr>
                <w:rFonts w:ascii="Times New Roman"/>
                <w:b w:val="false"/>
                <w:i w:val="false"/>
                <w:color w:val="000000"/>
                <w:sz w:val="20"/>
              </w:rPr>
              <w:t>
18.16.2. Стоимость</w:t>
            </w:r>
            <w:r>
              <w:br/>
            </w:r>
            <w:r>
              <w:rPr>
                <w:rFonts w:ascii="Times New Roman"/>
                <w:b w:val="false"/>
                <w:i w:val="false"/>
                <w:color w:val="000000"/>
                <w:sz w:val="20"/>
              </w:rPr>
              <w:t>
(casdo:‌CAValue‌Amount)</w:t>
            </w:r>
          </w:p>
          <w:bookmarkEnd w:id="143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431"/>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43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(casdo:‌CAValue‌Amount)" должен содержать трехбуквенное значение кода валюты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43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43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(casdo:CA‌Value‌Amount)"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433"/>
          <w:p>
            <w:pPr>
              <w:spacing w:after="20"/>
              <w:ind w:left="20"/>
              <w:jc w:val="both"/>
            </w:pPr>
            <w:r>
              <w:rPr>
                <w:rFonts w:ascii="Times New Roman"/>
                <w:b w:val="false"/>
                <w:i w:val="false"/>
                <w:color w:val="000000"/>
                <w:sz w:val="20"/>
              </w:rPr>
              <w:t>
18.16.3. Курс валюты</w:t>
            </w:r>
            <w:r>
              <w:br/>
            </w:r>
            <w:r>
              <w:rPr>
                <w:rFonts w:ascii="Times New Roman"/>
                <w:b w:val="false"/>
                <w:i w:val="false"/>
                <w:color w:val="000000"/>
                <w:sz w:val="20"/>
              </w:rPr>
              <w:t>
(casdo:‌Exchange‌Rate)</w:t>
            </w:r>
          </w:p>
          <w:bookmarkEnd w:id="143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434"/>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43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"Курс валюты (casdo:‌Exchange‌Rate)" должен содержать трехбуквенное значение кода валюты в соответствии с классификатором валют</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143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43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"Курс валюты (casdo:‌Exchange‌Rate)"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436"/>
          <w:p>
            <w:pPr>
              <w:spacing w:after="20"/>
              <w:ind w:left="20"/>
              <w:jc w:val="both"/>
            </w:pPr>
            <w:r>
              <w:rPr>
                <w:rFonts w:ascii="Times New Roman"/>
                <w:b w:val="false"/>
                <w:i w:val="false"/>
                <w:color w:val="000000"/>
                <w:sz w:val="20"/>
              </w:rPr>
              <w:t>
в) масштаб</w:t>
            </w:r>
            <w:r>
              <w:br/>
            </w:r>
            <w:r>
              <w:rPr>
                <w:rFonts w:ascii="Times New Roman"/>
                <w:b w:val="false"/>
                <w:i w:val="false"/>
                <w:color w:val="000000"/>
                <w:sz w:val="20"/>
              </w:rPr>
              <w:t>
(атрибут scale‌Number)</w:t>
            </w:r>
          </w:p>
          <w:bookmarkEnd w:id="143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437"/>
          <w:p>
            <w:pPr>
              <w:spacing w:after="20"/>
              <w:ind w:left="20"/>
              <w:jc w:val="both"/>
            </w:pPr>
            <w:r>
              <w:rPr>
                <w:rFonts w:ascii="Times New Roman"/>
                <w:b w:val="false"/>
                <w:i w:val="false"/>
                <w:color w:val="000000"/>
                <w:sz w:val="20"/>
              </w:rPr>
              <w:t>
зачение атрибута "масштаб (атрибут scale‌Number)" реквизита "Курс валюты (casdo:‌Exchange‌Rate)" должно содержать количество иностранных денежных единиц, котируемых за одну единицу национальной валюты.</w:t>
            </w:r>
            <w:r>
              <w:br/>
            </w:r>
            <w:r>
              <w:rPr>
                <w:rFonts w:ascii="Times New Roman"/>
                <w:b w:val="false"/>
                <w:i w:val="false"/>
                <w:color w:val="000000"/>
                <w:sz w:val="20"/>
              </w:rPr>
              <w:t>
Значение реквизита должно быть указано в виде степени числа 10 (значение "0" соответствует 1 единице, значение "1" – 10 единицам, значение "2" – 100 единицам и т.д.)</w:t>
            </w:r>
          </w:p>
          <w:bookmarkEnd w:id="1437"/>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438"/>
          <w:p>
            <w:pPr>
              <w:spacing w:after="20"/>
              <w:ind w:left="20"/>
              <w:jc w:val="both"/>
            </w:pPr>
            <w:r>
              <w:rPr>
                <w:rFonts w:ascii="Times New Roman"/>
                <w:b w:val="false"/>
                <w:i w:val="false"/>
                <w:color w:val="000000"/>
                <w:sz w:val="20"/>
              </w:rPr>
              <w:t>
18.17. Дополнительные данные</w:t>
            </w:r>
            <w:r>
              <w:br/>
            </w:r>
            <w:r>
              <w:rPr>
                <w:rFonts w:ascii="Times New Roman"/>
                <w:b w:val="false"/>
                <w:i w:val="false"/>
                <w:color w:val="000000"/>
                <w:sz w:val="20"/>
              </w:rPr>
              <w:t>
(cacdo:‌CVDAdditional‌Information‌Details)</w:t>
            </w:r>
          </w:p>
          <w:bookmarkEnd w:id="143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"Дополнительные данные (cacdo:‌CVDAdditional‌Information‌Details)" заполнен, то реквизит "Дополнительные данные (cacdo:‌CVDAdditional‌Information‌Details)" должен содержать дополнительные данные в отношении 1 товара в декларации таможенной стоимости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439"/>
          <w:p>
            <w:pPr>
              <w:spacing w:after="20"/>
              <w:ind w:left="20"/>
              <w:jc w:val="both"/>
            </w:pPr>
            <w:r>
              <w:rPr>
                <w:rFonts w:ascii="Times New Roman"/>
                <w:b w:val="false"/>
                <w:i w:val="false"/>
                <w:color w:val="000000"/>
                <w:sz w:val="20"/>
              </w:rPr>
              <w:t>
18.17.1. Код вида дополнительной информации</w:t>
            </w:r>
            <w:r>
              <w:br/>
            </w:r>
            <w:r>
              <w:rPr>
                <w:rFonts w:ascii="Times New Roman"/>
                <w:b w:val="false"/>
                <w:i w:val="false"/>
                <w:color w:val="000000"/>
                <w:sz w:val="20"/>
              </w:rPr>
              <w:t>
(casdo:‌CVDAdditional‌Information‌Kind‌Code)</w:t>
            </w:r>
          </w:p>
          <w:bookmarkEnd w:id="143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1440"/>
          <w:p>
            <w:pPr>
              <w:spacing w:after="20"/>
              <w:ind w:left="20"/>
              <w:jc w:val="both"/>
            </w:pPr>
            <w:r>
              <w:rPr>
                <w:rFonts w:ascii="Times New Roman"/>
                <w:b w:val="false"/>
                <w:i w:val="false"/>
                <w:color w:val="000000"/>
                <w:sz w:val="20"/>
              </w:rPr>
              <w:t>
реквизит "Код вида дополнительной информации (casdo:‌CVDAdditional‌Information‌Kind‌Code)" должен принимать 1 из значений:</w:t>
            </w:r>
            <w:r>
              <w:br/>
            </w:r>
            <w:r>
              <w:rPr>
                <w:rFonts w:ascii="Times New Roman"/>
                <w:b w:val="false"/>
                <w:i w:val="false"/>
                <w:color w:val="000000"/>
                <w:sz w:val="20"/>
              </w:rPr>
              <w:t>
</w:t>
            </w:r>
            <w:r>
              <w:rPr>
                <w:rFonts w:ascii="Times New Roman"/>
                <w:b w:val="false"/>
                <w:i w:val="false"/>
                <w:color w:val="000000"/>
                <w:sz w:val="20"/>
              </w:rPr>
              <w:t>1 – сведения об используемой проверочной величине из указанных в подпункте 2 пункта 5 статьи 39 Кодекса;</w:t>
            </w:r>
            <w:r>
              <w:br/>
            </w:r>
            <w:r>
              <w:rPr>
                <w:rFonts w:ascii="Times New Roman"/>
                <w:b w:val="false"/>
                <w:i w:val="false"/>
                <w:color w:val="000000"/>
                <w:sz w:val="20"/>
              </w:rPr>
              <w:t>
</w:t>
            </w:r>
            <w:r>
              <w:rPr>
                <w:rFonts w:ascii="Times New Roman"/>
                <w:b w:val="false"/>
                <w:i w:val="false"/>
                <w:color w:val="000000"/>
                <w:sz w:val="20"/>
              </w:rPr>
              <w:t>2 – сведения о добавлении суммарной величины лицензионных и иных подобных платежей к цене, фактически уплаченной или подлежащей уплате за ввозимый товар, в отношении которого применяется наибольшая адвалорная ставка ввозной таможенной пошлины или наибольший уровень налогообложения;</w:t>
            </w:r>
            <w:r>
              <w:br/>
            </w:r>
            <w:r>
              <w:rPr>
                <w:rFonts w:ascii="Times New Roman"/>
                <w:b w:val="false"/>
                <w:i w:val="false"/>
                <w:color w:val="000000"/>
                <w:sz w:val="20"/>
              </w:rPr>
              <w:t>
</w:t>
            </w:r>
            <w:r>
              <w:rPr>
                <w:rFonts w:ascii="Times New Roman"/>
                <w:b w:val="false"/>
                <w:i w:val="false"/>
                <w:color w:val="000000"/>
                <w:sz w:val="20"/>
              </w:rPr>
              <w:t>3 – сведения о невключении величины лицензионных и иных подобных платежей в таможенную стоимость ввозимого товара;</w:t>
            </w:r>
            <w:r>
              <w:br/>
            </w:r>
            <w:r>
              <w:rPr>
                <w:rFonts w:ascii="Times New Roman"/>
                <w:b w:val="false"/>
                <w:i w:val="false"/>
                <w:color w:val="000000"/>
                <w:sz w:val="20"/>
              </w:rPr>
              <w:t>
9 – иные дополнительные сведения или расчеты</w:t>
            </w:r>
          </w:p>
          <w:bookmarkEnd w:id="1440"/>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441"/>
          <w:p>
            <w:pPr>
              <w:spacing w:after="20"/>
              <w:ind w:left="20"/>
              <w:jc w:val="both"/>
            </w:pPr>
            <w:r>
              <w:rPr>
                <w:rFonts w:ascii="Times New Roman"/>
                <w:b w:val="false"/>
                <w:i w:val="false"/>
                <w:color w:val="000000"/>
                <w:sz w:val="20"/>
              </w:rPr>
              <w:t>
18.17.2. Описание</w:t>
            </w:r>
            <w:r>
              <w:br/>
            </w:r>
            <w:r>
              <w:rPr>
                <w:rFonts w:ascii="Times New Roman"/>
                <w:b w:val="false"/>
                <w:i w:val="false"/>
                <w:color w:val="000000"/>
                <w:sz w:val="20"/>
              </w:rPr>
              <w:t>
(csdo:‌Description‌Text)</w:t>
            </w:r>
          </w:p>
          <w:bookmarkEnd w:id="144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442"/>
          <w:p>
            <w:pPr>
              <w:spacing w:after="20"/>
              <w:ind w:left="20"/>
              <w:jc w:val="both"/>
            </w:pPr>
            <w:r>
              <w:rPr>
                <w:rFonts w:ascii="Times New Roman"/>
                <w:b w:val="false"/>
                <w:i w:val="false"/>
                <w:color w:val="000000"/>
                <w:sz w:val="20"/>
              </w:rPr>
              <w:t>
18.17.3. Регистрационный номер таможенного документа</w:t>
            </w:r>
            <w:r>
              <w:br/>
            </w:r>
            <w:r>
              <w:rPr>
                <w:rFonts w:ascii="Times New Roman"/>
                <w:b w:val="false"/>
                <w:i w:val="false"/>
                <w:color w:val="000000"/>
                <w:sz w:val="20"/>
              </w:rPr>
              <w:t>
(cacdo:‌Customs‌Doc‌Id‌Details)</w:t>
            </w:r>
          </w:p>
          <w:bookmarkEnd w:id="144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дополнительной информации (casdo:‌CVDAdditional‌Information‌Kind‌Code)" содержит значение "3", то реквизит "Регистрационный номер таможенного документа (cacdo:‌Customs‌Doc‌Id‌Details)" должен быть заполнен, иначе реквизит "Регистрационный номер таможенного документа (cacdo:‌Customs‌Doc‌Id‌Details)"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443"/>
          <w:p>
            <w:pPr>
              <w:spacing w:after="20"/>
              <w:ind w:left="20"/>
              <w:jc w:val="both"/>
            </w:pPr>
            <w:r>
              <w:rPr>
                <w:rFonts w:ascii="Times New Roman"/>
                <w:b w:val="false"/>
                <w:i w:val="false"/>
                <w:color w:val="000000"/>
                <w:sz w:val="20"/>
              </w:rPr>
              <w:t>
*.1. Код таможенного органа</w:t>
            </w:r>
            <w:r>
              <w:br/>
            </w:r>
            <w:r>
              <w:rPr>
                <w:rFonts w:ascii="Times New Roman"/>
                <w:b w:val="false"/>
                <w:i w:val="false"/>
                <w:color w:val="000000"/>
                <w:sz w:val="20"/>
              </w:rPr>
              <w:t>
(csdo:‌Customs‌Office‌Code)</w:t>
            </w:r>
          </w:p>
          <w:bookmarkEnd w:id="144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444"/>
          <w:p>
            <w:pPr>
              <w:spacing w:after="20"/>
              <w:ind w:left="20"/>
              <w:jc w:val="both"/>
            </w:pPr>
            <w:r>
              <w:rPr>
                <w:rFonts w:ascii="Times New Roman"/>
                <w:b w:val="false"/>
                <w:i w:val="false"/>
                <w:color w:val="000000"/>
                <w:sz w:val="20"/>
              </w:rPr>
              <w:t>
*.2. Дата документа</w:t>
            </w:r>
            <w:r>
              <w:br/>
            </w:r>
            <w:r>
              <w:rPr>
                <w:rFonts w:ascii="Times New Roman"/>
                <w:b w:val="false"/>
                <w:i w:val="false"/>
                <w:color w:val="000000"/>
                <w:sz w:val="20"/>
              </w:rPr>
              <w:t>
(csdo:‌Doc‌Creation‌Date)</w:t>
            </w:r>
          </w:p>
          <w:bookmarkEnd w:id="144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445"/>
          <w:p>
            <w:pPr>
              <w:spacing w:after="20"/>
              <w:ind w:left="20"/>
              <w:jc w:val="both"/>
            </w:pPr>
            <w:r>
              <w:rPr>
                <w:rFonts w:ascii="Times New Roman"/>
                <w:b w:val="false"/>
                <w:i w:val="false"/>
                <w:color w:val="000000"/>
                <w:sz w:val="20"/>
              </w:rPr>
              <w:t>
*.3. Номер таможенного документа по журналу регистрации</w:t>
            </w:r>
            <w:r>
              <w:br/>
            </w:r>
            <w:r>
              <w:rPr>
                <w:rFonts w:ascii="Times New Roman"/>
                <w:b w:val="false"/>
                <w:i w:val="false"/>
                <w:color w:val="000000"/>
                <w:sz w:val="20"/>
              </w:rPr>
              <w:t>
(casdo:‌Customs‌Document‌Id)</w:t>
            </w:r>
          </w:p>
          <w:bookmarkEnd w:id="144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1446"/>
          <w:p>
            <w:pPr>
              <w:spacing w:after="20"/>
              <w:ind w:left="20"/>
              <w:jc w:val="both"/>
            </w:pPr>
            <w:r>
              <w:rPr>
                <w:rFonts w:ascii="Times New Roman"/>
                <w:b w:val="false"/>
                <w:i w:val="false"/>
                <w:color w:val="000000"/>
                <w:sz w:val="20"/>
              </w:rPr>
              <w:t>
*.4. Порядковый номер</w:t>
            </w:r>
            <w:r>
              <w:br/>
            </w:r>
            <w:r>
              <w:rPr>
                <w:rFonts w:ascii="Times New Roman"/>
                <w:b w:val="false"/>
                <w:i w:val="false"/>
                <w:color w:val="000000"/>
                <w:sz w:val="20"/>
              </w:rPr>
              <w:t>
(casdo:‌Customs‌Document‌Ordinal‌Id)</w:t>
            </w:r>
          </w:p>
          <w:bookmarkEnd w:id="144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447"/>
          <w:p>
            <w:pPr>
              <w:spacing w:after="20"/>
              <w:ind w:left="20"/>
              <w:jc w:val="both"/>
            </w:pPr>
            <w:r>
              <w:rPr>
                <w:rFonts w:ascii="Times New Roman"/>
                <w:b w:val="false"/>
                <w:i w:val="false"/>
                <w:color w:val="000000"/>
                <w:sz w:val="20"/>
              </w:rPr>
              <w:t>
18.17.4.  Порядковый номер товара в декларации на товары</w:t>
            </w:r>
            <w:r>
              <w:br/>
            </w:r>
            <w:r>
              <w:rPr>
                <w:rFonts w:ascii="Times New Roman"/>
                <w:b w:val="false"/>
                <w:i w:val="false"/>
                <w:color w:val="000000"/>
                <w:sz w:val="20"/>
              </w:rPr>
              <w:t>
(casdo:‌DTConsignmentItemOrdinal)</w:t>
            </w:r>
          </w:p>
          <w:bookmarkEnd w:id="144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"Регистрационный номер таможенного документа (cacdo:‌Customs‌Doc‌Id‌Details)" заполнен, то реквизит "Порядковый номер товара в декларации на товары (casdo:‌DTConsignmentItemOrdinal)" должен быть заполнен, иначе реквизит "Порядковый номер товара в декларации на товары (casdo:‌DTConsignmentItemOrdinal)" не должен быть заполнен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448"/>
          <w:p>
            <w:pPr>
              <w:spacing w:after="20"/>
              <w:ind w:left="20"/>
              <w:jc w:val="both"/>
            </w:pPr>
            <w:r>
              <w:rPr>
                <w:rFonts w:ascii="Times New Roman"/>
                <w:b w:val="false"/>
                <w:i w:val="false"/>
                <w:color w:val="000000"/>
                <w:sz w:val="20"/>
              </w:rPr>
              <w:t>
19. Дополнительные данные</w:t>
            </w:r>
            <w:r>
              <w:br/>
            </w:r>
            <w:r>
              <w:rPr>
                <w:rFonts w:ascii="Times New Roman"/>
                <w:b w:val="false"/>
                <w:i w:val="false"/>
                <w:color w:val="000000"/>
                <w:sz w:val="20"/>
              </w:rPr>
              <w:t>
(cacdo:‌CVDAdditional‌Information‌Details)</w:t>
            </w:r>
          </w:p>
          <w:bookmarkEnd w:id="144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"Дополнительные данные (cacdo:‌CVDAdditional‌Information‌Details)" заполнен, то реквизит "Дополнительные данные (cacdo:‌CVDAdditional‌Information‌Details)" должен содержать дополнительные данные, относящиеся ко всем товарам в декларации таможенной стоимости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1449"/>
          <w:p>
            <w:pPr>
              <w:spacing w:after="20"/>
              <w:ind w:left="20"/>
              <w:jc w:val="both"/>
            </w:pPr>
            <w:r>
              <w:rPr>
                <w:rFonts w:ascii="Times New Roman"/>
                <w:b w:val="false"/>
                <w:i w:val="false"/>
                <w:color w:val="000000"/>
                <w:sz w:val="20"/>
              </w:rPr>
              <w:t>
19.1. Код вида дополнительной информации</w:t>
            </w:r>
            <w:r>
              <w:br/>
            </w:r>
            <w:r>
              <w:rPr>
                <w:rFonts w:ascii="Times New Roman"/>
                <w:b w:val="false"/>
                <w:i w:val="false"/>
                <w:color w:val="000000"/>
                <w:sz w:val="20"/>
              </w:rPr>
              <w:t>
(casdo:‌CVDAdditional‌Information‌Kind‌Code)</w:t>
            </w:r>
          </w:p>
          <w:bookmarkEnd w:id="144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450"/>
          <w:p>
            <w:pPr>
              <w:spacing w:after="20"/>
              <w:ind w:left="20"/>
              <w:jc w:val="both"/>
            </w:pPr>
            <w:r>
              <w:rPr>
                <w:rFonts w:ascii="Times New Roman"/>
                <w:b w:val="false"/>
                <w:i w:val="false"/>
                <w:color w:val="000000"/>
                <w:sz w:val="20"/>
              </w:rPr>
              <w:t>
реквизит "Код вида дополнительной информации (casdo:‌CVDAdditional‌Information‌Kind‌Code)" должен принимать 1 из значений:</w:t>
            </w:r>
            <w:r>
              <w:br/>
            </w:r>
            <w:r>
              <w:rPr>
                <w:rFonts w:ascii="Times New Roman"/>
                <w:b w:val="false"/>
                <w:i w:val="false"/>
                <w:color w:val="000000"/>
                <w:sz w:val="20"/>
              </w:rPr>
              <w:t>
</w:t>
            </w:r>
            <w:r>
              <w:rPr>
                <w:rFonts w:ascii="Times New Roman"/>
                <w:b w:val="false"/>
                <w:i w:val="false"/>
                <w:color w:val="000000"/>
                <w:sz w:val="20"/>
              </w:rPr>
              <w:t>1 – сведения об используемой проверочной величине из указанных в подпункте 2 пункта 5 статьи 39 Кодекса;</w:t>
            </w:r>
            <w:r>
              <w:br/>
            </w:r>
            <w:r>
              <w:rPr>
                <w:rFonts w:ascii="Times New Roman"/>
                <w:b w:val="false"/>
                <w:i w:val="false"/>
                <w:color w:val="000000"/>
                <w:sz w:val="20"/>
              </w:rPr>
              <w:t>
9 – иные дополнительные сведения или расчеты</w:t>
            </w:r>
          </w:p>
          <w:bookmarkEnd w:id="1450"/>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451"/>
          <w:p>
            <w:pPr>
              <w:spacing w:after="20"/>
              <w:ind w:left="20"/>
              <w:jc w:val="both"/>
            </w:pPr>
            <w:r>
              <w:rPr>
                <w:rFonts w:ascii="Times New Roman"/>
                <w:b w:val="false"/>
                <w:i w:val="false"/>
                <w:color w:val="000000"/>
                <w:sz w:val="20"/>
              </w:rPr>
              <w:t>
19.2. Описание</w:t>
            </w:r>
            <w:r>
              <w:br/>
            </w:r>
            <w:r>
              <w:rPr>
                <w:rFonts w:ascii="Times New Roman"/>
                <w:b w:val="false"/>
                <w:i w:val="false"/>
                <w:color w:val="000000"/>
                <w:sz w:val="20"/>
              </w:rPr>
              <w:t>
(csdo:‌Description‌Text)</w:t>
            </w:r>
          </w:p>
          <w:bookmarkEnd w:id="145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452"/>
          <w:p>
            <w:pPr>
              <w:spacing w:after="20"/>
              <w:ind w:left="20"/>
              <w:jc w:val="both"/>
            </w:pPr>
            <w:r>
              <w:rPr>
                <w:rFonts w:ascii="Times New Roman"/>
                <w:b w:val="false"/>
                <w:i w:val="false"/>
                <w:color w:val="000000"/>
                <w:sz w:val="20"/>
              </w:rPr>
              <w:t>
19.3. Регистрационный номер таможенного документа</w:t>
            </w:r>
            <w:r>
              <w:br/>
            </w:r>
            <w:r>
              <w:rPr>
                <w:rFonts w:ascii="Times New Roman"/>
                <w:b w:val="false"/>
                <w:i w:val="false"/>
                <w:color w:val="000000"/>
                <w:sz w:val="20"/>
              </w:rPr>
              <w:t>
(cacdo:‌Customs‌Doc‌Id‌Details)</w:t>
            </w:r>
          </w:p>
          <w:bookmarkEnd w:id="145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1453"/>
          <w:p>
            <w:pPr>
              <w:spacing w:after="20"/>
              <w:ind w:left="20"/>
              <w:jc w:val="both"/>
            </w:pPr>
            <w:r>
              <w:rPr>
                <w:rFonts w:ascii="Times New Roman"/>
                <w:b w:val="false"/>
                <w:i w:val="false"/>
                <w:color w:val="000000"/>
                <w:sz w:val="20"/>
              </w:rPr>
              <w:t>
19.3.1. Код таможенного органа</w:t>
            </w:r>
            <w:r>
              <w:br/>
            </w:r>
            <w:r>
              <w:rPr>
                <w:rFonts w:ascii="Times New Roman"/>
                <w:b w:val="false"/>
                <w:i w:val="false"/>
                <w:color w:val="000000"/>
                <w:sz w:val="20"/>
              </w:rPr>
              <w:t>
(csdo:‌Customs‌Office‌Code)</w:t>
            </w:r>
          </w:p>
          <w:bookmarkEnd w:id="145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454"/>
          <w:p>
            <w:pPr>
              <w:spacing w:after="20"/>
              <w:ind w:left="20"/>
              <w:jc w:val="both"/>
            </w:pPr>
            <w:r>
              <w:rPr>
                <w:rFonts w:ascii="Times New Roman"/>
                <w:b w:val="false"/>
                <w:i w:val="false"/>
                <w:color w:val="000000"/>
                <w:sz w:val="20"/>
              </w:rPr>
              <w:t>
19.3.2. Дата документа</w:t>
            </w:r>
            <w:r>
              <w:br/>
            </w:r>
            <w:r>
              <w:rPr>
                <w:rFonts w:ascii="Times New Roman"/>
                <w:b w:val="false"/>
                <w:i w:val="false"/>
                <w:color w:val="000000"/>
                <w:sz w:val="20"/>
              </w:rPr>
              <w:t>
(csdo:‌Doc‌Creation‌Date)</w:t>
            </w:r>
          </w:p>
          <w:bookmarkEnd w:id="145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455"/>
          <w:p>
            <w:pPr>
              <w:spacing w:after="20"/>
              <w:ind w:left="20"/>
              <w:jc w:val="both"/>
            </w:pPr>
            <w:r>
              <w:rPr>
                <w:rFonts w:ascii="Times New Roman"/>
                <w:b w:val="false"/>
                <w:i w:val="false"/>
                <w:color w:val="000000"/>
                <w:sz w:val="20"/>
              </w:rPr>
              <w:t>
19.3.3. Номер таможенного документа по журналу регистрации</w:t>
            </w:r>
            <w:r>
              <w:br/>
            </w:r>
            <w:r>
              <w:rPr>
                <w:rFonts w:ascii="Times New Roman"/>
                <w:b w:val="false"/>
                <w:i w:val="false"/>
                <w:color w:val="000000"/>
                <w:sz w:val="20"/>
              </w:rPr>
              <w:t>
(casdo:‌Customs‌Document‌Id)</w:t>
            </w:r>
          </w:p>
          <w:bookmarkEnd w:id="145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1456"/>
          <w:p>
            <w:pPr>
              <w:spacing w:after="20"/>
              <w:ind w:left="20"/>
              <w:jc w:val="both"/>
            </w:pPr>
            <w:r>
              <w:rPr>
                <w:rFonts w:ascii="Times New Roman"/>
                <w:b w:val="false"/>
                <w:i w:val="false"/>
                <w:color w:val="000000"/>
                <w:sz w:val="20"/>
              </w:rPr>
              <w:t>
19.3.4. Порядковый номер</w:t>
            </w:r>
            <w:r>
              <w:br/>
            </w:r>
            <w:r>
              <w:rPr>
                <w:rFonts w:ascii="Times New Roman"/>
                <w:b w:val="false"/>
                <w:i w:val="false"/>
                <w:color w:val="000000"/>
                <w:sz w:val="20"/>
              </w:rPr>
              <w:t>
(casdo:‌Customs‌Document‌Ordinal‌Id)</w:t>
            </w:r>
          </w:p>
          <w:bookmarkEnd w:id="145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457"/>
          <w:p>
            <w:pPr>
              <w:spacing w:after="20"/>
              <w:ind w:left="20"/>
              <w:jc w:val="both"/>
            </w:pPr>
            <w:r>
              <w:rPr>
                <w:rFonts w:ascii="Times New Roman"/>
                <w:b w:val="false"/>
                <w:i w:val="false"/>
                <w:color w:val="000000"/>
                <w:sz w:val="20"/>
              </w:rPr>
              <w:t>
19.4.  Порядковый номер товара в декларации на товары</w:t>
            </w:r>
            <w:r>
              <w:br/>
            </w:r>
            <w:r>
              <w:rPr>
                <w:rFonts w:ascii="Times New Roman"/>
                <w:b w:val="false"/>
                <w:i w:val="false"/>
                <w:color w:val="000000"/>
                <w:sz w:val="20"/>
              </w:rPr>
              <w:t>
(casdo:‌DTConsignmentItemOrdinal)</w:t>
            </w:r>
          </w:p>
          <w:bookmarkEnd w:id="145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1458"/>
          <w:p>
            <w:pPr>
              <w:spacing w:after="20"/>
              <w:ind w:left="20"/>
              <w:jc w:val="both"/>
            </w:pPr>
            <w:r>
              <w:rPr>
                <w:rFonts w:ascii="Times New Roman"/>
                <w:b w:val="false"/>
                <w:i w:val="false"/>
                <w:color w:val="000000"/>
                <w:sz w:val="20"/>
              </w:rPr>
              <w:t>
20. Физическое лицо, заполнившее (подписавшее) таможенный документ</w:t>
            </w:r>
            <w:r>
              <w:br/>
            </w:r>
            <w:r>
              <w:rPr>
                <w:rFonts w:ascii="Times New Roman"/>
                <w:b w:val="false"/>
                <w:i w:val="false"/>
                <w:color w:val="000000"/>
                <w:sz w:val="20"/>
              </w:rPr>
              <w:t>
(cacdo:‌Signatory‌Person‌Details)</w:t>
            </w:r>
          </w:p>
          <w:bookmarkEnd w:id="145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459"/>
          <w:p>
            <w:pPr>
              <w:spacing w:after="20"/>
              <w:ind w:left="20"/>
              <w:jc w:val="both"/>
            </w:pPr>
            <w:r>
              <w:rPr>
                <w:rFonts w:ascii="Times New Roman"/>
                <w:b w:val="false"/>
                <w:i w:val="false"/>
                <w:color w:val="000000"/>
                <w:sz w:val="20"/>
              </w:rPr>
              <w:t>
20.1. Должностное лицо, подписавшее документ</w:t>
            </w:r>
            <w:r>
              <w:br/>
            </w:r>
            <w:r>
              <w:rPr>
                <w:rFonts w:ascii="Times New Roman"/>
                <w:b w:val="false"/>
                <w:i w:val="false"/>
                <w:color w:val="000000"/>
                <w:sz w:val="20"/>
              </w:rPr>
              <w:t>
(cacdo:‌Signing‌Details)</w:t>
            </w:r>
          </w:p>
          <w:bookmarkEnd w:id="145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1460"/>
          <w:p>
            <w:pPr>
              <w:spacing w:after="20"/>
              <w:ind w:left="20"/>
              <w:jc w:val="both"/>
            </w:pPr>
            <w:r>
              <w:rPr>
                <w:rFonts w:ascii="Times New Roman"/>
                <w:b w:val="false"/>
                <w:i w:val="false"/>
                <w:color w:val="000000"/>
                <w:sz w:val="20"/>
              </w:rPr>
              <w:t>
20.1.1. ФИО</w:t>
            </w:r>
            <w:r>
              <w:br/>
            </w:r>
            <w:r>
              <w:rPr>
                <w:rFonts w:ascii="Times New Roman"/>
                <w:b w:val="false"/>
                <w:i w:val="false"/>
                <w:color w:val="000000"/>
                <w:sz w:val="20"/>
              </w:rPr>
              <w:t>
(ccdo:‌Full‌Name‌Details)</w:t>
            </w:r>
          </w:p>
          <w:bookmarkEnd w:id="146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461"/>
          <w:p>
            <w:pPr>
              <w:spacing w:after="20"/>
              <w:ind w:left="20"/>
              <w:jc w:val="both"/>
            </w:pPr>
            <w:r>
              <w:rPr>
                <w:rFonts w:ascii="Times New Roman"/>
                <w:b w:val="false"/>
                <w:i w:val="false"/>
                <w:color w:val="000000"/>
                <w:sz w:val="20"/>
              </w:rPr>
              <w:t>
*.1. Имя</w:t>
            </w:r>
            <w:r>
              <w:br/>
            </w:r>
            <w:r>
              <w:rPr>
                <w:rFonts w:ascii="Times New Roman"/>
                <w:b w:val="false"/>
                <w:i w:val="false"/>
                <w:color w:val="000000"/>
                <w:sz w:val="20"/>
              </w:rPr>
              <w:t>
(csdo:‌First‌Name)</w:t>
            </w:r>
          </w:p>
          <w:bookmarkEnd w:id="146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1462"/>
          <w:p>
            <w:pPr>
              <w:spacing w:after="20"/>
              <w:ind w:left="20"/>
              <w:jc w:val="both"/>
            </w:pPr>
            <w:r>
              <w:rPr>
                <w:rFonts w:ascii="Times New Roman"/>
                <w:b w:val="false"/>
                <w:i w:val="false"/>
                <w:color w:val="000000"/>
                <w:sz w:val="20"/>
              </w:rPr>
              <w:t>
*.2. Отчество</w:t>
            </w:r>
            <w:r>
              <w:br/>
            </w:r>
            <w:r>
              <w:rPr>
                <w:rFonts w:ascii="Times New Roman"/>
                <w:b w:val="false"/>
                <w:i w:val="false"/>
                <w:color w:val="000000"/>
                <w:sz w:val="20"/>
              </w:rPr>
              <w:t>
(csdo:‌Middle‌Name)</w:t>
            </w:r>
          </w:p>
          <w:bookmarkEnd w:id="146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1463"/>
          <w:p>
            <w:pPr>
              <w:spacing w:after="20"/>
              <w:ind w:left="20"/>
              <w:jc w:val="both"/>
            </w:pPr>
            <w:r>
              <w:rPr>
                <w:rFonts w:ascii="Times New Roman"/>
                <w:b w:val="false"/>
                <w:i w:val="false"/>
                <w:color w:val="000000"/>
                <w:sz w:val="20"/>
              </w:rPr>
              <w:t>
*.3. Фамилия</w:t>
            </w:r>
            <w:r>
              <w:br/>
            </w:r>
            <w:r>
              <w:rPr>
                <w:rFonts w:ascii="Times New Roman"/>
                <w:b w:val="false"/>
                <w:i w:val="false"/>
                <w:color w:val="000000"/>
                <w:sz w:val="20"/>
              </w:rPr>
              <w:t>
(csdo:‌Last‌Name)</w:t>
            </w:r>
          </w:p>
          <w:bookmarkEnd w:id="146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1464"/>
          <w:p>
            <w:pPr>
              <w:spacing w:after="20"/>
              <w:ind w:left="20"/>
              <w:jc w:val="both"/>
            </w:pPr>
            <w:r>
              <w:rPr>
                <w:rFonts w:ascii="Times New Roman"/>
                <w:b w:val="false"/>
                <w:i w:val="false"/>
                <w:color w:val="000000"/>
                <w:sz w:val="20"/>
              </w:rPr>
              <w:t>
20.1.2. Наименование должности</w:t>
            </w:r>
            <w:r>
              <w:br/>
            </w:r>
            <w:r>
              <w:rPr>
                <w:rFonts w:ascii="Times New Roman"/>
                <w:b w:val="false"/>
                <w:i w:val="false"/>
                <w:color w:val="000000"/>
                <w:sz w:val="20"/>
              </w:rPr>
              <w:t>
(csdo:‌Position‌Name)</w:t>
            </w:r>
          </w:p>
          <w:bookmarkEnd w:id="146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465"/>
          <w:p>
            <w:pPr>
              <w:spacing w:after="20"/>
              <w:ind w:left="20"/>
              <w:jc w:val="both"/>
            </w:pPr>
            <w:r>
              <w:rPr>
                <w:rFonts w:ascii="Times New Roman"/>
                <w:b w:val="false"/>
                <w:i w:val="false"/>
                <w:color w:val="000000"/>
                <w:sz w:val="20"/>
              </w:rPr>
              <w:t>
20.1.3. Контактный реквизит</w:t>
            </w:r>
            <w:r>
              <w:br/>
            </w:r>
            <w:r>
              <w:rPr>
                <w:rFonts w:ascii="Times New Roman"/>
                <w:b w:val="false"/>
                <w:i w:val="false"/>
                <w:color w:val="000000"/>
                <w:sz w:val="20"/>
              </w:rPr>
              <w:t>
(ccdo:‌Communication‌Details)</w:t>
            </w:r>
          </w:p>
          <w:bookmarkEnd w:id="146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декларация таможенной стоимости заполняется должностным лицом таможенного органа, то реквизит "Контактный реквизит (ccdo:‌Communication‌Details)" не должен быть заполнен, иначе реквизит "Контактный реквизит (ccdo:‌Communication‌Details)"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1466"/>
          <w:p>
            <w:pPr>
              <w:spacing w:after="20"/>
              <w:ind w:left="20"/>
              <w:jc w:val="both"/>
            </w:pPr>
            <w:r>
              <w:rPr>
                <w:rFonts w:ascii="Times New Roman"/>
                <w:b w:val="false"/>
                <w:i w:val="false"/>
                <w:color w:val="000000"/>
                <w:sz w:val="20"/>
              </w:rPr>
              <w:t>
*.1. Код вида связи</w:t>
            </w:r>
            <w:r>
              <w:br/>
            </w:r>
            <w:r>
              <w:rPr>
                <w:rFonts w:ascii="Times New Roman"/>
                <w:b w:val="false"/>
                <w:i w:val="false"/>
                <w:color w:val="000000"/>
                <w:sz w:val="20"/>
              </w:rPr>
              <w:t>
(csdo:‌Communication‌Channel‌Code)</w:t>
            </w:r>
          </w:p>
          <w:bookmarkEnd w:id="146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1467"/>
          <w:p>
            <w:pPr>
              <w:spacing w:after="20"/>
              <w:ind w:left="20"/>
              <w:jc w:val="both"/>
            </w:pPr>
            <w:r>
              <w:rPr>
                <w:rFonts w:ascii="Times New Roman"/>
                <w:b w:val="false"/>
                <w:i w:val="false"/>
                <w:color w:val="000000"/>
                <w:sz w:val="20"/>
              </w:rPr>
              <w:t>
реквизит "Код вида связи (csdo:‌Communication‌Channel‌Code)"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AO – единый указатель ресурса в информационно-телекоммуникационной сети "Интернет" (URL);</w:t>
            </w:r>
            <w:r>
              <w:br/>
            </w:r>
            <w:r>
              <w:rPr>
                <w:rFonts w:ascii="Times New Roman"/>
                <w:b w:val="false"/>
                <w:i w:val="false"/>
                <w:color w:val="000000"/>
                <w:sz w:val="20"/>
              </w:rPr>
              <w:t>
</w:t>
            </w:r>
            <w:r>
              <w:rPr>
                <w:rFonts w:ascii="Times New Roman"/>
                <w:b w:val="false"/>
                <w:i w:val="false"/>
                <w:color w:val="000000"/>
                <w:sz w:val="20"/>
              </w:rPr>
              <w:t>EM – электронная почта;</w:t>
            </w:r>
            <w:r>
              <w:br/>
            </w:r>
            <w:r>
              <w:rPr>
                <w:rFonts w:ascii="Times New Roman"/>
                <w:b w:val="false"/>
                <w:i w:val="false"/>
                <w:color w:val="000000"/>
                <w:sz w:val="20"/>
              </w:rPr>
              <w:t>
</w:t>
            </w:r>
            <w:r>
              <w:rPr>
                <w:rFonts w:ascii="Times New Roman"/>
                <w:b w:val="false"/>
                <w:i w:val="false"/>
                <w:color w:val="000000"/>
                <w:sz w:val="20"/>
              </w:rPr>
              <w:t>FX – телефакс;</w:t>
            </w:r>
            <w:r>
              <w:br/>
            </w:r>
            <w:r>
              <w:rPr>
                <w:rFonts w:ascii="Times New Roman"/>
                <w:b w:val="false"/>
                <w:i w:val="false"/>
                <w:color w:val="000000"/>
                <w:sz w:val="20"/>
              </w:rPr>
              <w:t>
</w:t>
            </w:r>
            <w:r>
              <w:rPr>
                <w:rFonts w:ascii="Times New Roman"/>
                <w:b w:val="false"/>
                <w:i w:val="false"/>
                <w:color w:val="000000"/>
                <w:sz w:val="20"/>
              </w:rPr>
              <w:t>TE – телефон;</w:t>
            </w:r>
            <w:r>
              <w:br/>
            </w:r>
            <w:r>
              <w:rPr>
                <w:rFonts w:ascii="Times New Roman"/>
                <w:b w:val="false"/>
                <w:i w:val="false"/>
                <w:color w:val="000000"/>
                <w:sz w:val="20"/>
              </w:rPr>
              <w:t>
</w:t>
            </w:r>
            <w:r>
              <w:rPr>
                <w:rFonts w:ascii="Times New Roman"/>
                <w:b w:val="false"/>
                <w:i w:val="false"/>
                <w:color w:val="000000"/>
                <w:sz w:val="20"/>
              </w:rPr>
              <w:t>TG – телеграф;</w:t>
            </w:r>
            <w:r>
              <w:br/>
            </w:r>
            <w:r>
              <w:rPr>
                <w:rFonts w:ascii="Times New Roman"/>
                <w:b w:val="false"/>
                <w:i w:val="false"/>
                <w:color w:val="000000"/>
                <w:sz w:val="20"/>
              </w:rPr>
              <w:t>
TL – телекс</w:t>
            </w:r>
          </w:p>
          <w:bookmarkEnd w:id="1467"/>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468"/>
          <w:p>
            <w:pPr>
              <w:spacing w:after="20"/>
              <w:ind w:left="20"/>
              <w:jc w:val="both"/>
            </w:pPr>
            <w:r>
              <w:rPr>
                <w:rFonts w:ascii="Times New Roman"/>
                <w:b w:val="false"/>
                <w:i w:val="false"/>
                <w:color w:val="000000"/>
                <w:sz w:val="20"/>
              </w:rPr>
              <w:t>
*.2. Наименование вида связи</w:t>
            </w:r>
            <w:r>
              <w:br/>
            </w:r>
            <w:r>
              <w:rPr>
                <w:rFonts w:ascii="Times New Roman"/>
                <w:b w:val="false"/>
                <w:i w:val="false"/>
                <w:color w:val="000000"/>
                <w:sz w:val="20"/>
              </w:rPr>
              <w:t>
(csdo:‌Communication‌Channel‌Name)</w:t>
            </w:r>
          </w:p>
          <w:bookmarkEnd w:id="146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1469"/>
          <w:p>
            <w:pPr>
              <w:spacing w:after="20"/>
              <w:ind w:left="20"/>
              <w:jc w:val="both"/>
            </w:pPr>
            <w:r>
              <w:rPr>
                <w:rFonts w:ascii="Times New Roman"/>
                <w:b w:val="false"/>
                <w:i w:val="false"/>
                <w:color w:val="000000"/>
                <w:sz w:val="20"/>
              </w:rPr>
              <w:t>
*.3. Идентификатор канала связи</w:t>
            </w:r>
            <w:r>
              <w:br/>
            </w:r>
            <w:r>
              <w:rPr>
                <w:rFonts w:ascii="Times New Roman"/>
                <w:b w:val="false"/>
                <w:i w:val="false"/>
                <w:color w:val="000000"/>
                <w:sz w:val="20"/>
              </w:rPr>
              <w:t>
(csdo:‌Communication‌Channel‌Id)</w:t>
            </w:r>
          </w:p>
          <w:bookmarkEnd w:id="146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1 из значений: "ТЕ", "FX", то реквизит "Идентификатор канала связи (csdo:‌Communication‌Channel‌Id)" должен быть указан в соответствии с шаблоном: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номера является знак пробела. Длина номера должна составлять не более 15 цифр (символы "+" и пробел не учитываются). Иные символы и разделители не допускаются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1470"/>
          <w:p>
            <w:pPr>
              <w:spacing w:after="20"/>
              <w:ind w:left="20"/>
              <w:jc w:val="both"/>
            </w:pPr>
            <w:r>
              <w:rPr>
                <w:rFonts w:ascii="Times New Roman"/>
                <w:b w:val="false"/>
                <w:i w:val="false"/>
                <w:color w:val="000000"/>
                <w:sz w:val="20"/>
              </w:rPr>
              <w:t>
20.1.4. Дата подписания</w:t>
            </w:r>
            <w:r>
              <w:br/>
            </w:r>
            <w:r>
              <w:rPr>
                <w:rFonts w:ascii="Times New Roman"/>
                <w:b w:val="false"/>
                <w:i w:val="false"/>
                <w:color w:val="000000"/>
                <w:sz w:val="20"/>
              </w:rPr>
              <w:t>
(casdo:‌Signing‌Date)</w:t>
            </w:r>
          </w:p>
          <w:bookmarkEnd w:id="147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подписания (casdo:‌Signing‌Date)"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1471"/>
          <w:p>
            <w:pPr>
              <w:spacing w:after="20"/>
              <w:ind w:left="20"/>
              <w:jc w:val="both"/>
            </w:pPr>
            <w:r>
              <w:rPr>
                <w:rFonts w:ascii="Times New Roman"/>
                <w:b w:val="false"/>
                <w:i w:val="false"/>
                <w:color w:val="000000"/>
                <w:sz w:val="20"/>
              </w:rPr>
              <w:t>
20.2. Документ, удостоверяющий личность лица, заполнившего (подписавшего) таможенный документ</w:t>
            </w:r>
            <w:r>
              <w:br/>
            </w:r>
            <w:r>
              <w:rPr>
                <w:rFonts w:ascii="Times New Roman"/>
                <w:b w:val="false"/>
                <w:i w:val="false"/>
                <w:color w:val="000000"/>
                <w:sz w:val="20"/>
              </w:rPr>
              <w:t>
(cacdo:‌Signatory‌Person‌Identity‌Details)</w:t>
            </w:r>
          </w:p>
          <w:bookmarkEnd w:id="147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декларация таможенной стоимости заполняется должностным лицом таможенного органа, то реквизит "Удостоверение личности (ccdo:‌Identity‌Doc‌V3‌Details)" не должен быть заполнен, иначе реквизит "Удостоверение личности (ccdo:‌Identity‌Doc‌V3‌Details)"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472"/>
          <w:p>
            <w:pPr>
              <w:spacing w:after="20"/>
              <w:ind w:left="20"/>
              <w:jc w:val="both"/>
            </w:pPr>
            <w:r>
              <w:rPr>
                <w:rFonts w:ascii="Times New Roman"/>
                <w:b w:val="false"/>
                <w:i w:val="false"/>
                <w:color w:val="000000"/>
                <w:sz w:val="20"/>
              </w:rPr>
              <w:t>
20.2.1. Код страны</w:t>
            </w:r>
            <w:r>
              <w:br/>
            </w:r>
            <w:r>
              <w:rPr>
                <w:rFonts w:ascii="Times New Roman"/>
                <w:b w:val="false"/>
                <w:i w:val="false"/>
                <w:color w:val="000000"/>
                <w:sz w:val="20"/>
              </w:rPr>
              <w:t>
(csdo:‌Unified‌Country‌Code)</w:t>
            </w:r>
          </w:p>
          <w:bookmarkEnd w:id="147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выдавшей документ,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147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47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1474"/>
          <w:p>
            <w:pPr>
              <w:spacing w:after="20"/>
              <w:ind w:left="20"/>
              <w:jc w:val="both"/>
            </w:pPr>
            <w:r>
              <w:rPr>
                <w:rFonts w:ascii="Times New Roman"/>
                <w:b w:val="false"/>
                <w:i w:val="false"/>
                <w:color w:val="000000"/>
                <w:sz w:val="20"/>
              </w:rPr>
              <w:t>
20.2.2. Код вида документа, удостоверяющего личность</w:t>
            </w:r>
            <w:r>
              <w:br/>
            </w:r>
            <w:r>
              <w:rPr>
                <w:rFonts w:ascii="Times New Roman"/>
                <w:b w:val="false"/>
                <w:i w:val="false"/>
                <w:color w:val="000000"/>
                <w:sz w:val="20"/>
              </w:rPr>
              <w:t>
(csdo:‌Identity‌Doc‌Kind‌Code)</w:t>
            </w:r>
          </w:p>
          <w:bookmarkEnd w:id="147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47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47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476"/>
          <w:p>
            <w:pPr>
              <w:spacing w:after="20"/>
              <w:ind w:left="20"/>
              <w:jc w:val="both"/>
            </w:pPr>
            <w:r>
              <w:rPr>
                <w:rFonts w:ascii="Times New Roman"/>
                <w:b w:val="false"/>
                <w:i w:val="false"/>
                <w:color w:val="000000"/>
                <w:sz w:val="20"/>
              </w:rPr>
              <w:t>
20.2.3. Наименование вида документа</w:t>
            </w:r>
            <w:r>
              <w:br/>
            </w:r>
            <w:r>
              <w:rPr>
                <w:rFonts w:ascii="Times New Roman"/>
                <w:b w:val="false"/>
                <w:i w:val="false"/>
                <w:color w:val="000000"/>
                <w:sz w:val="20"/>
              </w:rPr>
              <w:t>
(csdo:‌Doc‌Kind‌Name)</w:t>
            </w:r>
          </w:p>
          <w:bookmarkEnd w:id="147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477"/>
          <w:p>
            <w:pPr>
              <w:spacing w:after="20"/>
              <w:ind w:left="20"/>
              <w:jc w:val="both"/>
            </w:pPr>
            <w:r>
              <w:rPr>
                <w:rFonts w:ascii="Times New Roman"/>
                <w:b w:val="false"/>
                <w:i w:val="false"/>
                <w:color w:val="000000"/>
                <w:sz w:val="20"/>
              </w:rPr>
              <w:t>
20.2.4. Серия документа</w:t>
            </w:r>
            <w:r>
              <w:br/>
            </w:r>
            <w:r>
              <w:rPr>
                <w:rFonts w:ascii="Times New Roman"/>
                <w:b w:val="false"/>
                <w:i w:val="false"/>
                <w:color w:val="000000"/>
                <w:sz w:val="20"/>
              </w:rPr>
              <w:t>
(csdo:‌Doc‌Series‌Id)</w:t>
            </w:r>
          </w:p>
          <w:bookmarkEnd w:id="147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478"/>
          <w:p>
            <w:pPr>
              <w:spacing w:after="20"/>
              <w:ind w:left="20"/>
              <w:jc w:val="both"/>
            </w:pPr>
            <w:r>
              <w:rPr>
                <w:rFonts w:ascii="Times New Roman"/>
                <w:b w:val="false"/>
                <w:i w:val="false"/>
                <w:color w:val="000000"/>
                <w:sz w:val="20"/>
              </w:rPr>
              <w:t>
20.2.5. Номер документа</w:t>
            </w:r>
            <w:r>
              <w:br/>
            </w:r>
            <w:r>
              <w:rPr>
                <w:rFonts w:ascii="Times New Roman"/>
                <w:b w:val="false"/>
                <w:i w:val="false"/>
                <w:color w:val="000000"/>
                <w:sz w:val="20"/>
              </w:rPr>
              <w:t>
(csdo:‌Doc‌Id)</w:t>
            </w:r>
          </w:p>
          <w:bookmarkEnd w:id="147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479"/>
          <w:p>
            <w:pPr>
              <w:spacing w:after="20"/>
              <w:ind w:left="20"/>
              <w:jc w:val="both"/>
            </w:pPr>
            <w:r>
              <w:rPr>
                <w:rFonts w:ascii="Times New Roman"/>
                <w:b w:val="false"/>
                <w:i w:val="false"/>
                <w:color w:val="000000"/>
                <w:sz w:val="20"/>
              </w:rPr>
              <w:t>
20.2.6. Дата документа</w:t>
            </w:r>
            <w:r>
              <w:br/>
            </w:r>
            <w:r>
              <w:rPr>
                <w:rFonts w:ascii="Times New Roman"/>
                <w:b w:val="false"/>
                <w:i w:val="false"/>
                <w:color w:val="000000"/>
                <w:sz w:val="20"/>
              </w:rPr>
              <w:t>
(csdo:‌Doc‌Creation‌Date)</w:t>
            </w:r>
          </w:p>
          <w:bookmarkEnd w:id="147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480"/>
          <w:p>
            <w:pPr>
              <w:spacing w:after="20"/>
              <w:ind w:left="20"/>
              <w:jc w:val="both"/>
            </w:pPr>
            <w:r>
              <w:rPr>
                <w:rFonts w:ascii="Times New Roman"/>
                <w:b w:val="false"/>
                <w:i w:val="false"/>
                <w:color w:val="000000"/>
                <w:sz w:val="20"/>
              </w:rPr>
              <w:t>
20.2.7. Идентификатор уполномоченного органа государства-члена</w:t>
            </w:r>
            <w:r>
              <w:br/>
            </w:r>
            <w:r>
              <w:rPr>
                <w:rFonts w:ascii="Times New Roman"/>
                <w:b w:val="false"/>
                <w:i w:val="false"/>
                <w:color w:val="000000"/>
                <w:sz w:val="20"/>
              </w:rPr>
              <w:t>
(csdo:‌Authority‌Id)</w:t>
            </w:r>
          </w:p>
          <w:bookmarkEnd w:id="148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1481"/>
          <w:p>
            <w:pPr>
              <w:spacing w:after="20"/>
              <w:ind w:left="20"/>
              <w:jc w:val="both"/>
            </w:pPr>
            <w:r>
              <w:rPr>
                <w:rFonts w:ascii="Times New Roman"/>
                <w:b w:val="false"/>
                <w:i w:val="false"/>
                <w:color w:val="000000"/>
                <w:sz w:val="20"/>
              </w:rPr>
              <w:t>
20.2.8. Наименование уполномоченного органа государства-члена</w:t>
            </w:r>
            <w:r>
              <w:br/>
            </w:r>
            <w:r>
              <w:rPr>
                <w:rFonts w:ascii="Times New Roman"/>
                <w:b w:val="false"/>
                <w:i w:val="false"/>
                <w:color w:val="000000"/>
                <w:sz w:val="20"/>
              </w:rPr>
              <w:t>
(csdo:‌Authority‌Name)</w:t>
            </w:r>
          </w:p>
          <w:bookmarkEnd w:id="148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482"/>
          <w:p>
            <w:pPr>
              <w:spacing w:after="20"/>
              <w:ind w:left="20"/>
              <w:jc w:val="both"/>
            </w:pPr>
            <w:r>
              <w:rPr>
                <w:rFonts w:ascii="Times New Roman"/>
                <w:b w:val="false"/>
                <w:i w:val="false"/>
                <w:color w:val="000000"/>
                <w:sz w:val="20"/>
              </w:rPr>
              <w:t>
20.2.9. Код электронного документа (сведений)</w:t>
            </w:r>
            <w:r>
              <w:br/>
            </w:r>
            <w:r>
              <w:rPr>
                <w:rFonts w:ascii="Times New Roman"/>
                <w:b w:val="false"/>
                <w:i w:val="false"/>
                <w:color w:val="000000"/>
                <w:sz w:val="20"/>
              </w:rPr>
              <w:t>
(casdo:‌EDoc‌Code)</w:t>
            </w:r>
          </w:p>
          <w:bookmarkEnd w:id="148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1483"/>
          <w:p>
            <w:pPr>
              <w:spacing w:after="20"/>
              <w:ind w:left="20"/>
              <w:jc w:val="both"/>
            </w:pPr>
            <w:r>
              <w:rPr>
                <w:rFonts w:ascii="Times New Roman"/>
                <w:b w:val="false"/>
                <w:i w:val="false"/>
                <w:color w:val="000000"/>
                <w:sz w:val="20"/>
              </w:rPr>
              <w:t>
20.2.10. Идентификатор электронного документа в хранилище</w:t>
            </w:r>
            <w:r>
              <w:br/>
            </w:r>
            <w:r>
              <w:rPr>
                <w:rFonts w:ascii="Times New Roman"/>
                <w:b w:val="false"/>
                <w:i w:val="false"/>
                <w:color w:val="000000"/>
                <w:sz w:val="20"/>
              </w:rPr>
              <w:t>
(cacdo:‌Doc‌Arch‌Id‌Details)</w:t>
            </w:r>
          </w:p>
          <w:bookmarkEnd w:id="148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1484"/>
          <w:p>
            <w:pPr>
              <w:spacing w:after="20"/>
              <w:ind w:left="20"/>
              <w:jc w:val="both"/>
            </w:pPr>
            <w:r>
              <w:rPr>
                <w:rFonts w:ascii="Times New Roman"/>
                <w:b w:val="false"/>
                <w:i w:val="false"/>
                <w:color w:val="000000"/>
                <w:sz w:val="20"/>
              </w:rPr>
              <w:t>
*.1. Идентификатор хранилища электронных документов</w:t>
            </w:r>
            <w:r>
              <w:br/>
            </w:r>
            <w:r>
              <w:rPr>
                <w:rFonts w:ascii="Times New Roman"/>
                <w:b w:val="false"/>
                <w:i w:val="false"/>
                <w:color w:val="000000"/>
                <w:sz w:val="20"/>
              </w:rPr>
              <w:t>
(casdo:‌EArch‌Id)</w:t>
            </w:r>
          </w:p>
          <w:bookmarkEnd w:id="148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1485"/>
          <w:p>
            <w:pPr>
              <w:spacing w:after="20"/>
              <w:ind w:left="20"/>
              <w:jc w:val="both"/>
            </w:pPr>
            <w:r>
              <w:rPr>
                <w:rFonts w:ascii="Times New Roman"/>
                <w:b w:val="false"/>
                <w:i w:val="false"/>
                <w:color w:val="000000"/>
                <w:sz w:val="20"/>
              </w:rPr>
              <w:t>
*.2. Идентификатор электронного документа (сведений) в хранилище</w:t>
            </w:r>
            <w:r>
              <w:br/>
            </w:r>
            <w:r>
              <w:rPr>
                <w:rFonts w:ascii="Times New Roman"/>
                <w:b w:val="false"/>
                <w:i w:val="false"/>
                <w:color w:val="000000"/>
                <w:sz w:val="20"/>
              </w:rPr>
              <w:t>
(casdo:‌EDoc‌Arch‌Id)</w:t>
            </w:r>
          </w:p>
          <w:bookmarkEnd w:id="148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1486"/>
          <w:p>
            <w:pPr>
              <w:spacing w:after="20"/>
              <w:ind w:left="20"/>
              <w:jc w:val="both"/>
            </w:pPr>
            <w:r>
              <w:rPr>
                <w:rFonts w:ascii="Times New Roman"/>
                <w:b w:val="false"/>
                <w:i w:val="false"/>
                <w:color w:val="000000"/>
                <w:sz w:val="20"/>
              </w:rPr>
              <w:t>
20.2.11. Сведения о фактическом представлении документа</w:t>
            </w:r>
            <w:r>
              <w:br/>
            </w:r>
            <w:r>
              <w:rPr>
                <w:rFonts w:ascii="Times New Roman"/>
                <w:b w:val="false"/>
                <w:i w:val="false"/>
                <w:color w:val="000000"/>
                <w:sz w:val="20"/>
              </w:rPr>
              <w:t>
(cacdo:‌Document‌Presenting‌Details)</w:t>
            </w:r>
          </w:p>
          <w:bookmarkEnd w:id="148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1487"/>
          <w:p>
            <w:pPr>
              <w:spacing w:after="20"/>
              <w:ind w:left="20"/>
              <w:jc w:val="both"/>
            </w:pPr>
            <w:r>
              <w:rPr>
                <w:rFonts w:ascii="Times New Roman"/>
                <w:b w:val="false"/>
                <w:i w:val="false"/>
                <w:color w:val="000000"/>
                <w:sz w:val="20"/>
              </w:rPr>
              <w:t>
*.1. Код представления документа</w:t>
            </w:r>
            <w:r>
              <w:br/>
            </w:r>
            <w:r>
              <w:rPr>
                <w:rFonts w:ascii="Times New Roman"/>
                <w:b w:val="false"/>
                <w:i w:val="false"/>
                <w:color w:val="000000"/>
                <w:sz w:val="20"/>
              </w:rPr>
              <w:t>
(casdo:‌Doc‌Present‌Kind‌Code)</w:t>
            </w:r>
          </w:p>
          <w:bookmarkEnd w:id="148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1488"/>
          <w:p>
            <w:pPr>
              <w:spacing w:after="20"/>
              <w:ind w:left="20"/>
              <w:jc w:val="both"/>
            </w:pPr>
            <w:r>
              <w:rPr>
                <w:rFonts w:ascii="Times New Roman"/>
                <w:b w:val="false"/>
                <w:i w:val="false"/>
                <w:color w:val="000000"/>
                <w:sz w:val="20"/>
              </w:rPr>
              <w:t>
*.2. Код вида документа</w:t>
            </w:r>
            <w:r>
              <w:br/>
            </w:r>
            <w:r>
              <w:rPr>
                <w:rFonts w:ascii="Times New Roman"/>
                <w:b w:val="false"/>
                <w:i w:val="false"/>
                <w:color w:val="000000"/>
                <w:sz w:val="20"/>
              </w:rPr>
              <w:t>
(csdo:‌Doc‌Kind‌Code)</w:t>
            </w:r>
          </w:p>
          <w:bookmarkEnd w:id="148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148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48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1490"/>
          <w:p>
            <w:pPr>
              <w:spacing w:after="20"/>
              <w:ind w:left="20"/>
              <w:jc w:val="both"/>
            </w:pPr>
            <w:r>
              <w:rPr>
                <w:rFonts w:ascii="Times New Roman"/>
                <w:b w:val="false"/>
                <w:i w:val="false"/>
                <w:color w:val="000000"/>
                <w:sz w:val="20"/>
              </w:rPr>
              <w:t>
*.3. Дата представления документа</w:t>
            </w:r>
            <w:r>
              <w:br/>
            </w:r>
            <w:r>
              <w:rPr>
                <w:rFonts w:ascii="Times New Roman"/>
                <w:b w:val="false"/>
                <w:i w:val="false"/>
                <w:color w:val="000000"/>
                <w:sz w:val="20"/>
              </w:rPr>
              <w:t>
(casdo:‌Doc‌Present‌Date)</w:t>
            </w:r>
          </w:p>
          <w:bookmarkEnd w:id="149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1491"/>
          <w:p>
            <w:pPr>
              <w:spacing w:after="20"/>
              <w:ind w:left="20"/>
              <w:jc w:val="both"/>
            </w:pPr>
            <w:r>
              <w:rPr>
                <w:rFonts w:ascii="Times New Roman"/>
                <w:b w:val="false"/>
                <w:i w:val="false"/>
                <w:color w:val="000000"/>
                <w:sz w:val="20"/>
              </w:rPr>
              <w:t>
*.4. Регистрационный номер таможенного документа</w:t>
            </w:r>
            <w:r>
              <w:br/>
            </w:r>
            <w:r>
              <w:rPr>
                <w:rFonts w:ascii="Times New Roman"/>
                <w:b w:val="false"/>
                <w:i w:val="false"/>
                <w:color w:val="000000"/>
                <w:sz w:val="20"/>
              </w:rPr>
              <w:t>
(cacdo:‌Customs‌Doc‌Id‌Details)</w:t>
            </w:r>
          </w:p>
          <w:bookmarkEnd w:id="149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492"/>
          <w:p>
            <w:pPr>
              <w:spacing w:after="20"/>
              <w:ind w:left="20"/>
              <w:jc w:val="both"/>
            </w:pPr>
            <w:r>
              <w:rPr>
                <w:rFonts w:ascii="Times New Roman"/>
                <w:b w:val="false"/>
                <w:i w:val="false"/>
                <w:color w:val="000000"/>
                <w:sz w:val="20"/>
              </w:rPr>
              <w:t>
*.4.1. Код таможенного органа</w:t>
            </w:r>
            <w:r>
              <w:br/>
            </w:r>
            <w:r>
              <w:rPr>
                <w:rFonts w:ascii="Times New Roman"/>
                <w:b w:val="false"/>
                <w:i w:val="false"/>
                <w:color w:val="000000"/>
                <w:sz w:val="20"/>
              </w:rPr>
              <w:t>
(csdo:‌Customs‌Office‌Code)</w:t>
            </w:r>
          </w:p>
          <w:bookmarkEnd w:id="149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493"/>
          <w:p>
            <w:pPr>
              <w:spacing w:after="20"/>
              <w:ind w:left="20"/>
              <w:jc w:val="both"/>
            </w:pPr>
            <w:r>
              <w:rPr>
                <w:rFonts w:ascii="Times New Roman"/>
                <w:b w:val="false"/>
                <w:i w:val="false"/>
                <w:color w:val="000000"/>
                <w:sz w:val="20"/>
              </w:rPr>
              <w:t>
*.4.2. Дата документа</w:t>
            </w:r>
            <w:r>
              <w:br/>
            </w:r>
            <w:r>
              <w:rPr>
                <w:rFonts w:ascii="Times New Roman"/>
                <w:b w:val="false"/>
                <w:i w:val="false"/>
                <w:color w:val="000000"/>
                <w:sz w:val="20"/>
              </w:rPr>
              <w:t>
(csdo:‌Doc‌Creation‌Date)</w:t>
            </w:r>
          </w:p>
          <w:bookmarkEnd w:id="149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1494"/>
          <w:p>
            <w:pPr>
              <w:spacing w:after="20"/>
              <w:ind w:left="20"/>
              <w:jc w:val="both"/>
            </w:pPr>
            <w:r>
              <w:rPr>
                <w:rFonts w:ascii="Times New Roman"/>
                <w:b w:val="false"/>
                <w:i w:val="false"/>
                <w:color w:val="000000"/>
                <w:sz w:val="20"/>
              </w:rPr>
              <w:t>
*.4.3. Номер таможенного документа по журналу регистрации</w:t>
            </w:r>
            <w:r>
              <w:br/>
            </w:r>
            <w:r>
              <w:rPr>
                <w:rFonts w:ascii="Times New Roman"/>
                <w:b w:val="false"/>
                <w:i w:val="false"/>
                <w:color w:val="000000"/>
                <w:sz w:val="20"/>
              </w:rPr>
              <w:t>
(casdo:‌Customs‌Document‌Id)</w:t>
            </w:r>
          </w:p>
          <w:bookmarkEnd w:id="149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495"/>
          <w:p>
            <w:pPr>
              <w:spacing w:after="20"/>
              <w:ind w:left="20"/>
              <w:jc w:val="both"/>
            </w:pPr>
            <w:r>
              <w:rPr>
                <w:rFonts w:ascii="Times New Roman"/>
                <w:b w:val="false"/>
                <w:i w:val="false"/>
                <w:color w:val="000000"/>
                <w:sz w:val="20"/>
              </w:rPr>
              <w:t>
*.4.4. Порядковый номер</w:t>
            </w:r>
            <w:r>
              <w:br/>
            </w:r>
            <w:r>
              <w:rPr>
                <w:rFonts w:ascii="Times New Roman"/>
                <w:b w:val="false"/>
                <w:i w:val="false"/>
                <w:color w:val="000000"/>
                <w:sz w:val="20"/>
              </w:rPr>
              <w:t>
(casdo:‌Customs‌Document‌Ordinal‌Id)</w:t>
            </w:r>
          </w:p>
          <w:bookmarkEnd w:id="149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496"/>
          <w:p>
            <w:pPr>
              <w:spacing w:after="20"/>
              <w:ind w:left="20"/>
              <w:jc w:val="both"/>
            </w:pPr>
            <w:r>
              <w:rPr>
                <w:rFonts w:ascii="Times New Roman"/>
                <w:b w:val="false"/>
                <w:i w:val="false"/>
                <w:color w:val="000000"/>
                <w:sz w:val="20"/>
              </w:rPr>
              <w:t>
*.5. Регистрационный номер декларации на транспортное средство</w:t>
            </w:r>
            <w:r>
              <w:br/>
            </w:r>
            <w:r>
              <w:rPr>
                <w:rFonts w:ascii="Times New Roman"/>
                <w:b w:val="false"/>
                <w:i w:val="false"/>
                <w:color w:val="000000"/>
                <w:sz w:val="20"/>
              </w:rPr>
              <w:t>
(cacdo:‌DTMDoc‌Details)</w:t>
            </w:r>
          </w:p>
          <w:bookmarkEnd w:id="149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1497"/>
          <w:p>
            <w:pPr>
              <w:spacing w:after="20"/>
              <w:ind w:left="20"/>
              <w:jc w:val="both"/>
            </w:pPr>
            <w:r>
              <w:rPr>
                <w:rFonts w:ascii="Times New Roman"/>
                <w:b w:val="false"/>
                <w:i w:val="false"/>
                <w:color w:val="000000"/>
                <w:sz w:val="20"/>
              </w:rPr>
              <w:t>
*.5.1. Код таможенного органа</w:t>
            </w:r>
            <w:r>
              <w:br/>
            </w:r>
            <w:r>
              <w:rPr>
                <w:rFonts w:ascii="Times New Roman"/>
                <w:b w:val="false"/>
                <w:i w:val="false"/>
                <w:color w:val="000000"/>
                <w:sz w:val="20"/>
              </w:rPr>
              <w:t>
(csdo:‌Customs‌Office‌Code)</w:t>
            </w:r>
          </w:p>
          <w:bookmarkEnd w:id="149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498"/>
          <w:p>
            <w:pPr>
              <w:spacing w:after="20"/>
              <w:ind w:left="20"/>
              <w:jc w:val="both"/>
            </w:pPr>
            <w:r>
              <w:rPr>
                <w:rFonts w:ascii="Times New Roman"/>
                <w:b w:val="false"/>
                <w:i w:val="false"/>
                <w:color w:val="000000"/>
                <w:sz w:val="20"/>
              </w:rPr>
              <w:t>
*.5.2. Дата документа</w:t>
            </w:r>
            <w:r>
              <w:br/>
            </w:r>
            <w:r>
              <w:rPr>
                <w:rFonts w:ascii="Times New Roman"/>
                <w:b w:val="false"/>
                <w:i w:val="false"/>
                <w:color w:val="000000"/>
                <w:sz w:val="20"/>
              </w:rPr>
              <w:t>
(csdo:‌Doc‌Creation‌Date)</w:t>
            </w:r>
          </w:p>
          <w:bookmarkEnd w:id="149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499"/>
          <w:p>
            <w:pPr>
              <w:spacing w:after="20"/>
              <w:ind w:left="20"/>
              <w:jc w:val="both"/>
            </w:pPr>
            <w:r>
              <w:rPr>
                <w:rFonts w:ascii="Times New Roman"/>
                <w:b w:val="false"/>
                <w:i w:val="false"/>
                <w:color w:val="000000"/>
                <w:sz w:val="20"/>
              </w:rPr>
              <w:t>
*.5.3. Номер таможенного документа по журналу регистрации</w:t>
            </w:r>
            <w:r>
              <w:br/>
            </w:r>
            <w:r>
              <w:rPr>
                <w:rFonts w:ascii="Times New Roman"/>
                <w:b w:val="false"/>
                <w:i w:val="false"/>
                <w:color w:val="000000"/>
                <w:sz w:val="20"/>
              </w:rPr>
              <w:t>
(casdo:‌Customs‌Document‌Id)</w:t>
            </w:r>
          </w:p>
          <w:bookmarkEnd w:id="149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1500"/>
          <w:p>
            <w:pPr>
              <w:spacing w:after="20"/>
              <w:ind w:left="20"/>
              <w:jc w:val="both"/>
            </w:pPr>
            <w:r>
              <w:rPr>
                <w:rFonts w:ascii="Times New Roman"/>
                <w:b w:val="false"/>
                <w:i w:val="false"/>
                <w:color w:val="000000"/>
                <w:sz w:val="20"/>
              </w:rPr>
              <w:t>
*.5.4. Код вида транспорта</w:t>
            </w:r>
            <w:r>
              <w:br/>
            </w:r>
            <w:r>
              <w:rPr>
                <w:rFonts w:ascii="Times New Roman"/>
                <w:b w:val="false"/>
                <w:i w:val="false"/>
                <w:color w:val="000000"/>
                <w:sz w:val="20"/>
              </w:rPr>
              <w:t>
(csdo:‌Unified‌Transport‌Mode‌Code)</w:t>
            </w:r>
          </w:p>
          <w:bookmarkEnd w:id="150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150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50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502"/>
          <w:p>
            <w:pPr>
              <w:spacing w:after="20"/>
              <w:ind w:left="20"/>
              <w:jc w:val="both"/>
            </w:pPr>
            <w:r>
              <w:rPr>
                <w:rFonts w:ascii="Times New Roman"/>
                <w:b w:val="false"/>
                <w:i w:val="false"/>
                <w:color w:val="000000"/>
                <w:sz w:val="20"/>
              </w:rPr>
              <w:t>
*.6. Регистрационный номер книжки МДП</w:t>
            </w:r>
            <w:r>
              <w:br/>
            </w:r>
            <w:r>
              <w:rPr>
                <w:rFonts w:ascii="Times New Roman"/>
                <w:b w:val="false"/>
                <w:i w:val="false"/>
                <w:color w:val="000000"/>
                <w:sz w:val="20"/>
              </w:rPr>
              <w:t>
(cacdo:‌TIRId‌Details)</w:t>
            </w:r>
          </w:p>
          <w:bookmarkEnd w:id="150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1503"/>
          <w:p>
            <w:pPr>
              <w:spacing w:after="20"/>
              <w:ind w:left="20"/>
              <w:jc w:val="both"/>
            </w:pPr>
            <w:r>
              <w:rPr>
                <w:rFonts w:ascii="Times New Roman"/>
                <w:b w:val="false"/>
                <w:i w:val="false"/>
                <w:color w:val="000000"/>
                <w:sz w:val="20"/>
              </w:rPr>
              <w:t>
*.6.1. Серия книжки МДП</w:t>
            </w:r>
            <w:r>
              <w:br/>
            </w:r>
            <w:r>
              <w:rPr>
                <w:rFonts w:ascii="Times New Roman"/>
                <w:b w:val="false"/>
                <w:i w:val="false"/>
                <w:color w:val="000000"/>
                <w:sz w:val="20"/>
              </w:rPr>
              <w:t>
(casdo:‌TIRSeries‌Id)</w:t>
            </w:r>
          </w:p>
          <w:bookmarkEnd w:id="150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504"/>
          <w:p>
            <w:pPr>
              <w:spacing w:after="20"/>
              <w:ind w:left="20"/>
              <w:jc w:val="both"/>
            </w:pPr>
            <w:r>
              <w:rPr>
                <w:rFonts w:ascii="Times New Roman"/>
                <w:b w:val="false"/>
                <w:i w:val="false"/>
                <w:color w:val="000000"/>
                <w:sz w:val="20"/>
              </w:rPr>
              <w:t>
*.6.2. Идентификационный номер книжки МДП</w:t>
            </w:r>
            <w:r>
              <w:br/>
            </w:r>
            <w:r>
              <w:rPr>
                <w:rFonts w:ascii="Times New Roman"/>
                <w:b w:val="false"/>
                <w:i w:val="false"/>
                <w:color w:val="000000"/>
                <w:sz w:val="20"/>
              </w:rPr>
              <w:t>
(casdo:‌TIRId)</w:t>
            </w:r>
          </w:p>
          <w:bookmarkEnd w:id="150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1505"/>
          <w:p>
            <w:pPr>
              <w:spacing w:after="20"/>
              <w:ind w:left="20"/>
              <w:jc w:val="both"/>
            </w:pPr>
            <w:r>
              <w:rPr>
                <w:rFonts w:ascii="Times New Roman"/>
                <w:b w:val="false"/>
                <w:i w:val="false"/>
                <w:color w:val="000000"/>
                <w:sz w:val="20"/>
              </w:rPr>
              <w:t>
*.7. Номер предшествующего документа</w:t>
            </w:r>
            <w:r>
              <w:br/>
            </w:r>
            <w:r>
              <w:rPr>
                <w:rFonts w:ascii="Times New Roman"/>
                <w:b w:val="false"/>
                <w:i w:val="false"/>
                <w:color w:val="000000"/>
                <w:sz w:val="20"/>
              </w:rPr>
              <w:t>
(casdo:‌Preceding‌Doc‌Id)</w:t>
            </w:r>
          </w:p>
          <w:bookmarkEnd w:id="150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1506"/>
          <w:p>
            <w:pPr>
              <w:spacing w:after="20"/>
              <w:ind w:left="20"/>
              <w:jc w:val="both"/>
            </w:pPr>
            <w:r>
              <w:rPr>
                <w:rFonts w:ascii="Times New Roman"/>
                <w:b w:val="false"/>
                <w:i w:val="false"/>
                <w:color w:val="000000"/>
                <w:sz w:val="20"/>
              </w:rPr>
              <w:t>
*.8. Дата документа</w:t>
            </w:r>
            <w:r>
              <w:br/>
            </w:r>
            <w:r>
              <w:rPr>
                <w:rFonts w:ascii="Times New Roman"/>
                <w:b w:val="false"/>
                <w:i w:val="false"/>
                <w:color w:val="000000"/>
                <w:sz w:val="20"/>
              </w:rPr>
              <w:t>
(csdo:‌Doc‌Creation‌Date)</w:t>
            </w:r>
          </w:p>
          <w:bookmarkEnd w:id="150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1507"/>
          <w:p>
            <w:pPr>
              <w:spacing w:after="20"/>
              <w:ind w:left="20"/>
              <w:jc w:val="both"/>
            </w:pPr>
            <w:r>
              <w:rPr>
                <w:rFonts w:ascii="Times New Roman"/>
                <w:b w:val="false"/>
                <w:i w:val="false"/>
                <w:color w:val="000000"/>
                <w:sz w:val="20"/>
              </w:rPr>
              <w:t>
20.3. Номер квалификационного аттестата cпециалиста по таможенному оформлению</w:t>
            </w:r>
            <w:r>
              <w:br/>
            </w:r>
            <w:r>
              <w:rPr>
                <w:rFonts w:ascii="Times New Roman"/>
                <w:b w:val="false"/>
                <w:i w:val="false"/>
                <w:color w:val="000000"/>
                <w:sz w:val="20"/>
              </w:rPr>
              <w:t>
(casdo:‌Qualification‌Certificate‌Id)</w:t>
            </w:r>
          </w:p>
          <w:bookmarkEnd w:id="1507"/>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квалификационного аттестата cпециалиста по таможенному оформлению (casdo:‌Qualification‌Certificate‌Id)"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декларация таможенной стоимости заполняется должностным лицом таможенного органа, то реквизит "Номер квалификационного аттестата cпециалиста по таможенному оформлению (casdo:‌Qualification‌Certificate‌Id)" не должен быть заполнен, иначе реквизит "Номер квалификационного аттестата cпециалиста по таможенному оформлению (casdo:‌Qualification‌Certificate‌Id)" может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508"/>
          <w:p>
            <w:pPr>
              <w:spacing w:after="20"/>
              <w:ind w:left="20"/>
              <w:jc w:val="both"/>
            </w:pPr>
            <w:r>
              <w:rPr>
                <w:rFonts w:ascii="Times New Roman"/>
                <w:b w:val="false"/>
                <w:i w:val="false"/>
                <w:color w:val="000000"/>
                <w:sz w:val="20"/>
              </w:rPr>
              <w:t>
20.4. Документ, удостоверяющий полномочия</w:t>
            </w:r>
            <w:r>
              <w:br/>
            </w:r>
            <w:r>
              <w:rPr>
                <w:rFonts w:ascii="Times New Roman"/>
                <w:b w:val="false"/>
                <w:i w:val="false"/>
                <w:color w:val="000000"/>
                <w:sz w:val="20"/>
              </w:rPr>
              <w:t>
(cacdo:‌Power‌Of‌Attorney‌V2‌Details)</w:t>
            </w:r>
          </w:p>
          <w:bookmarkEnd w:id="150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1509"/>
          <w:p>
            <w:pPr>
              <w:spacing w:after="20"/>
              <w:ind w:left="20"/>
              <w:jc w:val="both"/>
            </w:pPr>
            <w:r>
              <w:rPr>
                <w:rFonts w:ascii="Times New Roman"/>
                <w:b w:val="false"/>
                <w:i w:val="false"/>
                <w:color w:val="000000"/>
                <w:sz w:val="20"/>
              </w:rPr>
              <w:t>
20.4.1. Код вида документа</w:t>
            </w:r>
            <w:r>
              <w:br/>
            </w:r>
            <w:r>
              <w:rPr>
                <w:rFonts w:ascii="Times New Roman"/>
                <w:b w:val="false"/>
                <w:i w:val="false"/>
                <w:color w:val="000000"/>
                <w:sz w:val="20"/>
              </w:rPr>
              <w:t>
(csdo:‌Doc‌Kind‌Code)</w:t>
            </w:r>
          </w:p>
          <w:bookmarkEnd w:id="150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51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51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1511"/>
          <w:p>
            <w:pPr>
              <w:spacing w:after="20"/>
              <w:ind w:left="20"/>
              <w:jc w:val="both"/>
            </w:pPr>
            <w:r>
              <w:rPr>
                <w:rFonts w:ascii="Times New Roman"/>
                <w:b w:val="false"/>
                <w:i w:val="false"/>
                <w:color w:val="000000"/>
                <w:sz w:val="20"/>
              </w:rPr>
              <w:t>
20.4.2. Наименование документа</w:t>
            </w:r>
            <w:r>
              <w:br/>
            </w:r>
            <w:r>
              <w:rPr>
                <w:rFonts w:ascii="Times New Roman"/>
                <w:b w:val="false"/>
                <w:i w:val="false"/>
                <w:color w:val="000000"/>
                <w:sz w:val="20"/>
              </w:rPr>
              <w:t>
(csdo:‌Doc‌Name)</w:t>
            </w:r>
          </w:p>
          <w:bookmarkEnd w:id="151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1512"/>
          <w:p>
            <w:pPr>
              <w:spacing w:after="20"/>
              <w:ind w:left="20"/>
              <w:jc w:val="both"/>
            </w:pPr>
            <w:r>
              <w:rPr>
                <w:rFonts w:ascii="Times New Roman"/>
                <w:b w:val="false"/>
                <w:i w:val="false"/>
                <w:color w:val="000000"/>
                <w:sz w:val="20"/>
              </w:rPr>
              <w:t>
20.4.3. Номер документа</w:t>
            </w:r>
            <w:r>
              <w:br/>
            </w:r>
            <w:r>
              <w:rPr>
                <w:rFonts w:ascii="Times New Roman"/>
                <w:b w:val="false"/>
                <w:i w:val="false"/>
                <w:color w:val="000000"/>
                <w:sz w:val="20"/>
              </w:rPr>
              <w:t>
(csdo:‌Doc‌Id)</w:t>
            </w:r>
          </w:p>
          <w:bookmarkEnd w:id="151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1513"/>
          <w:p>
            <w:pPr>
              <w:spacing w:after="20"/>
              <w:ind w:left="20"/>
              <w:jc w:val="both"/>
            </w:pPr>
            <w:r>
              <w:rPr>
                <w:rFonts w:ascii="Times New Roman"/>
                <w:b w:val="false"/>
                <w:i w:val="false"/>
                <w:color w:val="000000"/>
                <w:sz w:val="20"/>
              </w:rPr>
              <w:t>
20.4.4. Дата документа</w:t>
            </w:r>
            <w:r>
              <w:br/>
            </w:r>
            <w:r>
              <w:rPr>
                <w:rFonts w:ascii="Times New Roman"/>
                <w:b w:val="false"/>
                <w:i w:val="false"/>
                <w:color w:val="000000"/>
                <w:sz w:val="20"/>
              </w:rPr>
              <w:t>
(csdo:‌Doc‌Creation‌Date)</w:t>
            </w:r>
          </w:p>
          <w:bookmarkEnd w:id="151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514"/>
          <w:p>
            <w:pPr>
              <w:spacing w:after="20"/>
              <w:ind w:left="20"/>
              <w:jc w:val="both"/>
            </w:pPr>
            <w:r>
              <w:rPr>
                <w:rFonts w:ascii="Times New Roman"/>
                <w:b w:val="false"/>
                <w:i w:val="false"/>
                <w:color w:val="000000"/>
                <w:sz w:val="20"/>
              </w:rPr>
              <w:t>
20.4.5. Дата начала срока действия документа</w:t>
            </w:r>
            <w:r>
              <w:br/>
            </w:r>
            <w:r>
              <w:rPr>
                <w:rFonts w:ascii="Times New Roman"/>
                <w:b w:val="false"/>
                <w:i w:val="false"/>
                <w:color w:val="000000"/>
                <w:sz w:val="20"/>
              </w:rPr>
              <w:t>
(csdo:‌Doc‌Start‌Date)</w:t>
            </w:r>
          </w:p>
          <w:bookmarkEnd w:id="151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515"/>
          <w:p>
            <w:pPr>
              <w:spacing w:after="20"/>
              <w:ind w:left="20"/>
              <w:jc w:val="both"/>
            </w:pPr>
            <w:r>
              <w:rPr>
                <w:rFonts w:ascii="Times New Roman"/>
                <w:b w:val="false"/>
                <w:i w:val="false"/>
                <w:color w:val="000000"/>
                <w:sz w:val="20"/>
              </w:rPr>
              <w:t>
20.4.6. Дата истечения срока действия документа</w:t>
            </w:r>
            <w:r>
              <w:br/>
            </w:r>
            <w:r>
              <w:rPr>
                <w:rFonts w:ascii="Times New Roman"/>
                <w:b w:val="false"/>
                <w:i w:val="false"/>
                <w:color w:val="000000"/>
                <w:sz w:val="20"/>
              </w:rPr>
              <w:t>
(csdo:‌Doc‌Validity‌Date)</w:t>
            </w:r>
          </w:p>
          <w:bookmarkEnd w:id="151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516"/>
          <w:p>
            <w:pPr>
              <w:spacing w:after="20"/>
              <w:ind w:left="20"/>
              <w:jc w:val="both"/>
            </w:pPr>
            <w:r>
              <w:rPr>
                <w:rFonts w:ascii="Times New Roman"/>
                <w:b w:val="false"/>
                <w:i w:val="false"/>
                <w:color w:val="000000"/>
                <w:sz w:val="20"/>
              </w:rPr>
              <w:t>
20.4.7. Код электронного документа (сведений)</w:t>
            </w:r>
            <w:r>
              <w:br/>
            </w:r>
            <w:r>
              <w:rPr>
                <w:rFonts w:ascii="Times New Roman"/>
                <w:b w:val="false"/>
                <w:i w:val="false"/>
                <w:color w:val="000000"/>
                <w:sz w:val="20"/>
              </w:rPr>
              <w:t>
(casdo:‌EDoc‌Code)</w:t>
            </w:r>
          </w:p>
          <w:bookmarkEnd w:id="151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517"/>
          <w:p>
            <w:pPr>
              <w:spacing w:after="20"/>
              <w:ind w:left="20"/>
              <w:jc w:val="both"/>
            </w:pPr>
            <w:r>
              <w:rPr>
                <w:rFonts w:ascii="Times New Roman"/>
                <w:b w:val="false"/>
                <w:i w:val="false"/>
                <w:color w:val="000000"/>
                <w:sz w:val="20"/>
              </w:rPr>
              <w:t>
20.4.8. Идентификатор электронного документа в хранилище</w:t>
            </w:r>
            <w:r>
              <w:br/>
            </w:r>
            <w:r>
              <w:rPr>
                <w:rFonts w:ascii="Times New Roman"/>
                <w:b w:val="false"/>
                <w:i w:val="false"/>
                <w:color w:val="000000"/>
                <w:sz w:val="20"/>
              </w:rPr>
              <w:t>
(cacdo:‌Doc‌Arch‌Id‌Details)</w:t>
            </w:r>
          </w:p>
          <w:bookmarkEnd w:id="151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1518"/>
          <w:p>
            <w:pPr>
              <w:spacing w:after="20"/>
              <w:ind w:left="20"/>
              <w:jc w:val="both"/>
            </w:pPr>
            <w:r>
              <w:rPr>
                <w:rFonts w:ascii="Times New Roman"/>
                <w:b w:val="false"/>
                <w:i w:val="false"/>
                <w:color w:val="000000"/>
                <w:sz w:val="20"/>
              </w:rPr>
              <w:t>
*.1. Идентификатор хранилища электронных документов</w:t>
            </w:r>
            <w:r>
              <w:br/>
            </w:r>
            <w:r>
              <w:rPr>
                <w:rFonts w:ascii="Times New Roman"/>
                <w:b w:val="false"/>
                <w:i w:val="false"/>
                <w:color w:val="000000"/>
                <w:sz w:val="20"/>
              </w:rPr>
              <w:t>
(casdo:‌EArch‌Id)</w:t>
            </w:r>
          </w:p>
          <w:bookmarkEnd w:id="151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519"/>
          <w:p>
            <w:pPr>
              <w:spacing w:after="20"/>
              <w:ind w:left="20"/>
              <w:jc w:val="both"/>
            </w:pPr>
            <w:r>
              <w:rPr>
                <w:rFonts w:ascii="Times New Roman"/>
                <w:b w:val="false"/>
                <w:i w:val="false"/>
                <w:color w:val="000000"/>
                <w:sz w:val="20"/>
              </w:rPr>
              <w:t>
*.2. Идентификатор электронного документа (сведений) в хранилище</w:t>
            </w:r>
            <w:r>
              <w:br/>
            </w:r>
            <w:r>
              <w:rPr>
                <w:rFonts w:ascii="Times New Roman"/>
                <w:b w:val="false"/>
                <w:i w:val="false"/>
                <w:color w:val="000000"/>
                <w:sz w:val="20"/>
              </w:rPr>
              <w:t>
(casdo:‌EDoc‌Arch‌Id)</w:t>
            </w:r>
          </w:p>
          <w:bookmarkEnd w:id="151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520"/>
          <w:p>
            <w:pPr>
              <w:spacing w:after="20"/>
              <w:ind w:left="20"/>
              <w:jc w:val="both"/>
            </w:pPr>
            <w:r>
              <w:rPr>
                <w:rFonts w:ascii="Times New Roman"/>
                <w:b w:val="false"/>
                <w:i w:val="false"/>
                <w:color w:val="000000"/>
                <w:sz w:val="20"/>
              </w:rPr>
              <w:t>
20.4.9. Сведения о фактическом представлении документа</w:t>
            </w:r>
            <w:r>
              <w:br/>
            </w:r>
            <w:r>
              <w:rPr>
                <w:rFonts w:ascii="Times New Roman"/>
                <w:b w:val="false"/>
                <w:i w:val="false"/>
                <w:color w:val="000000"/>
                <w:sz w:val="20"/>
              </w:rPr>
              <w:t>
(cacdo:‌Document‌Presenting‌Details)</w:t>
            </w:r>
          </w:p>
          <w:bookmarkEnd w:id="152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521"/>
          <w:p>
            <w:pPr>
              <w:spacing w:after="20"/>
              <w:ind w:left="20"/>
              <w:jc w:val="both"/>
            </w:pPr>
            <w:r>
              <w:rPr>
                <w:rFonts w:ascii="Times New Roman"/>
                <w:b w:val="false"/>
                <w:i w:val="false"/>
                <w:color w:val="000000"/>
                <w:sz w:val="20"/>
              </w:rPr>
              <w:t>
*.1. Код представления документа</w:t>
            </w:r>
            <w:r>
              <w:br/>
            </w:r>
            <w:r>
              <w:rPr>
                <w:rFonts w:ascii="Times New Roman"/>
                <w:b w:val="false"/>
                <w:i w:val="false"/>
                <w:color w:val="000000"/>
                <w:sz w:val="20"/>
              </w:rPr>
              <w:t>
(casdo:‌Doc‌Present‌Kind‌Code)</w:t>
            </w:r>
          </w:p>
          <w:bookmarkEnd w:id="152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522"/>
          <w:p>
            <w:pPr>
              <w:spacing w:after="20"/>
              <w:ind w:left="20"/>
              <w:jc w:val="both"/>
            </w:pPr>
            <w:r>
              <w:rPr>
                <w:rFonts w:ascii="Times New Roman"/>
                <w:b w:val="false"/>
                <w:i w:val="false"/>
                <w:color w:val="000000"/>
                <w:sz w:val="20"/>
              </w:rPr>
              <w:t>
*.2. Код вида документа</w:t>
            </w:r>
            <w:r>
              <w:br/>
            </w:r>
            <w:r>
              <w:rPr>
                <w:rFonts w:ascii="Times New Roman"/>
                <w:b w:val="false"/>
                <w:i w:val="false"/>
                <w:color w:val="000000"/>
                <w:sz w:val="20"/>
              </w:rPr>
              <w:t>
(csdo:‌Doc‌Kind‌Code)</w:t>
            </w:r>
          </w:p>
          <w:bookmarkEnd w:id="152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152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52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524"/>
          <w:p>
            <w:pPr>
              <w:spacing w:after="20"/>
              <w:ind w:left="20"/>
              <w:jc w:val="both"/>
            </w:pPr>
            <w:r>
              <w:rPr>
                <w:rFonts w:ascii="Times New Roman"/>
                <w:b w:val="false"/>
                <w:i w:val="false"/>
                <w:color w:val="000000"/>
                <w:sz w:val="20"/>
              </w:rPr>
              <w:t>
*.3. Дата представления документа</w:t>
            </w:r>
            <w:r>
              <w:br/>
            </w:r>
            <w:r>
              <w:rPr>
                <w:rFonts w:ascii="Times New Roman"/>
                <w:b w:val="false"/>
                <w:i w:val="false"/>
                <w:color w:val="000000"/>
                <w:sz w:val="20"/>
              </w:rPr>
              <w:t>
(casdo:‌Doc‌Present‌Date)</w:t>
            </w:r>
          </w:p>
          <w:bookmarkEnd w:id="152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525"/>
          <w:p>
            <w:pPr>
              <w:spacing w:after="20"/>
              <w:ind w:left="20"/>
              <w:jc w:val="both"/>
            </w:pPr>
            <w:r>
              <w:rPr>
                <w:rFonts w:ascii="Times New Roman"/>
                <w:b w:val="false"/>
                <w:i w:val="false"/>
                <w:color w:val="000000"/>
                <w:sz w:val="20"/>
              </w:rPr>
              <w:t>
*.4. Регистрационный номер таможенного документа</w:t>
            </w:r>
            <w:r>
              <w:br/>
            </w:r>
            <w:r>
              <w:rPr>
                <w:rFonts w:ascii="Times New Roman"/>
                <w:b w:val="false"/>
                <w:i w:val="false"/>
                <w:color w:val="000000"/>
                <w:sz w:val="20"/>
              </w:rPr>
              <w:t>
(cacdo:‌Customs‌Doc‌Id‌Details)</w:t>
            </w:r>
          </w:p>
          <w:bookmarkEnd w:id="152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526"/>
          <w:p>
            <w:pPr>
              <w:spacing w:after="20"/>
              <w:ind w:left="20"/>
              <w:jc w:val="both"/>
            </w:pPr>
            <w:r>
              <w:rPr>
                <w:rFonts w:ascii="Times New Roman"/>
                <w:b w:val="false"/>
                <w:i w:val="false"/>
                <w:color w:val="000000"/>
                <w:sz w:val="20"/>
              </w:rPr>
              <w:t>
*.4.1. Код таможенного органа</w:t>
            </w:r>
            <w:r>
              <w:br/>
            </w:r>
            <w:r>
              <w:rPr>
                <w:rFonts w:ascii="Times New Roman"/>
                <w:b w:val="false"/>
                <w:i w:val="false"/>
                <w:color w:val="000000"/>
                <w:sz w:val="20"/>
              </w:rPr>
              <w:t>
(csdo:‌Customs‌Office‌Code)</w:t>
            </w:r>
          </w:p>
          <w:bookmarkEnd w:id="152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527"/>
          <w:p>
            <w:pPr>
              <w:spacing w:after="20"/>
              <w:ind w:left="20"/>
              <w:jc w:val="both"/>
            </w:pPr>
            <w:r>
              <w:rPr>
                <w:rFonts w:ascii="Times New Roman"/>
                <w:b w:val="false"/>
                <w:i w:val="false"/>
                <w:color w:val="000000"/>
                <w:sz w:val="20"/>
              </w:rPr>
              <w:t>
*.4.2. Дата документа</w:t>
            </w:r>
            <w:r>
              <w:br/>
            </w:r>
            <w:r>
              <w:rPr>
                <w:rFonts w:ascii="Times New Roman"/>
                <w:b w:val="false"/>
                <w:i w:val="false"/>
                <w:color w:val="000000"/>
                <w:sz w:val="20"/>
              </w:rPr>
              <w:t>
(csdo:‌Doc‌Creation‌Date)</w:t>
            </w:r>
          </w:p>
          <w:bookmarkEnd w:id="152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528"/>
          <w:p>
            <w:pPr>
              <w:spacing w:after="20"/>
              <w:ind w:left="20"/>
              <w:jc w:val="both"/>
            </w:pPr>
            <w:r>
              <w:rPr>
                <w:rFonts w:ascii="Times New Roman"/>
                <w:b w:val="false"/>
                <w:i w:val="false"/>
                <w:color w:val="000000"/>
                <w:sz w:val="20"/>
              </w:rPr>
              <w:t>
*.4.3. Номер таможенного документа по журналу регистрации</w:t>
            </w:r>
            <w:r>
              <w:br/>
            </w:r>
            <w:r>
              <w:rPr>
                <w:rFonts w:ascii="Times New Roman"/>
                <w:b w:val="false"/>
                <w:i w:val="false"/>
                <w:color w:val="000000"/>
                <w:sz w:val="20"/>
              </w:rPr>
              <w:t>
(casdo:‌Customs‌Document‌Id)</w:t>
            </w:r>
          </w:p>
          <w:bookmarkEnd w:id="152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529"/>
          <w:p>
            <w:pPr>
              <w:spacing w:after="20"/>
              <w:ind w:left="20"/>
              <w:jc w:val="both"/>
            </w:pPr>
            <w:r>
              <w:rPr>
                <w:rFonts w:ascii="Times New Roman"/>
                <w:b w:val="false"/>
                <w:i w:val="false"/>
                <w:color w:val="000000"/>
                <w:sz w:val="20"/>
              </w:rPr>
              <w:t>
*.4.4. Порядковый номер</w:t>
            </w:r>
            <w:r>
              <w:br/>
            </w:r>
            <w:r>
              <w:rPr>
                <w:rFonts w:ascii="Times New Roman"/>
                <w:b w:val="false"/>
                <w:i w:val="false"/>
                <w:color w:val="000000"/>
                <w:sz w:val="20"/>
              </w:rPr>
              <w:t>
(casdo:‌Customs‌Document‌Ordinal‌Id)</w:t>
            </w:r>
          </w:p>
          <w:bookmarkEnd w:id="152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530"/>
          <w:p>
            <w:pPr>
              <w:spacing w:after="20"/>
              <w:ind w:left="20"/>
              <w:jc w:val="both"/>
            </w:pPr>
            <w:r>
              <w:rPr>
                <w:rFonts w:ascii="Times New Roman"/>
                <w:b w:val="false"/>
                <w:i w:val="false"/>
                <w:color w:val="000000"/>
                <w:sz w:val="20"/>
              </w:rPr>
              <w:t>
*.5. Регистрационный номер декларации на транспортное средство</w:t>
            </w:r>
            <w:r>
              <w:br/>
            </w:r>
            <w:r>
              <w:rPr>
                <w:rFonts w:ascii="Times New Roman"/>
                <w:b w:val="false"/>
                <w:i w:val="false"/>
                <w:color w:val="000000"/>
                <w:sz w:val="20"/>
              </w:rPr>
              <w:t>
(cacdo:‌DTMDoc‌Details)</w:t>
            </w:r>
          </w:p>
          <w:bookmarkEnd w:id="153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531"/>
          <w:p>
            <w:pPr>
              <w:spacing w:after="20"/>
              <w:ind w:left="20"/>
              <w:jc w:val="both"/>
            </w:pPr>
            <w:r>
              <w:rPr>
                <w:rFonts w:ascii="Times New Roman"/>
                <w:b w:val="false"/>
                <w:i w:val="false"/>
                <w:color w:val="000000"/>
                <w:sz w:val="20"/>
              </w:rPr>
              <w:t>
*.5.1. Код таможенного органа</w:t>
            </w:r>
            <w:r>
              <w:br/>
            </w:r>
            <w:r>
              <w:rPr>
                <w:rFonts w:ascii="Times New Roman"/>
                <w:b w:val="false"/>
                <w:i w:val="false"/>
                <w:color w:val="000000"/>
                <w:sz w:val="20"/>
              </w:rPr>
              <w:t>
(csdo:‌Customs‌Office‌Code)</w:t>
            </w:r>
          </w:p>
          <w:bookmarkEnd w:id="153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532"/>
          <w:p>
            <w:pPr>
              <w:spacing w:after="20"/>
              <w:ind w:left="20"/>
              <w:jc w:val="both"/>
            </w:pPr>
            <w:r>
              <w:rPr>
                <w:rFonts w:ascii="Times New Roman"/>
                <w:b w:val="false"/>
                <w:i w:val="false"/>
                <w:color w:val="000000"/>
                <w:sz w:val="20"/>
              </w:rPr>
              <w:t>
*.5.2. Дата документа</w:t>
            </w:r>
            <w:r>
              <w:br/>
            </w:r>
            <w:r>
              <w:rPr>
                <w:rFonts w:ascii="Times New Roman"/>
                <w:b w:val="false"/>
                <w:i w:val="false"/>
                <w:color w:val="000000"/>
                <w:sz w:val="20"/>
              </w:rPr>
              <w:t>
(csdo:‌Doc‌Creation‌Date)</w:t>
            </w:r>
          </w:p>
          <w:bookmarkEnd w:id="153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533"/>
          <w:p>
            <w:pPr>
              <w:spacing w:after="20"/>
              <w:ind w:left="20"/>
              <w:jc w:val="both"/>
            </w:pPr>
            <w:r>
              <w:rPr>
                <w:rFonts w:ascii="Times New Roman"/>
                <w:b w:val="false"/>
                <w:i w:val="false"/>
                <w:color w:val="000000"/>
                <w:sz w:val="20"/>
              </w:rPr>
              <w:t>
*.5.3. Номер таможенного документа по журналу регистрации</w:t>
            </w:r>
            <w:r>
              <w:br/>
            </w:r>
            <w:r>
              <w:rPr>
                <w:rFonts w:ascii="Times New Roman"/>
                <w:b w:val="false"/>
                <w:i w:val="false"/>
                <w:color w:val="000000"/>
                <w:sz w:val="20"/>
              </w:rPr>
              <w:t>
(casdo:‌Customs‌Document‌Id)</w:t>
            </w:r>
          </w:p>
          <w:bookmarkEnd w:id="153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534"/>
          <w:p>
            <w:pPr>
              <w:spacing w:after="20"/>
              <w:ind w:left="20"/>
              <w:jc w:val="both"/>
            </w:pPr>
            <w:r>
              <w:rPr>
                <w:rFonts w:ascii="Times New Roman"/>
                <w:b w:val="false"/>
                <w:i w:val="false"/>
                <w:color w:val="000000"/>
                <w:sz w:val="20"/>
              </w:rPr>
              <w:t>
*.5.4. Код вида транспорта</w:t>
            </w:r>
            <w:r>
              <w:br/>
            </w:r>
            <w:r>
              <w:rPr>
                <w:rFonts w:ascii="Times New Roman"/>
                <w:b w:val="false"/>
                <w:i w:val="false"/>
                <w:color w:val="000000"/>
                <w:sz w:val="20"/>
              </w:rPr>
              <w:t>
(csdo:‌Unified‌Transport‌Mode‌Code)</w:t>
            </w:r>
          </w:p>
          <w:bookmarkEnd w:id="153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53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53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536"/>
          <w:p>
            <w:pPr>
              <w:spacing w:after="20"/>
              <w:ind w:left="20"/>
              <w:jc w:val="both"/>
            </w:pPr>
            <w:r>
              <w:rPr>
                <w:rFonts w:ascii="Times New Roman"/>
                <w:b w:val="false"/>
                <w:i w:val="false"/>
                <w:color w:val="000000"/>
                <w:sz w:val="20"/>
              </w:rPr>
              <w:t>
*.6. Регистрационный номер книжки МДП</w:t>
            </w:r>
            <w:r>
              <w:br/>
            </w:r>
            <w:r>
              <w:rPr>
                <w:rFonts w:ascii="Times New Roman"/>
                <w:b w:val="false"/>
                <w:i w:val="false"/>
                <w:color w:val="000000"/>
                <w:sz w:val="20"/>
              </w:rPr>
              <w:t>
(cacdo:‌TIRId‌Details)</w:t>
            </w:r>
          </w:p>
          <w:bookmarkEnd w:id="153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537"/>
          <w:p>
            <w:pPr>
              <w:spacing w:after="20"/>
              <w:ind w:left="20"/>
              <w:jc w:val="both"/>
            </w:pPr>
            <w:r>
              <w:rPr>
                <w:rFonts w:ascii="Times New Roman"/>
                <w:b w:val="false"/>
                <w:i w:val="false"/>
                <w:color w:val="000000"/>
                <w:sz w:val="20"/>
              </w:rPr>
              <w:t>
*.6.1. Серия книжки МДП</w:t>
            </w:r>
            <w:r>
              <w:br/>
            </w:r>
            <w:r>
              <w:rPr>
                <w:rFonts w:ascii="Times New Roman"/>
                <w:b w:val="false"/>
                <w:i w:val="false"/>
                <w:color w:val="000000"/>
                <w:sz w:val="20"/>
              </w:rPr>
              <w:t>
(casdo:‌TIRSeries‌Id)</w:t>
            </w:r>
          </w:p>
          <w:bookmarkEnd w:id="153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1538"/>
          <w:p>
            <w:pPr>
              <w:spacing w:after="20"/>
              <w:ind w:left="20"/>
              <w:jc w:val="both"/>
            </w:pPr>
            <w:r>
              <w:rPr>
                <w:rFonts w:ascii="Times New Roman"/>
                <w:b w:val="false"/>
                <w:i w:val="false"/>
                <w:color w:val="000000"/>
                <w:sz w:val="20"/>
              </w:rPr>
              <w:t>
*.6.2. Идентификационный номер книжки МДП</w:t>
            </w:r>
            <w:r>
              <w:br/>
            </w:r>
            <w:r>
              <w:rPr>
                <w:rFonts w:ascii="Times New Roman"/>
                <w:b w:val="false"/>
                <w:i w:val="false"/>
                <w:color w:val="000000"/>
                <w:sz w:val="20"/>
              </w:rPr>
              <w:t>
(casdo:‌TIRId)</w:t>
            </w:r>
          </w:p>
          <w:bookmarkEnd w:id="153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539"/>
          <w:p>
            <w:pPr>
              <w:spacing w:after="20"/>
              <w:ind w:left="20"/>
              <w:jc w:val="both"/>
            </w:pPr>
            <w:r>
              <w:rPr>
                <w:rFonts w:ascii="Times New Roman"/>
                <w:b w:val="false"/>
                <w:i w:val="false"/>
                <w:color w:val="000000"/>
                <w:sz w:val="20"/>
              </w:rPr>
              <w:t>
*.7. Номер предшествующего документа</w:t>
            </w:r>
            <w:r>
              <w:br/>
            </w:r>
            <w:r>
              <w:rPr>
                <w:rFonts w:ascii="Times New Roman"/>
                <w:b w:val="false"/>
                <w:i w:val="false"/>
                <w:color w:val="000000"/>
                <w:sz w:val="20"/>
              </w:rPr>
              <w:t>
(casdo:‌Preceding‌Doc‌Id)</w:t>
            </w:r>
          </w:p>
          <w:bookmarkEnd w:id="153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540"/>
          <w:p>
            <w:pPr>
              <w:spacing w:after="20"/>
              <w:ind w:left="20"/>
              <w:jc w:val="both"/>
            </w:pPr>
            <w:r>
              <w:rPr>
                <w:rFonts w:ascii="Times New Roman"/>
                <w:b w:val="false"/>
                <w:i w:val="false"/>
                <w:color w:val="000000"/>
                <w:sz w:val="20"/>
              </w:rPr>
              <w:t>
*.8. Дата документа</w:t>
            </w:r>
            <w:r>
              <w:br/>
            </w:r>
            <w:r>
              <w:rPr>
                <w:rFonts w:ascii="Times New Roman"/>
                <w:b w:val="false"/>
                <w:i w:val="false"/>
                <w:color w:val="000000"/>
                <w:sz w:val="20"/>
              </w:rPr>
              <w:t>
(csdo:‌Doc‌Creation‌Date)</w:t>
            </w:r>
          </w:p>
          <w:bookmarkEnd w:id="154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541"/>
          <w:p>
            <w:pPr>
              <w:spacing w:after="20"/>
              <w:ind w:left="20"/>
              <w:jc w:val="both"/>
            </w:pPr>
            <w:r>
              <w:rPr>
                <w:rFonts w:ascii="Times New Roman"/>
                <w:b w:val="false"/>
                <w:i w:val="false"/>
                <w:color w:val="000000"/>
                <w:sz w:val="20"/>
              </w:rPr>
              <w:t>
21. Номер регистрации документа в системе учета исходящих документов декларанта или таможенного представителя</w:t>
            </w:r>
            <w:r>
              <w:br/>
            </w:r>
            <w:r>
              <w:rPr>
                <w:rFonts w:ascii="Times New Roman"/>
                <w:b w:val="false"/>
                <w:i w:val="false"/>
                <w:color w:val="000000"/>
                <w:sz w:val="20"/>
              </w:rPr>
              <w:t>
(casdo:‌Internal‌Doc‌Id)</w:t>
            </w:r>
          </w:p>
          <w:bookmarkEnd w:id="1541"/>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регистрации документа в системе учета исходящих документов декларанта или таможенного представителя (casdo:‌Internal‌Doc‌Id)" не должен быть заполнен</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декларация таможенной стоимости заполняется должностным лицом таможенного органа, то реквизит "Номер регистрации документа в системе учета исходящих документов декларанта или таможенного представителя (casdo:‌Internal‌Doc‌Id)" не должен быть заполнен, иначе реквизит "Номер регистрации документа в системе учета исходящих документов декларанта или таможенного представителя (casdo:‌Internal‌Doc‌Id)" должен быть заполнен</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542"/>
          <w:p>
            <w:pPr>
              <w:spacing w:after="20"/>
              <w:ind w:left="20"/>
              <w:jc w:val="both"/>
            </w:pPr>
            <w:r>
              <w:rPr>
                <w:rFonts w:ascii="Times New Roman"/>
                <w:b w:val="false"/>
                <w:i w:val="false"/>
                <w:color w:val="000000"/>
                <w:sz w:val="20"/>
              </w:rPr>
              <w:t>
22. Идентификатор защитной наклейки</w:t>
            </w:r>
            <w:r>
              <w:br/>
            </w:r>
            <w:r>
              <w:rPr>
                <w:rFonts w:ascii="Times New Roman"/>
                <w:b w:val="false"/>
                <w:i w:val="false"/>
                <w:color w:val="000000"/>
                <w:sz w:val="20"/>
              </w:rPr>
              <w:t>
(casdo:‌Security‌Label‌Id)</w:t>
            </w:r>
          </w:p>
          <w:bookmarkEnd w:id="1542"/>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защитной наклейки (casdo:‌Security‌Label‌Id)" не должен быть заполнен</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декларация таможенной стоимости заполняется должностным лицом таможенного органа, то реквизит "Идентификатор защитной наклейки (casdo:‌Security‌Label‌Id)" не должен быть заполнен, иначе реквизит "Идентификатор защитной наклейки (casdo:‌Security‌Label‌Id)" должен быть заполнен</w:t>
            </w:r>
          </w:p>
        </w:tc>
      </w:tr>
    </w:tbl>
    <w:bookmarkStart w:name="z1634" w:id="1543"/>
    <w:p>
      <w:pPr>
        <w:spacing w:after="0"/>
        <w:ind w:left="0"/>
        <w:jc w:val="both"/>
      </w:pPr>
      <w:r>
        <w:rPr>
          <w:rFonts w:ascii="Times New Roman"/>
          <w:b w:val="false"/>
          <w:i w:val="false"/>
          <w:color w:val="000000"/>
          <w:sz w:val="28"/>
        </w:rPr>
        <w:t>
      ________________</w:t>
      </w:r>
    </w:p>
    <w:bookmarkEnd w:id="1543"/>
    <w:bookmarkStart w:name="z1635" w:id="1544"/>
    <w:p>
      <w:pPr>
        <w:spacing w:after="0"/>
        <w:ind w:left="0"/>
        <w:jc w:val="both"/>
      </w:pPr>
      <w:r>
        <w:rPr>
          <w:rFonts w:ascii="Times New Roman"/>
          <w:b w:val="false"/>
          <w:i w:val="false"/>
          <w:color w:val="000000"/>
          <w:sz w:val="28"/>
        </w:rPr>
        <w:t>
      *Для вложенных реквизитов, входящих в сложный реквизит, применяется в случае заполнения этого сложного реквизита. Для атрибутов простого реквизита применяется в случае заполнения этого простого реквизита.".</w:t>
      </w:r>
    </w:p>
    <w:bookmarkEnd w:id="15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