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2df2" w14:textId="4c0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мясного полуфабриката "котлета из говядины"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Мясной полуфабрикат "котлета из говядины", полученный путем измельчения, формования и замораживания обваленного мяса домашнего крупного рогатого скота, без добавления соли или с добавлением соли (при условии, что общее содержание соли в продукте составляет менее 1,2 мас.%), не подвергнутый термической обработке, в соответствии с Основными правилами интерпретации Товарной номенклатуры внешнеэкономической деятельности 1 и 6 классифицируется в субпозиции 0202 30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