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ac09" w14:textId="6cda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мая 2019 года № 79. Утратило силу решением Коллегии Евразийской экономической комиссии от 8 ноября 2022 года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08.11.2022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решила: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регулирования, утвержденную Решением Коллегии Евразийской экономической комиссии от 27 ноября 2012 г. № 237,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2019 г. № 79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Программу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парфюмерно-косметической продукции" (ТР ТС 009/2011),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парфюмерно-косметической продукции" (ТР ТС 009/2011) и осуществления оценки соответствия объектов технического регулирования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позициями 62 – 79 следующего содержания: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Парфюмерно-косметическая продукция. Рекомендации по испытаниям стабильности.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ISO/TR 18811:2018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97.170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Парфюмерно-косметическая продукция. Средства гигиены полости рта. Определение концентрации фторидов в водных растворах с использованием фторидного ионоселективного электрода.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19448:2018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Повреждение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метод определения чрескожного электрического сопротивления.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ГОСТ на основе OECD TG 430 (2015)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Повреждение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метод с использованием реконструированного человеческого эпидермиса (RHE).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OECD TG 431 (2016)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Метод определения мембранного барьера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повреждении кожи.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435 (2015)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Раздражение кожи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метод с использованием реконструированного человеческого эпидермиса.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439 (2015)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 исследования помутнения и проницаемости роговицы крупного рогатого скота для определения химических веществ, вызывающих серьезное повреждение глаза, и химических веществ, не требующих классификации, вызывающих раздражение и серьезное повреждение глаза.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437 (2017)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Отдельный метод исследования с использованием куриного глаза для определения химических веществ, вызывающих серьезное повреждение глаза, и химических веществ, не требующих классификации, вызывающих раздражение и серьезное повреждение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438 (2018)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Краткосрочная экспозиция. Метод испытания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идентификации химических веществ, вызывающих серьезное повреждение глаза, и химических веществ, не требующих классификации, вызывающих раздражение и серьезное повреждение глаза.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491 (2018)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 испытаний на реконструированном эпителии роговицы человека (RhCE), предназначенный для идентификации химических веществ, не требующих классификации и маркировки, раздражающих или травмирующих глаза.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492 (2018)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Методы определения непрозрачности и проницаемости роговицы коровьего глаза и отдельные методы испытаний куриного глаза: сбор тканей для гистологической оценки и базы данных. Серия по тестированию и оценке № 160.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ENV/JM/MONO(2011)45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Кожная сенсибилизация: анализ прямой пептидной реактивности.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442с (2015)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исследования воздействия химических веществ на организм человека. Кожная сенсибилизация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vitro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Метод испытания люциферазы ARE-Nrf2.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442d (2018)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Метод определения утечки флуоресцеина для идентификации веществ, разъедающих и раздражающих глаза.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OECD TG 460 (2017)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исследования воздействия химических веществ на организм человека. Применение тестов на цитотоксичность для оценки начальных доз при исследовании острой системной интоксикации полости рта. Серия по тестированию и оценке № 129.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ENV/JM/MONO(2010)20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Неблагоприятные последствия кожной сенсибилизации, вызванные ковалентным связыванием с белками. Часть 1. Научные доказательства. Серия по тестированию и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оценке № 168.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ENV/JM/MONO(2012)10/PART1-2012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71.040.10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13.020.01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Неблагоприятные последствия кожной сенсибилизации, вызванные ковалентным связыванием с белками. Часть 2. Использование выявленных неблагоприятных последствий при разработке категорий химических веществ и подходов к комплексной оценке и испытаниям. Серия по тестированию и оценке № 168.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ENV/JM/MONO(2012)10/PART2-2012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61.020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71.100.70 97.160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парфюмерно-косметическая. Косметический текстиль.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CEN/TR 15917:2009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2, 6, 7 и 9 статьи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