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5ca" w14:textId="0329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признания промышленного товара совместно произведенным государствами –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промышленного товара совместно произведенным государствами – членами Евразийского экономического союза (далее – Порядок).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правительства государств – членов Евразийского экономического союза в 3-месячный срок с даты вступления настоящего Решения в силу определить уполномоченный орган (организацию), ответственный за выдачу заключений,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и проинформировать об этом Евразийскую экономическую комиссию.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применяются до 13 июля 2029 г. включительно. Не позднее чем за 180 календарных дней до завершения этого периода Евразийская экономическая комиссия совместно с государствами – членами Евразийского экономического союза определяет необходимость продления применения таких положений в существующем либо в измененном виде. По истечении указанного периода в случае, если необходимость продления их применения в измененном виде не была определена,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применяются в существующем виде.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Коллегии Евразийской экономической комиссии от 12.04.2022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14.07.2022); от 16.01.2024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14.07.2024).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 календарных дней с даты его официального опубликования.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2019 г. № 93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признания промышленного товара совместно произведенным государствами – членами Евразийского экономического союза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применения настоящего Порядка используются понятия, которые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"основной производитель" – юридическое лицо или физическое лицо, зарегистрированное в качестве индивидуального предпринимателя, субсидирующего государства – члена Евразийского экономического союза, осуществляющие технологические операции по производству товара и обладающие правами на конструкторскую и технологическую документацию в объеме, необходимом для производства товара;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"производители" – основной производитель и сопроизводитель;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"сопроизводитель" – юридическое лицо или физическое лицо, зарегистрированное в качестве индивидуального предпринимателя, государства – члена Евразийского экономического союза, не являющегося государством-членом основного производителя, выполняющие часть технологических операций по производству товара или его составляющих (компонентов), обладающие правами на конструкторскую и технологическую документацию в объеме, необходимом для осуществления таких технологических операций и (или) для осуществления разработки и производства составляющих (компонентов), используемых в производстве товара.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Промышленный товар признается совместно произведенным товаром в случае, если в его производстве участвуют производители 2 и более государств – членов Евразийского экономического союза (далее – государства-члены), которые отвечают следующим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являются налоговыми резидентами соответствующих государств-членов и осуществляют на территориях таких государств-членов технологические операции по производству товара и (или) его составляющих (компонентов);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 осуществляют одни и те же технологические операции по производству товара;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основной производитель осуществляет на территории субсидирующего государства-члена необходимые технологические операции в случае, если законодательством субсидирующего государства-члена установлено требование к получателям субсидии о выполнении на территории субсидирующего государства-члена технологических операций по производству товара;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сопроизводители могут осуществлять технологические операции по производству товара, предусмотренные в подпункте "в" настоящего пункта в случаях, предусмотренных законодательством субсидирующего государства-члена;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совокупная процентная доля стоимости выполняемых сопроизводителями технологических операций по производству товара или стоимости производимых сопроизводителями составляющих (компонентов) товара в отпускной цене товара основного производителя равна или превышает значение, устанавливаемое Советом Евразийской экономической комиссии в качестве условия применения критерия,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Подтверждением признания промышленного товара совместно произведенным является соответствующее заключение уполномоченного органа (организации) субсидирующего государства-члена. Указанное заключение выдается при соблюдении всех требований, указанных в пункте 3 настоящего Порядка, и должно содержать документальное подтверждение их соблюдения.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Порядок выдачи заключения, указанного в пункте 4 настоящего Порядка, определяется уполномоченным органом (организацией) субсидирующего государства-члена, если иное не установлено законодательством субсидирующего государства-члена.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условий, указанных в пункте 3 настоящего Порядка, осуществляется уполномоченным органом (организацией) субсидирующего государства-члена.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оценке выполнения условий, указанных в пункте 3 настоящего Порядка, уполномоченный орган (организация) субсидирующего государства-члена: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использует заключение, указанное в пункте 7 настоящего Порядка;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необходимости получения дополнительных сведений и (или) разъяснений направляет запросы в уполномоченные органы (организации). Направление запросов в экспертные и научные организации других государств-членов осуществляется через уполномоченный орган (организацию) соответствующего государства-члена;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необходимости может создавать экспертную комиссию, в состав которой могут быть включены по согласованию с уполномоченным органом (организацией) государства-члена сопроизводителя представители уполномоченных органов государств-членов, производители которых участвуют в производстве товара, а также экспертных и научных организаций таких государств-членов.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Подтверждением соответствия сопроизводителя требованиям, указанным в пункте 3 настоящего Порядка, является заключение, выданное уполномоченным органом (организацией) государства-члена сопроизводителя в порядке, определенном таким уполномоченным органом (организацией), если иное не установлено законодательством государства-члена сопроизводителя, и содержащее документальное подтверждение их соблюдения.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оценки выполнения требований, указанных в подпункте "а" пункта 3 настоящего Порядка, уполномоченными органами (организациями) государств-членов производителей не учитываются операции, выполнение которых недостаточно для признания промышленного товара совместно произведенным, по перечню согласно приложению.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Информация об уполномоченных органах (организациях), ответственных за выдачу заключений, предусмотренных пунктами 4 и 7 настоящего Порядка, размещается на официальном сайте Евразийского экономического союза.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произведенным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 –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 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операций, выполнение которых недостаточно для признания промышленного товара совместно произведенным государствами – членами Евразийского экономического союза    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Операции по добыче, транспортировке и обогащению минерального и углеводородного сырья.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Операции по обеспечению сохранности сырья, материалов и конечного товара.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Мойка, чистка, удаление пыли, покрытие окисью, маслом и другими веществами.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Глажка и прессование текстиля (любые виды волокон и пряжи, тканые материалы из любых видов волокон и пряжи и изделия из них). 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Операции по подготовке товара к продаже и транспортировке (деление партии, формирование отправок, сортировка, переупаковка), по разборке и сборке упаковки. 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Простые сборочные операции и операции по разборке товаров по частям.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Смешивание сырья и материалов, которое не приводит к существенному отличию полученной продукции от исходных составляющих.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Разделение продукта на компоненты, которое не приводит к существенному отличию полученных компонентов от исходного продукта.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Операции по покраске и полировке.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Затачивание, помол и простая резка, которые не приводят к существенному отличию полученных материалов от исходных. 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Разлив, фасовка в банки, флаконы, мешки, ящики, коробки и другие простые операции по упаковке.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Операция, представляющая собой комбинацию 2 и более операций, указанных в настоящем перечне.  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