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c3e6" w14:textId="853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2019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пунктах 1, 18 и 65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регулирования, утвержденного Решением Коллегии Евразийской экономической комиссии от 25 декабря 2018 г. № 219, цифры "01.07.2019" заменить цифрами "01.07.2020".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июля 2019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