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ecf0" w14:textId="766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футляра для декоративной косметики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2019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Футляр для декоративной косметики, представляющий собой контейнер, изготовленный из пластмассы методом литья под давлением, поставляемый пустым, состоящий из крышки со встроенным зеркалом и основания, внутри которого содержатся различные отделения для размещения декоративной косметической продукции, в соответствии с Основным правилом интерпретации Товарной номенклатуры внешнеэкономической деятельности 1 классифицируется в товарной позиции 3923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