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3110" w14:textId="6923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сентября 2019 года № 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в целях систематизации актов, входящих в право Евразийского экономического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497 "Об определении критериев к лицам, осуществляющим деятельность по производству товаров и (или) экспортирующим товары, к которым не применяются вывозные таможенные пошлины, претендующим получить статус уполномоченного экономического оператора";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872 "Об определении критериев к лицам, осуществляющим деятельность по производству товаров и (или) экспортирующим товары, к которым не применяются вывозные таможенные пошлины, претендующим получить статус уполномоченного экономического оператора".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с 1 января 2020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