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d93c" w14:textId="9e0d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21 апреля 2015 г.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8 октября 2019 года № 176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21 апреля 2015 г. № 30 "О мерах нетарифного регулирования"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наркотических средств, психотропных веществ и их прекурсоров (приложение № 10 к указанному Решению):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подпункта "в" слова "морских (речных)" заменить словом "водных";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"морского (речного)" заменить словом "водного";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ввозе на таможенную территорию Евразийского экономического союза и вывозе с таможенной территории Евразийского экономического союза озоноразрушающих веществ и продукции, содержащей озоноразрушающие вещества (приложение № 20 к указанному Решению):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"морским (речным)" заменить словом "водным";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"морского (речного)" заменить словом "водного".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