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787f" w14:textId="ec37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задания на выполнение работ по реализации проекта "Унифицированная система поиска "Работа без границ"</w:t>
      </w:r>
    </w:p>
    <w:p>
      <w:pPr>
        <w:spacing w:after="0"/>
        <w:ind w:left="0"/>
        <w:jc w:val="both"/>
      </w:pPr>
      <w:r>
        <w:rPr>
          <w:rFonts w:ascii="Times New Roman"/>
          <w:b w:val="false"/>
          <w:i w:val="false"/>
          <w:color w:val="000000"/>
          <w:sz w:val="28"/>
        </w:rPr>
        <w:t>Решение Коллегии Евразийской экономической комиссии от 19 ноября 2019 года № 195</w:t>
      </w:r>
    </w:p>
    <w:p>
      <w:pPr>
        <w:spacing w:after="0"/>
        <w:ind w:left="0"/>
        <w:jc w:val="both"/>
      </w:pPr>
      <w:bookmarkStart w:name="z1" w:id="0"/>
      <w:r>
        <w:rPr>
          <w:rFonts w:ascii="Times New Roman"/>
          <w:b w:val="false"/>
          <w:i w:val="false"/>
          <w:color w:val="000000"/>
          <w:sz w:val="28"/>
        </w:rPr>
        <w:t xml:space="preserve">
      На основании </w:t>
      </w:r>
      <w:r>
        <w:rPr>
          <w:rFonts w:ascii="Times New Roman"/>
          <w:b w:val="false"/>
          <w:i w:val="false"/>
          <w:color w:val="000000"/>
          <w:sz w:val="28"/>
        </w:rPr>
        <w:t>подпункта "б"</w:t>
      </w:r>
      <w:r>
        <w:rPr>
          <w:rFonts w:ascii="Times New Roman"/>
          <w:b w:val="false"/>
          <w:i w:val="false"/>
          <w:color w:val="000000"/>
          <w:sz w:val="28"/>
        </w:rPr>
        <w:t xml:space="preserve"> пункта 7 механизмов реализации проектов в рамках цифровой повестки Евразийского экономического союза, утвержденных Решением Евразийского межправительственного совета от 1 февраля 2019 г. № 1, и абзаца третьего </w:t>
      </w:r>
      <w:r>
        <w:rPr>
          <w:rFonts w:ascii="Times New Roman"/>
          <w:b w:val="false"/>
          <w:i w:val="false"/>
          <w:color w:val="000000"/>
          <w:sz w:val="28"/>
        </w:rPr>
        <w:t>пункта 4</w:t>
      </w:r>
      <w:r>
        <w:rPr>
          <w:rFonts w:ascii="Times New Roman"/>
          <w:b w:val="false"/>
          <w:i w:val="false"/>
          <w:color w:val="000000"/>
          <w:sz w:val="28"/>
        </w:rPr>
        <w:t xml:space="preserve"> Решения Совета Евразийской экономической комиссии от 9 сентября 2019 г. № 89 "О реализации проекта "Унифицированная система поиска "Работа без границ"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Утвердить прилагаемое техническое задание на выполнение работ по реализации проекта "Унифицированная система поиска "Работа без границ".</w:t>
      </w:r>
    </w:p>
    <w:bookmarkEnd w:id="1"/>
    <w:bookmarkStart w:name="z3"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19 ноября 2019 г. № 195  </w:t>
            </w:r>
          </w:p>
        </w:tc>
      </w:tr>
    </w:tbl>
    <w:bookmarkStart w:name="z6" w:id="3"/>
    <w:p>
      <w:pPr>
        <w:spacing w:after="0"/>
        <w:ind w:left="0"/>
        <w:jc w:val="left"/>
      </w:pPr>
      <w:r>
        <w:rPr>
          <w:rFonts w:ascii="Times New Roman"/>
          <w:b/>
          <w:i w:val="false"/>
          <w:color w:val="000000"/>
        </w:rPr>
        <w:t xml:space="preserve"> ТЕХНИЧЕСКОЕ ЗАДАНИЕ </w:t>
      </w:r>
      <w:r>
        <w:br/>
      </w:r>
      <w:r>
        <w:rPr>
          <w:rFonts w:ascii="Times New Roman"/>
          <w:b/>
          <w:i w:val="false"/>
          <w:color w:val="000000"/>
        </w:rPr>
        <w:t xml:space="preserve">на выполнение работ по реализации проекта "Унифицированная система поиска "Работа без границ"   </w:t>
      </w:r>
    </w:p>
    <w:bookmarkEnd w:id="3"/>
    <w:bookmarkStart w:name="z7" w:id="4"/>
    <w:p>
      <w:pPr>
        <w:spacing w:after="0"/>
        <w:ind w:left="0"/>
        <w:jc w:val="left"/>
      </w:pPr>
      <w:r>
        <w:rPr>
          <w:rFonts w:ascii="Times New Roman"/>
          <w:b/>
          <w:i w:val="false"/>
          <w:color w:val="000000"/>
        </w:rPr>
        <w:t xml:space="preserve"> 1. Общие положения   </w:t>
      </w:r>
    </w:p>
    <w:bookmarkEnd w:id="4"/>
    <w:bookmarkStart w:name="z8" w:id="5"/>
    <w:p>
      <w:pPr>
        <w:spacing w:after="0"/>
        <w:ind w:left="0"/>
        <w:jc w:val="left"/>
      </w:pPr>
      <w:r>
        <w:rPr>
          <w:rFonts w:ascii="Times New Roman"/>
          <w:b/>
          <w:i w:val="false"/>
          <w:color w:val="000000"/>
        </w:rPr>
        <w:t xml:space="preserve"> 1.1. Наименование работ   </w:t>
      </w:r>
    </w:p>
    <w:bookmarkEnd w:id="5"/>
    <w:bookmarkStart w:name="z9" w:id="6"/>
    <w:p>
      <w:pPr>
        <w:spacing w:after="0"/>
        <w:ind w:left="0"/>
        <w:jc w:val="both"/>
      </w:pPr>
      <w:r>
        <w:rPr>
          <w:rFonts w:ascii="Times New Roman"/>
          <w:b w:val="false"/>
          <w:i w:val="false"/>
          <w:color w:val="000000"/>
          <w:sz w:val="28"/>
        </w:rPr>
        <w:t>
      Реализация проекта "Унифицированная система поиска "Работа без границ" (далее – проект).</w:t>
      </w:r>
    </w:p>
    <w:bookmarkEnd w:id="6"/>
    <w:bookmarkStart w:name="z10" w:id="7"/>
    <w:p>
      <w:pPr>
        <w:spacing w:after="0"/>
        <w:ind w:left="0"/>
        <w:jc w:val="both"/>
      </w:pPr>
      <w:r>
        <w:rPr>
          <w:rFonts w:ascii="Times New Roman"/>
          <w:b w:val="false"/>
          <w:i w:val="false"/>
          <w:color w:val="000000"/>
          <w:sz w:val="28"/>
        </w:rPr>
        <w:t>
      1.2. Цель и назначение работ</w:t>
      </w:r>
    </w:p>
    <w:bookmarkEnd w:id="7"/>
    <w:bookmarkStart w:name="z11" w:id="8"/>
    <w:p>
      <w:pPr>
        <w:spacing w:after="0"/>
        <w:ind w:left="0"/>
        <w:jc w:val="both"/>
      </w:pPr>
      <w:r>
        <w:rPr>
          <w:rFonts w:ascii="Times New Roman"/>
          <w:b w:val="false"/>
          <w:i w:val="false"/>
          <w:color w:val="000000"/>
          <w:sz w:val="28"/>
        </w:rPr>
        <w:t>
      Целями выполнения работ являются:</w:t>
      </w:r>
    </w:p>
    <w:bookmarkEnd w:id="8"/>
    <w:bookmarkStart w:name="z12" w:id="9"/>
    <w:p>
      <w:pPr>
        <w:spacing w:after="0"/>
        <w:ind w:left="0"/>
        <w:jc w:val="both"/>
      </w:pPr>
      <w:r>
        <w:rPr>
          <w:rFonts w:ascii="Times New Roman"/>
          <w:b w:val="false"/>
          <w:i w:val="false"/>
          <w:color w:val="000000"/>
          <w:sz w:val="28"/>
        </w:rPr>
        <w:t>
      расширение возможностей трудоустройства и поиска работы для граждан государств – членов Евразийского экономического союза (далее соответственно – государства-члены, Союз);</w:t>
      </w:r>
    </w:p>
    <w:bookmarkEnd w:id="9"/>
    <w:bookmarkStart w:name="z13" w:id="10"/>
    <w:p>
      <w:pPr>
        <w:spacing w:after="0"/>
        <w:ind w:left="0"/>
        <w:jc w:val="both"/>
      </w:pPr>
      <w:r>
        <w:rPr>
          <w:rFonts w:ascii="Times New Roman"/>
          <w:b w:val="false"/>
          <w:i w:val="false"/>
          <w:color w:val="000000"/>
          <w:sz w:val="28"/>
        </w:rPr>
        <w:t>
      увеличение для работодателей среды поиска персонала на свободные рабочие места и вакантные должности;</w:t>
      </w:r>
    </w:p>
    <w:bookmarkEnd w:id="10"/>
    <w:bookmarkStart w:name="z14" w:id="11"/>
    <w:p>
      <w:pPr>
        <w:spacing w:after="0"/>
        <w:ind w:left="0"/>
        <w:jc w:val="both"/>
      </w:pPr>
      <w:r>
        <w:rPr>
          <w:rFonts w:ascii="Times New Roman"/>
          <w:b w:val="false"/>
          <w:i w:val="false"/>
          <w:color w:val="000000"/>
          <w:sz w:val="28"/>
        </w:rPr>
        <w:t>
      внедрение современных и эффективных цифровых инструментов взаимодействия рынков труда государств – членов Союза;</w:t>
      </w:r>
    </w:p>
    <w:bookmarkEnd w:id="11"/>
    <w:bookmarkStart w:name="z15" w:id="12"/>
    <w:p>
      <w:pPr>
        <w:spacing w:after="0"/>
        <w:ind w:left="0"/>
        <w:jc w:val="both"/>
      </w:pPr>
      <w:r>
        <w:rPr>
          <w:rFonts w:ascii="Times New Roman"/>
          <w:b w:val="false"/>
          <w:i w:val="false"/>
          <w:color w:val="000000"/>
          <w:sz w:val="28"/>
        </w:rPr>
        <w:t>
      содействие ускорению процессов свободного передвижения трудовых ресурсов в рамках Союза при развитии цифровой экономики.</w:t>
      </w:r>
    </w:p>
    <w:bookmarkEnd w:id="12"/>
    <w:bookmarkStart w:name="z16" w:id="13"/>
    <w:p>
      <w:pPr>
        <w:spacing w:after="0"/>
        <w:ind w:left="0"/>
        <w:jc w:val="both"/>
      </w:pPr>
      <w:r>
        <w:rPr>
          <w:rFonts w:ascii="Times New Roman"/>
          <w:b w:val="false"/>
          <w:i w:val="false"/>
          <w:color w:val="000000"/>
          <w:sz w:val="28"/>
        </w:rPr>
        <w:t>
      Основные задачи, подлежащие решению в ходе реализации проекта:</w:t>
      </w:r>
    </w:p>
    <w:bookmarkEnd w:id="13"/>
    <w:bookmarkStart w:name="z17" w:id="14"/>
    <w:p>
      <w:pPr>
        <w:spacing w:after="0"/>
        <w:ind w:left="0"/>
        <w:jc w:val="both"/>
      </w:pPr>
      <w:r>
        <w:rPr>
          <w:rFonts w:ascii="Times New Roman"/>
          <w:b w:val="false"/>
          <w:i w:val="false"/>
          <w:color w:val="000000"/>
          <w:sz w:val="28"/>
        </w:rPr>
        <w:t>
      сформировать для пользователей (работодателей и соискателей вакансий) удобный и понятный инструмент для поиска работы и подбора персонала в рамках Союза;</w:t>
      </w:r>
    </w:p>
    <w:bookmarkEnd w:id="14"/>
    <w:bookmarkStart w:name="z18" w:id="15"/>
    <w:p>
      <w:pPr>
        <w:spacing w:after="0"/>
        <w:ind w:left="0"/>
        <w:jc w:val="both"/>
      </w:pPr>
      <w:r>
        <w:rPr>
          <w:rFonts w:ascii="Times New Roman"/>
          <w:b w:val="false"/>
          <w:i w:val="false"/>
          <w:color w:val="000000"/>
          <w:sz w:val="28"/>
        </w:rPr>
        <w:t>
      создать типовые и удобные инструменты для доступа к информации о вакансиях и резюме, содержащейся в информационных системах и ресурсах государств – членов Союза в сфере трудоустройства и занятости;</w:t>
      </w:r>
    </w:p>
    <w:bookmarkEnd w:id="15"/>
    <w:bookmarkStart w:name="z19" w:id="16"/>
    <w:p>
      <w:pPr>
        <w:spacing w:after="0"/>
        <w:ind w:left="0"/>
        <w:jc w:val="both"/>
      </w:pPr>
      <w:r>
        <w:rPr>
          <w:rFonts w:ascii="Times New Roman"/>
          <w:b w:val="false"/>
          <w:i w:val="false"/>
          <w:color w:val="000000"/>
          <w:sz w:val="28"/>
        </w:rPr>
        <w:t>
      при общем единообразии информационной среды обеспечить в ходе реализации проекта соблюдение правовых норм государств – членов Союза.</w:t>
      </w:r>
    </w:p>
    <w:bookmarkEnd w:id="16"/>
    <w:bookmarkStart w:name="z20" w:id="17"/>
    <w:p>
      <w:pPr>
        <w:spacing w:after="0"/>
        <w:ind w:left="0"/>
        <w:jc w:val="both"/>
      </w:pPr>
      <w:r>
        <w:rPr>
          <w:rFonts w:ascii="Times New Roman"/>
          <w:b w:val="false"/>
          <w:i w:val="false"/>
          <w:color w:val="000000"/>
          <w:sz w:val="28"/>
        </w:rPr>
        <w:t>
      1.3. Заказчик и исполнитель работ</w:t>
      </w:r>
    </w:p>
    <w:bookmarkEnd w:id="17"/>
    <w:bookmarkStart w:name="z21" w:id="18"/>
    <w:p>
      <w:pPr>
        <w:spacing w:after="0"/>
        <w:ind w:left="0"/>
        <w:jc w:val="both"/>
      </w:pPr>
      <w:r>
        <w:rPr>
          <w:rFonts w:ascii="Times New Roman"/>
          <w:b w:val="false"/>
          <w:i w:val="false"/>
          <w:color w:val="000000"/>
          <w:sz w:val="28"/>
        </w:rPr>
        <w:t>
      Заказчик работ – Евразийская экономическая комиссия (далее – Комиссия).</w:t>
      </w:r>
    </w:p>
    <w:bookmarkEnd w:id="18"/>
    <w:bookmarkStart w:name="z22" w:id="19"/>
    <w:p>
      <w:pPr>
        <w:spacing w:after="0"/>
        <w:ind w:left="0"/>
        <w:jc w:val="both"/>
      </w:pPr>
      <w:r>
        <w:rPr>
          <w:rFonts w:ascii="Times New Roman"/>
          <w:b w:val="false"/>
          <w:i w:val="false"/>
          <w:color w:val="000000"/>
          <w:sz w:val="28"/>
        </w:rPr>
        <w:t>
      Исполнитель работ – определяется по результатам двухэтапного конкурса.</w:t>
      </w:r>
    </w:p>
    <w:bookmarkEnd w:id="19"/>
    <w:bookmarkStart w:name="z23" w:id="20"/>
    <w:p>
      <w:pPr>
        <w:spacing w:after="0"/>
        <w:ind w:left="0"/>
        <w:jc w:val="left"/>
      </w:pPr>
      <w:r>
        <w:rPr>
          <w:rFonts w:ascii="Times New Roman"/>
          <w:b/>
          <w:i w:val="false"/>
          <w:color w:val="000000"/>
        </w:rPr>
        <w:t xml:space="preserve"> 1.4. Основание работ</w:t>
      </w:r>
    </w:p>
    <w:bookmarkEnd w:id="20"/>
    <w:bookmarkStart w:name="z24" w:id="21"/>
    <w:p>
      <w:pPr>
        <w:spacing w:after="0"/>
        <w:ind w:left="0"/>
        <w:jc w:val="both"/>
      </w:pPr>
      <w:r>
        <w:rPr>
          <w:rFonts w:ascii="Times New Roman"/>
          <w:b w:val="false"/>
          <w:i w:val="false"/>
          <w:color w:val="000000"/>
          <w:sz w:val="28"/>
        </w:rPr>
        <w:t xml:space="preserve">
      Основанием для реализации проекта является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9 сентября 2019 г. № 89 "О реализации проекта "Унифицированная система поиска "Работа без границ" (далее – Решение), верхнеуровневый план мероприятий по реализации проекта "Унифицированная система поиска "Работа без границ" (далее – план мероприятий) и паспорт проекта "Унифицированная система поиска "Работа без границ" (далее – паспорт). Проект реализуется в соответствии с Основными направлениями реализации цифровой повестки Евразийского экономического союза до 2025 года, утвержденными Решением Высшего Евразийского экономического совета от 11 октября 2017 г. № 12, Порядком проработки инициатив в рамках реализации цифровой повестки Евразийского экономического союза и механизмами реализации проектов в рамках цифровой повестки Евразийского экономического союза, утвержденными соответственно решениями Евразийского межправительственного совета от 25 октября 2017 г. № 4 и от 1 февраля 2019 г. № 1.</w:t>
      </w:r>
    </w:p>
    <w:bookmarkEnd w:id="21"/>
    <w:bookmarkStart w:name="z25" w:id="22"/>
    <w:p>
      <w:pPr>
        <w:spacing w:after="0"/>
        <w:ind w:left="0"/>
        <w:jc w:val="both"/>
      </w:pPr>
      <w:r>
        <w:rPr>
          <w:rFonts w:ascii="Times New Roman"/>
          <w:b w:val="false"/>
          <w:i w:val="false"/>
          <w:color w:val="000000"/>
          <w:sz w:val="28"/>
        </w:rPr>
        <w:t xml:space="preserve">
      Проект "Унифицированная система поиска "Работа без границ"" является частью направления по формированию цифровой экосистемы в сфере трудоустройства и занятости в рамках реализации цифровой повестки Союза. </w:t>
      </w:r>
    </w:p>
    <w:bookmarkEnd w:id="22"/>
    <w:bookmarkStart w:name="z26" w:id="23"/>
    <w:p>
      <w:pPr>
        <w:spacing w:after="0"/>
        <w:ind w:left="0"/>
        <w:jc w:val="both"/>
      </w:pPr>
      <w:r>
        <w:rPr>
          <w:rFonts w:ascii="Times New Roman"/>
          <w:b w:val="false"/>
          <w:i w:val="false"/>
          <w:color w:val="000000"/>
          <w:sz w:val="28"/>
        </w:rPr>
        <w:t>
      1.5. Сроки выполнения работ</w:t>
      </w:r>
    </w:p>
    <w:bookmarkEnd w:id="23"/>
    <w:bookmarkStart w:name="z27" w:id="24"/>
    <w:p>
      <w:pPr>
        <w:spacing w:after="0"/>
        <w:ind w:left="0"/>
        <w:jc w:val="both"/>
      </w:pPr>
      <w:r>
        <w:rPr>
          <w:rFonts w:ascii="Times New Roman"/>
          <w:b w:val="false"/>
          <w:i w:val="false"/>
          <w:color w:val="000000"/>
          <w:sz w:val="28"/>
        </w:rPr>
        <w:t>
      Срок начала работ – с момента заключения договора;</w:t>
      </w:r>
    </w:p>
    <w:bookmarkEnd w:id="24"/>
    <w:bookmarkStart w:name="z28" w:id="25"/>
    <w:p>
      <w:pPr>
        <w:spacing w:after="0"/>
        <w:ind w:left="0"/>
        <w:jc w:val="both"/>
      </w:pPr>
      <w:r>
        <w:rPr>
          <w:rFonts w:ascii="Times New Roman"/>
          <w:b w:val="false"/>
          <w:i w:val="false"/>
          <w:color w:val="000000"/>
          <w:sz w:val="28"/>
        </w:rPr>
        <w:t>
      Срок окончания работ – 15 декабря 2020 г.</w:t>
      </w:r>
    </w:p>
    <w:bookmarkEnd w:id="25"/>
    <w:bookmarkStart w:name="z29" w:id="26"/>
    <w:p>
      <w:pPr>
        <w:spacing w:after="0"/>
        <w:ind w:left="0"/>
        <w:jc w:val="both"/>
      </w:pPr>
      <w:r>
        <w:rPr>
          <w:rFonts w:ascii="Times New Roman"/>
          <w:b w:val="false"/>
          <w:i w:val="false"/>
          <w:color w:val="000000"/>
          <w:sz w:val="28"/>
        </w:rPr>
        <w:t>
      1.6. Термины и определения</w:t>
      </w:r>
    </w:p>
    <w:bookmarkEnd w:id="26"/>
    <w:bookmarkStart w:name="z30" w:id="27"/>
    <w:p>
      <w:pPr>
        <w:spacing w:after="0"/>
        <w:ind w:left="0"/>
        <w:jc w:val="both"/>
      </w:pPr>
      <w:r>
        <w:rPr>
          <w:rFonts w:ascii="Times New Roman"/>
          <w:b w:val="false"/>
          <w:i w:val="false"/>
          <w:color w:val="000000"/>
          <w:sz w:val="28"/>
        </w:rPr>
        <w:t xml:space="preserve">
      Для целей настоящего технического задания используются понятия в значениях, определенных Договором о Евразийском экономическом союзе от 29 мая 2014 г., решениями органов Союза по вопросам реализации проекта "Унифицированная система поиска "Работа без границ". </w:t>
      </w:r>
    </w:p>
    <w:bookmarkEnd w:id="27"/>
    <w:bookmarkStart w:name="z31" w:id="28"/>
    <w:p>
      <w:pPr>
        <w:spacing w:after="0"/>
        <w:ind w:left="0"/>
        <w:jc w:val="both"/>
      </w:pPr>
      <w:r>
        <w:rPr>
          <w:rFonts w:ascii="Times New Roman"/>
          <w:b w:val="false"/>
          <w:i w:val="false"/>
          <w:color w:val="000000"/>
          <w:sz w:val="28"/>
        </w:rPr>
        <w:t>
      В настоящем техническом задании используются следующие термины и определения:</w:t>
      </w:r>
    </w:p>
    <w:bookmarkEnd w:id="28"/>
    <w:bookmarkStart w:name="z32" w:id="29"/>
    <w:p>
      <w:pPr>
        <w:spacing w:after="0"/>
        <w:ind w:left="0"/>
        <w:jc w:val="both"/>
      </w:pPr>
      <w:r>
        <w:rPr>
          <w:rFonts w:ascii="Times New Roman"/>
          <w:b w:val="false"/>
          <w:i w:val="false"/>
          <w:color w:val="000000"/>
          <w:sz w:val="28"/>
        </w:rPr>
        <w:t xml:space="preserve">
      Консорциум – объединение организаций государств-членов Союза без образования юридического лица, осуществляющее деятельность в целях разработки и реализации проекта "Унифицированная система поиска "Работа без границ" на основании соглашения о консорциуме. </w:t>
      </w:r>
    </w:p>
    <w:bookmarkEnd w:id="29"/>
    <w:bookmarkStart w:name="z33" w:id="30"/>
    <w:p>
      <w:pPr>
        <w:spacing w:after="0"/>
        <w:ind w:left="0"/>
        <w:jc w:val="both"/>
      </w:pPr>
      <w:r>
        <w:rPr>
          <w:rFonts w:ascii="Times New Roman"/>
          <w:b w:val="false"/>
          <w:i w:val="false"/>
          <w:color w:val="000000"/>
          <w:sz w:val="28"/>
        </w:rPr>
        <w:t xml:space="preserve">
      Координатор консорциума – один из операторов национальных компонентов, представитель консорциума, которому Евразийская экономическая комиссия по договору делегирует полномочия по разработке и реализации проекта "Унифицированная система поиска "Работа без границ". </w:t>
      </w:r>
    </w:p>
    <w:bookmarkEnd w:id="30"/>
    <w:bookmarkStart w:name="z34" w:id="31"/>
    <w:p>
      <w:pPr>
        <w:spacing w:after="0"/>
        <w:ind w:left="0"/>
        <w:jc w:val="both"/>
      </w:pPr>
      <w:r>
        <w:rPr>
          <w:rFonts w:ascii="Times New Roman"/>
          <w:b w:val="false"/>
          <w:i w:val="false"/>
          <w:color w:val="000000"/>
          <w:sz w:val="28"/>
        </w:rPr>
        <w:t>
      Национальный заказчик-координатор – орган государственной власти или организация, уполномоченный государством-членом на осуществление деятельности по разработке и реализации проекта на территории государства-члена, а также ответственный за реализацию и (или) выполнение мероприятий в рамках проекта "Унифицированная система поиска "Работа без границ" на национальном уровне.</w:t>
      </w:r>
    </w:p>
    <w:bookmarkEnd w:id="31"/>
    <w:bookmarkStart w:name="z35" w:id="32"/>
    <w:p>
      <w:pPr>
        <w:spacing w:after="0"/>
        <w:ind w:left="0"/>
        <w:jc w:val="both"/>
      </w:pPr>
      <w:r>
        <w:rPr>
          <w:rFonts w:ascii="Times New Roman"/>
          <w:b w:val="false"/>
          <w:i w:val="false"/>
          <w:color w:val="000000"/>
          <w:sz w:val="28"/>
        </w:rPr>
        <w:t>
      Национальный компонент – национальная информационная система государства-члена в сфере трудоустройства и занятости, задействованная в реализации проекта "Унифицированная система поиска "Работа без границ".</w:t>
      </w:r>
    </w:p>
    <w:bookmarkEnd w:id="32"/>
    <w:bookmarkStart w:name="z36" w:id="33"/>
    <w:p>
      <w:pPr>
        <w:spacing w:after="0"/>
        <w:ind w:left="0"/>
        <w:jc w:val="both"/>
      </w:pPr>
      <w:r>
        <w:rPr>
          <w:rFonts w:ascii="Times New Roman"/>
          <w:b w:val="false"/>
          <w:i w:val="false"/>
          <w:color w:val="000000"/>
          <w:sz w:val="28"/>
        </w:rPr>
        <w:t>
      Оператор национального компонента – юридическое лицо, которому национальный заказчик-координатор делегируют часть своих полномочий по разработке и реализации проекта "Унифицированная система поиска "Работа без границ" на территории государства-члена, член консорциума.</w:t>
      </w:r>
    </w:p>
    <w:bookmarkEnd w:id="33"/>
    <w:bookmarkStart w:name="z37" w:id="34"/>
    <w:p>
      <w:pPr>
        <w:spacing w:after="0"/>
        <w:ind w:left="0"/>
        <w:jc w:val="both"/>
      </w:pPr>
      <w:r>
        <w:rPr>
          <w:rFonts w:ascii="Times New Roman"/>
          <w:b w:val="false"/>
          <w:i w:val="false"/>
          <w:color w:val="000000"/>
          <w:sz w:val="28"/>
        </w:rPr>
        <w:t xml:space="preserve">
      Пользователи системы – граждане государств-членов, ищущие работу (далее – соискатели), и работодатели, испытывающие потребность в работниках, ведущие хозяйственную деятельность на территории государств-членов (далее – работодатели). </w:t>
      </w:r>
    </w:p>
    <w:bookmarkEnd w:id="34"/>
    <w:bookmarkStart w:name="z38" w:id="35"/>
    <w:p>
      <w:pPr>
        <w:spacing w:after="0"/>
        <w:ind w:left="0"/>
        <w:jc w:val="both"/>
      </w:pPr>
      <w:r>
        <w:rPr>
          <w:rFonts w:ascii="Times New Roman"/>
          <w:b w:val="false"/>
          <w:i w:val="false"/>
          <w:color w:val="000000"/>
          <w:sz w:val="28"/>
        </w:rPr>
        <w:t>
      Типовое программное обеспечение унифицированной системы поиска "Работа без границ" – программное обеспечение, предназначенное для обеспечения доступа к информации о свободных рабочих местах и соискателях, содержащейся в информационных системах и ресурсах в сфере трудоустройства и занятости государств-членов Союза.</w:t>
      </w:r>
    </w:p>
    <w:bookmarkEnd w:id="35"/>
    <w:bookmarkStart w:name="z39" w:id="36"/>
    <w:p>
      <w:pPr>
        <w:spacing w:after="0"/>
        <w:ind w:left="0"/>
        <w:jc w:val="both"/>
      </w:pPr>
      <w:r>
        <w:rPr>
          <w:rFonts w:ascii="Times New Roman"/>
          <w:b w:val="false"/>
          <w:i w:val="false"/>
          <w:color w:val="000000"/>
          <w:sz w:val="28"/>
        </w:rPr>
        <w:t>
      API (англ. application programming interface) – программный интерфейс приложения, интерфейс прикладного программирования) – описание способов (набор классов, процедур, функций, структур или констант), которыми одна компьютерная программа может взаимодействовать с другой программой.</w:t>
      </w:r>
    </w:p>
    <w:bookmarkEnd w:id="36"/>
    <w:bookmarkStart w:name="z40" w:id="37"/>
    <w:p>
      <w:pPr>
        <w:spacing w:after="0"/>
        <w:ind w:left="0"/>
        <w:jc w:val="both"/>
      </w:pPr>
      <w:r>
        <w:rPr>
          <w:rFonts w:ascii="Times New Roman"/>
          <w:b w:val="false"/>
          <w:i w:val="false"/>
          <w:color w:val="000000"/>
          <w:sz w:val="28"/>
        </w:rPr>
        <w:t>
      REST (англ. Representational state transfer) – согласованный набор ограничений, учитываемых при проектировании распределҰнной гипермедиа-системы.</w:t>
      </w:r>
    </w:p>
    <w:bookmarkEnd w:id="37"/>
    <w:bookmarkStart w:name="z41" w:id="38"/>
    <w:p>
      <w:pPr>
        <w:spacing w:after="0"/>
        <w:ind w:left="0"/>
        <w:jc w:val="both"/>
      </w:pPr>
      <w:r>
        <w:rPr>
          <w:rFonts w:ascii="Times New Roman"/>
          <w:b w:val="false"/>
          <w:i w:val="false"/>
          <w:color w:val="000000"/>
          <w:sz w:val="28"/>
        </w:rPr>
        <w:t>
      Web-интерфейс – web-страница или совокупность web-страниц предоставляющая пользовательский интерфейс для взаимодействия с сервисом или устройством посредством протокола HTTP/HTTPS и web-браузера.</w:t>
      </w:r>
    </w:p>
    <w:bookmarkEnd w:id="38"/>
    <w:bookmarkStart w:name="z42" w:id="39"/>
    <w:p>
      <w:pPr>
        <w:spacing w:after="0"/>
        <w:ind w:left="0"/>
        <w:jc w:val="both"/>
      </w:pPr>
      <w:r>
        <w:rPr>
          <w:rFonts w:ascii="Times New Roman"/>
          <w:b w:val="false"/>
          <w:i w:val="false"/>
          <w:color w:val="000000"/>
          <w:sz w:val="28"/>
        </w:rPr>
        <w:t>
      1.7. Общие требования к организации выполнения работ в рамках реализации проекта</w:t>
      </w:r>
    </w:p>
    <w:bookmarkEnd w:id="39"/>
    <w:bookmarkStart w:name="z43" w:id="40"/>
    <w:p>
      <w:pPr>
        <w:spacing w:after="0"/>
        <w:ind w:left="0"/>
        <w:jc w:val="both"/>
      </w:pPr>
      <w:r>
        <w:rPr>
          <w:rFonts w:ascii="Times New Roman"/>
          <w:b w:val="false"/>
          <w:i w:val="false"/>
          <w:color w:val="000000"/>
          <w:sz w:val="28"/>
        </w:rPr>
        <w:t>
      При выполнении работ, предусмотренных настоящим техническим заданием, необходимо учитывать положения международных договоров и актов, составляющих право Союза, в том числе вступивших в силу после заключения договора на выполнение работ.</w:t>
      </w:r>
    </w:p>
    <w:bookmarkEnd w:id="40"/>
    <w:bookmarkStart w:name="z44" w:id="41"/>
    <w:p>
      <w:pPr>
        <w:spacing w:after="0"/>
        <w:ind w:left="0"/>
        <w:jc w:val="both"/>
      </w:pPr>
      <w:r>
        <w:rPr>
          <w:rFonts w:ascii="Times New Roman"/>
          <w:b w:val="false"/>
          <w:i w:val="false"/>
          <w:color w:val="000000"/>
          <w:sz w:val="28"/>
        </w:rPr>
        <w:t>
      Для исполнения плана мероприятий Исполнитель должен обеспечить создание и функционирование собственного проектного офиса, предусмотрев для этого выделение необходимых ресурсов.</w:t>
      </w:r>
    </w:p>
    <w:bookmarkEnd w:id="41"/>
    <w:bookmarkStart w:name="z45" w:id="42"/>
    <w:p>
      <w:pPr>
        <w:spacing w:after="0"/>
        <w:ind w:left="0"/>
        <w:jc w:val="both"/>
      </w:pPr>
      <w:r>
        <w:rPr>
          <w:rFonts w:ascii="Times New Roman"/>
          <w:b w:val="false"/>
          <w:i w:val="false"/>
          <w:color w:val="000000"/>
          <w:sz w:val="28"/>
        </w:rPr>
        <w:t>
      Для выполнения работ в рамках реализации проекта Исполнитель должен обеспечить формирование консорциума и заключение соглашения о консорциуме в соответствии с пунктом 7 плана мероприятий. Формирование консорциума должно быть реализовано с привлечением операторов национальных компонентов из всех государств-членов Союза.</w:t>
      </w:r>
    </w:p>
    <w:bookmarkEnd w:id="42"/>
    <w:bookmarkStart w:name="z46" w:id="43"/>
    <w:p>
      <w:pPr>
        <w:spacing w:after="0"/>
        <w:ind w:left="0"/>
        <w:jc w:val="both"/>
      </w:pPr>
      <w:r>
        <w:rPr>
          <w:rFonts w:ascii="Times New Roman"/>
          <w:b w:val="false"/>
          <w:i w:val="false"/>
          <w:color w:val="000000"/>
          <w:sz w:val="28"/>
        </w:rPr>
        <w:t>
      Общие требования к созданию "Унифицированной системы поиска "Работа без границ"</w:t>
      </w:r>
    </w:p>
    <w:bookmarkEnd w:id="43"/>
    <w:bookmarkStart w:name="z47" w:id="44"/>
    <w:p>
      <w:pPr>
        <w:spacing w:after="0"/>
        <w:ind w:left="0"/>
        <w:jc w:val="both"/>
      </w:pPr>
      <w:r>
        <w:rPr>
          <w:rFonts w:ascii="Times New Roman"/>
          <w:b w:val="false"/>
          <w:i w:val="false"/>
          <w:color w:val="000000"/>
          <w:sz w:val="28"/>
        </w:rPr>
        <w:t xml:space="preserve">
      В ходе выполнения работ по проекту должны быть сформированы унифицированные функциональные и технические требования, на основе которых будет разработано типовое программное обеспечение "Унифицированной системы поиска "Работа без границ" (далее – унифицированная система поиска), механизмы и методы универсального API для обеспечения доступа к информации о свободных рабочих местах и соискателях, содержащейся в национальных информационных системах и ресурсах в сфере трудоустройства и занятости государств-членов (национальных компонентах). </w:t>
      </w:r>
    </w:p>
    <w:bookmarkEnd w:id="44"/>
    <w:bookmarkStart w:name="z48" w:id="45"/>
    <w:p>
      <w:pPr>
        <w:spacing w:after="0"/>
        <w:ind w:left="0"/>
        <w:jc w:val="both"/>
      </w:pPr>
      <w:r>
        <w:rPr>
          <w:rFonts w:ascii="Times New Roman"/>
          <w:b w:val="false"/>
          <w:i w:val="false"/>
          <w:color w:val="000000"/>
          <w:sz w:val="28"/>
        </w:rPr>
        <w:t>
      По результатам реализации проекта пользователям унифицированной системы поиска должна быть предоставлена возможность выбора одного или нескольких государств-членов, на территориях которых требуется осуществить поиск работы или подбор персонала, сформировать универсальный поисковый запрос к национальным информационным системам соответствующих государств-членов, получить доступ к информации, содержащейся в этих системах, а также возможность интерактивного взаимодействия.</w:t>
      </w:r>
    </w:p>
    <w:bookmarkEnd w:id="45"/>
    <w:bookmarkStart w:name="z49" w:id="46"/>
    <w:p>
      <w:pPr>
        <w:spacing w:after="0"/>
        <w:ind w:left="0"/>
        <w:jc w:val="both"/>
      </w:pPr>
      <w:r>
        <w:rPr>
          <w:rFonts w:ascii="Times New Roman"/>
          <w:b w:val="false"/>
          <w:i w:val="false"/>
          <w:color w:val="000000"/>
          <w:sz w:val="28"/>
        </w:rPr>
        <w:t>
      Физическая передача информации или межгосударственный обмен данными, содержащимися в национальных информационных системах государств – членов (национальных компонентах), а именно в базах вакансий и резюме, от информационных систем и ресурсов одного государства к системам или ресурсам другого государства Союза производиться не должны.</w:t>
      </w:r>
    </w:p>
    <w:bookmarkEnd w:id="46"/>
    <w:bookmarkStart w:name="z50" w:id="47"/>
    <w:p>
      <w:pPr>
        <w:spacing w:after="0"/>
        <w:ind w:left="0"/>
        <w:jc w:val="both"/>
      </w:pPr>
      <w:r>
        <w:rPr>
          <w:rFonts w:ascii="Times New Roman"/>
          <w:b w:val="false"/>
          <w:i w:val="false"/>
          <w:color w:val="000000"/>
          <w:sz w:val="28"/>
        </w:rPr>
        <w:t>
      В ходе реализации проекта разработка функционала, обеспечивающего юридически значимый электронный документооборот осуществляться не должна.</w:t>
      </w:r>
    </w:p>
    <w:bookmarkEnd w:id="47"/>
    <w:bookmarkStart w:name="z51" w:id="48"/>
    <w:p>
      <w:pPr>
        <w:spacing w:after="0"/>
        <w:ind w:left="0"/>
        <w:jc w:val="both"/>
      </w:pPr>
      <w:r>
        <w:rPr>
          <w:rFonts w:ascii="Times New Roman"/>
          <w:b w:val="false"/>
          <w:i w:val="false"/>
          <w:color w:val="000000"/>
          <w:sz w:val="28"/>
        </w:rPr>
        <w:t xml:space="preserve">
      Доступ к интерфейсу унифицированной системы поиска должен быть обеспечен на русском языке. </w:t>
      </w:r>
    </w:p>
    <w:bookmarkEnd w:id="48"/>
    <w:bookmarkStart w:name="z52" w:id="49"/>
    <w:p>
      <w:pPr>
        <w:spacing w:after="0"/>
        <w:ind w:left="0"/>
        <w:jc w:val="both"/>
      </w:pPr>
      <w:r>
        <w:rPr>
          <w:rFonts w:ascii="Times New Roman"/>
          <w:b w:val="false"/>
          <w:i w:val="false"/>
          <w:color w:val="000000"/>
          <w:sz w:val="28"/>
        </w:rPr>
        <w:t xml:space="preserve">
      В качестве основного технического инструмента при создании унифицированной системы поиска должен использоваться инструмент универсального API. </w:t>
      </w:r>
    </w:p>
    <w:bookmarkEnd w:id="49"/>
    <w:bookmarkStart w:name="z53" w:id="50"/>
    <w:p>
      <w:pPr>
        <w:spacing w:after="0"/>
        <w:ind w:left="0"/>
        <w:jc w:val="both"/>
      </w:pPr>
      <w:r>
        <w:rPr>
          <w:rFonts w:ascii="Times New Roman"/>
          <w:b w:val="false"/>
          <w:i w:val="false"/>
          <w:color w:val="000000"/>
          <w:sz w:val="28"/>
        </w:rPr>
        <w:t>
      При создании унифицированной системы поиска должна использоваться архитектура построения программного обеспечения для распределенных систем на основе REST. Архитектура должна основываться на использовании распределенных, слабо связанных заменяемых компонентов, оснащҰнных стандартизированными интерфейсами для взаимодействия по стандартизированным протоколам.</w:t>
      </w:r>
    </w:p>
    <w:bookmarkEnd w:id="50"/>
    <w:bookmarkStart w:name="z54" w:id="51"/>
    <w:p>
      <w:pPr>
        <w:spacing w:after="0"/>
        <w:ind w:left="0"/>
        <w:jc w:val="both"/>
      </w:pPr>
      <w:r>
        <w:rPr>
          <w:rFonts w:ascii="Times New Roman"/>
          <w:b w:val="false"/>
          <w:i w:val="false"/>
          <w:color w:val="000000"/>
          <w:sz w:val="28"/>
        </w:rPr>
        <w:t xml:space="preserve">
      Для обеспечения интерактивного взаимодействия между пользователями различных национальных информационных систем государств-членов (национальных компонентов) должны быть реализованы механизмы и методы API, позволяющие осуществлять авторизацию пользователей без дополнительной регистрации. </w:t>
      </w:r>
    </w:p>
    <w:bookmarkEnd w:id="51"/>
    <w:bookmarkStart w:name="z55" w:id="52"/>
    <w:p>
      <w:pPr>
        <w:spacing w:after="0"/>
        <w:ind w:left="0"/>
        <w:jc w:val="both"/>
      </w:pPr>
      <w:r>
        <w:rPr>
          <w:rFonts w:ascii="Times New Roman"/>
          <w:b w:val="false"/>
          <w:i w:val="false"/>
          <w:color w:val="000000"/>
          <w:sz w:val="28"/>
        </w:rPr>
        <w:t>
      При этом персональные данные не должны храниться в сторонних информационных системах, доступ к данным пользователя должен регулироваться национальной информационной системой государства, в которой пользователь изначально прошел регистрацию.</w:t>
      </w:r>
    </w:p>
    <w:bookmarkEnd w:id="52"/>
    <w:bookmarkStart w:name="z56" w:id="53"/>
    <w:p>
      <w:pPr>
        <w:spacing w:after="0"/>
        <w:ind w:left="0"/>
        <w:jc w:val="both"/>
      </w:pPr>
      <w:r>
        <w:rPr>
          <w:rFonts w:ascii="Times New Roman"/>
          <w:b w:val="false"/>
          <w:i w:val="false"/>
          <w:color w:val="000000"/>
          <w:sz w:val="28"/>
        </w:rPr>
        <w:t xml:space="preserve">
      При работе с унифицированной системой поиска пользователи должны авторизоваться в своей национальной информационной системе, затем обратиться через браузер (унифицированный поисковый интерфейс) к любой национальной информационной системе государства-члена, сформировать запрос, настроив элементы фильтра на поиск вакансий или резюме. При этом в браузере должен формироваться запрос на базе универсального API, который направляется во все национальные информационные системы государств-членов. В результате пользователь должен видеть в унифицированном поисковом интерфейсе вакансии или резюме из одной или нескольких национальных информационных систем, к которым был направлен поисковый запрос. </w:t>
      </w:r>
    </w:p>
    <w:bookmarkEnd w:id="53"/>
    <w:bookmarkStart w:name="z57" w:id="54"/>
    <w:p>
      <w:pPr>
        <w:spacing w:after="0"/>
        <w:ind w:left="0"/>
        <w:jc w:val="both"/>
      </w:pPr>
      <w:r>
        <w:rPr>
          <w:rFonts w:ascii="Times New Roman"/>
          <w:b w:val="false"/>
          <w:i w:val="false"/>
          <w:color w:val="000000"/>
          <w:sz w:val="28"/>
        </w:rPr>
        <w:t xml:space="preserve">
      При работе с откликами пользователь (соискатель) должен иметь возможность авторизоваться в своей национальной информационной системе (система соискателя). При отклике на вакансию работодателя другого государства-члена Союза (система работодателя) система соискателя посредством API должна направлять информацию об отклике, содержащую идентификатор соискателя в системе соискателя. При этом соискатель не должен проходить авторизацию в системе работодателя. </w:t>
      </w:r>
    </w:p>
    <w:bookmarkEnd w:id="54"/>
    <w:bookmarkStart w:name="z58" w:id="55"/>
    <w:p>
      <w:pPr>
        <w:spacing w:after="0"/>
        <w:ind w:left="0"/>
        <w:jc w:val="both"/>
      </w:pPr>
      <w:r>
        <w:rPr>
          <w:rFonts w:ascii="Times New Roman"/>
          <w:b w:val="false"/>
          <w:i w:val="false"/>
          <w:color w:val="000000"/>
          <w:sz w:val="28"/>
        </w:rPr>
        <w:t xml:space="preserve">
      Работодатель при обращении к откликам, в случае отклика из системы соискателя, должен иметь возможность сформировать запрос, содержащий идентификатор в систему соискателя для получения информации о контактных данных соискателя. Система соискателя на основании данных запроса содержащего идентификатор, должна предоставлять ссылку, перейдя по которой работодатель будет иметь возможность просмотра резюме соискателя. Данные должны передаваться только в браузер работодателя и не сохраняться в базе данных системы работодателя. </w:t>
      </w:r>
    </w:p>
    <w:bookmarkEnd w:id="55"/>
    <w:bookmarkStart w:name="z59" w:id="56"/>
    <w:p>
      <w:pPr>
        <w:spacing w:after="0"/>
        <w:ind w:left="0"/>
        <w:jc w:val="both"/>
      </w:pPr>
      <w:r>
        <w:rPr>
          <w:rFonts w:ascii="Times New Roman"/>
          <w:b w:val="false"/>
          <w:i w:val="false"/>
          <w:color w:val="000000"/>
          <w:sz w:val="28"/>
        </w:rPr>
        <w:t>
      Унифицированная система поиска должна обеспечивать хранение перечня поисковых фильтров, классификаторов и другой информации, необходимой для функционирования пользовательского web-интерфейса.</w:t>
      </w:r>
    </w:p>
    <w:bookmarkEnd w:id="56"/>
    <w:bookmarkStart w:name="z60" w:id="57"/>
    <w:p>
      <w:pPr>
        <w:spacing w:after="0"/>
        <w:ind w:left="0"/>
        <w:jc w:val="both"/>
      </w:pPr>
      <w:r>
        <w:rPr>
          <w:rFonts w:ascii="Times New Roman"/>
          <w:b w:val="false"/>
          <w:i w:val="false"/>
          <w:color w:val="000000"/>
          <w:sz w:val="28"/>
        </w:rPr>
        <w:t>
      Информация о вакансиях и резюме должна быть доступна только в web-браузере на автоматизированном рабочем месте (персональном компьютере или мобильном устройстве) участника взаимодействия, являющегося пользователем унифицированной системы поиска и выполнившего поисковый запрос.</w:t>
      </w:r>
    </w:p>
    <w:bookmarkEnd w:id="57"/>
    <w:bookmarkStart w:name="z61" w:id="58"/>
    <w:p>
      <w:pPr>
        <w:spacing w:after="0"/>
        <w:ind w:left="0"/>
        <w:jc w:val="both"/>
      </w:pPr>
      <w:r>
        <w:rPr>
          <w:rFonts w:ascii="Times New Roman"/>
          <w:b w:val="false"/>
          <w:i w:val="false"/>
          <w:color w:val="000000"/>
          <w:sz w:val="28"/>
        </w:rPr>
        <w:t xml:space="preserve">
      Для построения унифицированной системы поиска, с учҰтом технической архитектуры и на основе REST, должны быть реализованы общие формализованные методы на стороне каждой национальной информационной системы государства-члена (национального компонента), подключенной к типовому поисковому интерфейсу. </w:t>
      </w:r>
    </w:p>
    <w:bookmarkEnd w:id="58"/>
    <w:bookmarkStart w:name="z62" w:id="59"/>
    <w:p>
      <w:pPr>
        <w:spacing w:after="0"/>
        <w:ind w:left="0"/>
        <w:jc w:val="both"/>
      </w:pPr>
      <w:r>
        <w:rPr>
          <w:rFonts w:ascii="Times New Roman"/>
          <w:b w:val="false"/>
          <w:i w:val="false"/>
          <w:color w:val="000000"/>
          <w:sz w:val="28"/>
        </w:rPr>
        <w:t xml:space="preserve">
      При этом для обеспечения функционирование унифицированной системы поиска не должно требоваться отдельного хранилища данных, информация должна поступать к пользователю непосредственно из национальных информационных систем государств-членов (национальных компонентов), получивших поисковый запрос. Какое-либо хранение данных из вакансий и резюме в унифицированной системе поиска не должно допускаться. </w:t>
      </w:r>
    </w:p>
    <w:bookmarkEnd w:id="59"/>
    <w:bookmarkStart w:name="z63" w:id="60"/>
    <w:p>
      <w:pPr>
        <w:spacing w:after="0"/>
        <w:ind w:left="0"/>
        <w:jc w:val="both"/>
      </w:pPr>
      <w:r>
        <w:rPr>
          <w:rFonts w:ascii="Times New Roman"/>
          <w:b w:val="false"/>
          <w:i w:val="false"/>
          <w:color w:val="000000"/>
          <w:sz w:val="28"/>
        </w:rPr>
        <w:t>
      В целях обеспечения подключения национальных информационных систем государств-членов к типовому поисковому интерфейсу в каждой из них должен быть реализован API, обеспечивающий формирование результатов поиска в виде стандартизованных машиночитаемых объектов, описывающих набор вакансий или резюме.</w:t>
      </w:r>
    </w:p>
    <w:bookmarkEnd w:id="60"/>
    <w:bookmarkStart w:name="z64" w:id="61"/>
    <w:p>
      <w:pPr>
        <w:spacing w:after="0"/>
        <w:ind w:left="0"/>
        <w:jc w:val="both"/>
      </w:pPr>
      <w:r>
        <w:rPr>
          <w:rFonts w:ascii="Times New Roman"/>
          <w:b w:val="false"/>
          <w:i w:val="false"/>
          <w:color w:val="000000"/>
          <w:sz w:val="28"/>
        </w:rPr>
        <w:t xml:space="preserve">
      Машиночитаемые объекты должны создаваться на основе общих, одинаковых по типу данных полей в национальных информационных системах (национальных компонентах), и описываться с помощью стандартизованных объектов семантических метаданных. Логика формирования поисковых ответов в каждой национальной информационной системе должна быть реализована исходя из предусмотренных для нее процедур и регламентов. </w:t>
      </w:r>
    </w:p>
    <w:bookmarkEnd w:id="61"/>
    <w:bookmarkStart w:name="z65" w:id="62"/>
    <w:p>
      <w:pPr>
        <w:spacing w:after="0"/>
        <w:ind w:left="0"/>
        <w:jc w:val="both"/>
      </w:pPr>
      <w:r>
        <w:rPr>
          <w:rFonts w:ascii="Times New Roman"/>
          <w:b w:val="false"/>
          <w:i w:val="false"/>
          <w:color w:val="000000"/>
          <w:sz w:val="28"/>
        </w:rPr>
        <w:t>
      Для визуализации данных, доступных в базах данных вакансий и резюме государств-членов, должно быть реализовано подключение национальных информационных систем (национальных компонентов), работающих с API, к типовому поисковому интерфейсу.</w:t>
      </w:r>
    </w:p>
    <w:bookmarkEnd w:id="62"/>
    <w:bookmarkStart w:name="z66" w:id="63"/>
    <w:p>
      <w:pPr>
        <w:spacing w:after="0"/>
        <w:ind w:left="0"/>
        <w:jc w:val="both"/>
      </w:pPr>
      <w:r>
        <w:rPr>
          <w:rFonts w:ascii="Times New Roman"/>
          <w:b w:val="false"/>
          <w:i w:val="false"/>
          <w:color w:val="000000"/>
          <w:sz w:val="28"/>
        </w:rPr>
        <w:t>
      Лингвистические средства унифицированной системы поиска и национальных информационных систем (национальных компонентов) государств-членов должны обеспечивать пользователям возможность формирования и просмотра информации на русском языке.</w:t>
      </w:r>
    </w:p>
    <w:bookmarkEnd w:id="63"/>
    <w:bookmarkStart w:name="z67" w:id="64"/>
    <w:p>
      <w:pPr>
        <w:spacing w:after="0"/>
        <w:ind w:left="0"/>
        <w:jc w:val="both"/>
      </w:pPr>
      <w:r>
        <w:rPr>
          <w:rFonts w:ascii="Times New Roman"/>
          <w:b w:val="false"/>
          <w:i w:val="false"/>
          <w:color w:val="000000"/>
          <w:sz w:val="28"/>
        </w:rPr>
        <w:t>
      Требования к информационной безопасности</w:t>
      </w:r>
    </w:p>
    <w:bookmarkEnd w:id="64"/>
    <w:bookmarkStart w:name="z68" w:id="65"/>
    <w:p>
      <w:pPr>
        <w:spacing w:after="0"/>
        <w:ind w:left="0"/>
        <w:jc w:val="both"/>
      </w:pPr>
      <w:r>
        <w:rPr>
          <w:rFonts w:ascii="Times New Roman"/>
          <w:b w:val="false"/>
          <w:i w:val="false"/>
          <w:color w:val="000000"/>
          <w:sz w:val="28"/>
        </w:rPr>
        <w:t>
      Защита информации от несанкционированного доступа должна быть реализована с учетом нормативно-технической и методической документации Евразийской экономической комиссии и государств-членов.</w:t>
      </w:r>
    </w:p>
    <w:bookmarkEnd w:id="65"/>
    <w:bookmarkStart w:name="z69" w:id="66"/>
    <w:p>
      <w:pPr>
        <w:spacing w:after="0"/>
        <w:ind w:left="0"/>
        <w:jc w:val="both"/>
      </w:pPr>
      <w:r>
        <w:rPr>
          <w:rFonts w:ascii="Times New Roman"/>
          <w:b w:val="false"/>
          <w:i w:val="false"/>
          <w:color w:val="000000"/>
          <w:sz w:val="28"/>
        </w:rPr>
        <w:t>
      Доступ пользователей к данным унифицированной системы поиска должен осуществляться после их авторизации и аутентификации в национальных информационных системах государств-членов (в национальных компонентах).</w:t>
      </w:r>
    </w:p>
    <w:bookmarkEnd w:id="66"/>
    <w:bookmarkStart w:name="z70" w:id="67"/>
    <w:p>
      <w:pPr>
        <w:spacing w:after="0"/>
        <w:ind w:left="0"/>
        <w:jc w:val="both"/>
      </w:pPr>
      <w:r>
        <w:rPr>
          <w:rFonts w:ascii="Times New Roman"/>
          <w:b w:val="false"/>
          <w:i w:val="false"/>
          <w:color w:val="000000"/>
          <w:sz w:val="28"/>
        </w:rPr>
        <w:t>
      Защиту информации национальных информационных систем (национальных компонентов), доступ к которым будет осуществляться с использованием унифицированной системы поиска, в соответствии с требованиями Союза и национального законодательства в области информации, информационных технологий и защиты информации должны обеспечивать владельцы (операторы) соответствующих информационных систем.</w:t>
      </w:r>
    </w:p>
    <w:bookmarkEnd w:id="67"/>
    <w:bookmarkStart w:name="z71" w:id="68"/>
    <w:p>
      <w:pPr>
        <w:spacing w:after="0"/>
        <w:ind w:left="0"/>
        <w:jc w:val="both"/>
      </w:pPr>
      <w:r>
        <w:rPr>
          <w:rFonts w:ascii="Times New Roman"/>
          <w:b w:val="false"/>
          <w:i w:val="false"/>
          <w:color w:val="000000"/>
          <w:sz w:val="28"/>
        </w:rPr>
        <w:t>
      В штатном режиме унифицированная система поиска должна обеспечивать:</w:t>
      </w:r>
    </w:p>
    <w:bookmarkEnd w:id="68"/>
    <w:bookmarkStart w:name="z72" w:id="69"/>
    <w:p>
      <w:pPr>
        <w:spacing w:after="0"/>
        <w:ind w:left="0"/>
        <w:jc w:val="both"/>
      </w:pPr>
      <w:r>
        <w:rPr>
          <w:rFonts w:ascii="Times New Roman"/>
          <w:b w:val="false"/>
          <w:i w:val="false"/>
          <w:color w:val="000000"/>
          <w:sz w:val="28"/>
        </w:rPr>
        <w:t>
      работу пользователей в режиме 24 часа в день, 7 дней в неделю;</w:t>
      </w:r>
    </w:p>
    <w:bookmarkEnd w:id="69"/>
    <w:bookmarkStart w:name="z73" w:id="70"/>
    <w:p>
      <w:pPr>
        <w:spacing w:after="0"/>
        <w:ind w:left="0"/>
        <w:jc w:val="both"/>
      </w:pPr>
      <w:r>
        <w:rPr>
          <w:rFonts w:ascii="Times New Roman"/>
          <w:b w:val="false"/>
          <w:i w:val="false"/>
          <w:color w:val="000000"/>
          <w:sz w:val="28"/>
        </w:rPr>
        <w:t>
      выполнение всех функций в полном объеме.</w:t>
      </w:r>
    </w:p>
    <w:bookmarkEnd w:id="70"/>
    <w:bookmarkStart w:name="z74" w:id="71"/>
    <w:p>
      <w:pPr>
        <w:spacing w:after="0"/>
        <w:ind w:left="0"/>
        <w:jc w:val="both"/>
      </w:pPr>
      <w:r>
        <w:rPr>
          <w:rFonts w:ascii="Times New Roman"/>
          <w:b w:val="false"/>
          <w:i w:val="false"/>
          <w:color w:val="000000"/>
          <w:sz w:val="28"/>
        </w:rPr>
        <w:t>
      Унифицированная система поиска должна обеспечивать возможность восстановления работоспособности в случае возникновения аварийных ситуаций, связанных:</w:t>
      </w:r>
    </w:p>
    <w:bookmarkEnd w:id="71"/>
    <w:bookmarkStart w:name="z75" w:id="72"/>
    <w:p>
      <w:pPr>
        <w:spacing w:after="0"/>
        <w:ind w:left="0"/>
        <w:jc w:val="both"/>
      </w:pPr>
      <w:r>
        <w:rPr>
          <w:rFonts w:ascii="Times New Roman"/>
          <w:b w:val="false"/>
          <w:i w:val="false"/>
          <w:color w:val="000000"/>
          <w:sz w:val="28"/>
        </w:rPr>
        <w:t>
      с возникновением сбоев в программном обеспечении;</w:t>
      </w:r>
    </w:p>
    <w:bookmarkEnd w:id="72"/>
    <w:bookmarkStart w:name="z76" w:id="73"/>
    <w:p>
      <w:pPr>
        <w:spacing w:after="0"/>
        <w:ind w:left="0"/>
        <w:jc w:val="both"/>
      </w:pPr>
      <w:r>
        <w:rPr>
          <w:rFonts w:ascii="Times New Roman"/>
          <w:b w:val="false"/>
          <w:i w:val="false"/>
          <w:color w:val="000000"/>
          <w:sz w:val="28"/>
        </w:rPr>
        <w:t>
      с возникновением сбоев или выходом из строя аппаратных средств;</w:t>
      </w:r>
    </w:p>
    <w:bookmarkEnd w:id="73"/>
    <w:bookmarkStart w:name="z77" w:id="74"/>
    <w:p>
      <w:pPr>
        <w:spacing w:after="0"/>
        <w:ind w:left="0"/>
        <w:jc w:val="both"/>
      </w:pPr>
      <w:r>
        <w:rPr>
          <w:rFonts w:ascii="Times New Roman"/>
          <w:b w:val="false"/>
          <w:i w:val="false"/>
          <w:color w:val="000000"/>
          <w:sz w:val="28"/>
        </w:rPr>
        <w:t>
      с отказами связи;</w:t>
      </w:r>
    </w:p>
    <w:bookmarkEnd w:id="74"/>
    <w:bookmarkStart w:name="z78" w:id="75"/>
    <w:p>
      <w:pPr>
        <w:spacing w:after="0"/>
        <w:ind w:left="0"/>
        <w:jc w:val="both"/>
      </w:pPr>
      <w:r>
        <w:rPr>
          <w:rFonts w:ascii="Times New Roman"/>
          <w:b w:val="false"/>
          <w:i w:val="false"/>
          <w:color w:val="000000"/>
          <w:sz w:val="28"/>
        </w:rPr>
        <w:t>
      с перебоями электропитания.</w:t>
      </w:r>
    </w:p>
    <w:bookmarkEnd w:id="75"/>
    <w:bookmarkStart w:name="z79" w:id="76"/>
    <w:p>
      <w:pPr>
        <w:spacing w:after="0"/>
        <w:ind w:left="0"/>
        <w:jc w:val="both"/>
      </w:pPr>
      <w:r>
        <w:rPr>
          <w:rFonts w:ascii="Times New Roman"/>
          <w:b w:val="false"/>
          <w:i w:val="false"/>
          <w:color w:val="000000"/>
          <w:sz w:val="28"/>
        </w:rPr>
        <w:t xml:space="preserve">
      Для обеспечения отказоустойчивости системы при аварийных ситуациях должны быть предусмотрены средства обеспечения бесперебойного питания, резервирования вычислительных мощностей и каналов передачи информации. </w:t>
      </w:r>
    </w:p>
    <w:bookmarkEnd w:id="76"/>
    <w:bookmarkStart w:name="z80" w:id="77"/>
    <w:p>
      <w:pPr>
        <w:spacing w:after="0"/>
        <w:ind w:left="0"/>
        <w:jc w:val="both"/>
      </w:pPr>
      <w:r>
        <w:rPr>
          <w:rFonts w:ascii="Times New Roman"/>
          <w:b w:val="false"/>
          <w:i w:val="false"/>
          <w:color w:val="000000"/>
          <w:sz w:val="28"/>
        </w:rPr>
        <w:t>
      Служебная информация о функционировании унифицированной системы поиска и возникающих сбоях должна фиксироваться в лог-файлах для дальнейшего анализа системными администраторами с целью предупреждения повторного возникновения аварийных ситуаций.</w:t>
      </w:r>
    </w:p>
    <w:bookmarkEnd w:id="77"/>
    <w:bookmarkStart w:name="z81" w:id="78"/>
    <w:p>
      <w:pPr>
        <w:spacing w:after="0"/>
        <w:ind w:left="0"/>
        <w:jc w:val="both"/>
      </w:pPr>
      <w:r>
        <w:rPr>
          <w:rFonts w:ascii="Times New Roman"/>
          <w:b w:val="false"/>
          <w:i w:val="false"/>
          <w:color w:val="000000"/>
          <w:sz w:val="28"/>
        </w:rPr>
        <w:t>
      Для обеспечения сохранности информации (программного обеспечения и данных) унифицированной системы поиска должны использоваться средства резервирования, восстановления и дублирования информации.</w:t>
      </w:r>
    </w:p>
    <w:bookmarkEnd w:id="78"/>
    <w:bookmarkStart w:name="z82" w:id="79"/>
    <w:p>
      <w:pPr>
        <w:spacing w:after="0"/>
        <w:ind w:left="0"/>
        <w:jc w:val="both"/>
      </w:pPr>
      <w:r>
        <w:rPr>
          <w:rFonts w:ascii="Times New Roman"/>
          <w:b w:val="false"/>
          <w:i w:val="false"/>
          <w:color w:val="000000"/>
          <w:sz w:val="28"/>
        </w:rPr>
        <w:t>
      Создание и хранение полных копий программного обеспечения и данных должно осуществляться в соответствии с утверждаемым регламентом резервного копирования.</w:t>
      </w:r>
    </w:p>
    <w:bookmarkEnd w:id="79"/>
    <w:bookmarkStart w:name="z83" w:id="80"/>
    <w:p>
      <w:pPr>
        <w:spacing w:after="0"/>
        <w:ind w:left="0"/>
        <w:jc w:val="both"/>
      </w:pPr>
      <w:r>
        <w:rPr>
          <w:rFonts w:ascii="Times New Roman"/>
          <w:b w:val="false"/>
          <w:i w:val="false"/>
          <w:color w:val="000000"/>
          <w:sz w:val="28"/>
        </w:rPr>
        <w:t>
      Данные, полученные в рамках проекта, могут использоваться только для целей функционирования унифицированной системы поиска.</w:t>
      </w:r>
    </w:p>
    <w:bookmarkEnd w:id="80"/>
    <w:bookmarkStart w:name="z84" w:id="81"/>
    <w:p>
      <w:pPr>
        <w:spacing w:after="0"/>
        <w:ind w:left="0"/>
        <w:jc w:val="both"/>
      </w:pPr>
      <w:r>
        <w:rPr>
          <w:rFonts w:ascii="Times New Roman"/>
          <w:b w:val="false"/>
          <w:i w:val="false"/>
          <w:color w:val="000000"/>
          <w:sz w:val="28"/>
        </w:rPr>
        <w:t>
      Требования к составу выполняемых работ</w:t>
      </w:r>
    </w:p>
    <w:bookmarkEnd w:id="81"/>
    <w:bookmarkStart w:name="z85" w:id="82"/>
    <w:p>
      <w:pPr>
        <w:spacing w:after="0"/>
        <w:ind w:left="0"/>
        <w:jc w:val="both"/>
      </w:pPr>
      <w:r>
        <w:rPr>
          <w:rFonts w:ascii="Times New Roman"/>
          <w:b w:val="false"/>
          <w:i w:val="false"/>
          <w:color w:val="000000"/>
          <w:sz w:val="28"/>
        </w:rPr>
        <w:t>
      В рамках реализации проекта должны быть выполнены работы в соответствии с планом мероприятий в три этапа.</w:t>
      </w:r>
    </w:p>
    <w:bookmarkEnd w:id="82"/>
    <w:bookmarkStart w:name="z86" w:id="83"/>
    <w:p>
      <w:pPr>
        <w:spacing w:after="0"/>
        <w:ind w:left="0"/>
        <w:jc w:val="both"/>
      </w:pPr>
      <w:r>
        <w:rPr>
          <w:rFonts w:ascii="Times New Roman"/>
          <w:b w:val="false"/>
          <w:i w:val="false"/>
          <w:color w:val="000000"/>
          <w:sz w:val="28"/>
        </w:rPr>
        <w:t xml:space="preserve">
      </w:t>
      </w:r>
      <w:r>
        <w:rPr>
          <w:rFonts w:ascii="Times New Roman"/>
          <w:b/>
          <w:i w:val="false"/>
          <w:color w:val="000000"/>
          <w:sz w:val="28"/>
        </w:rPr>
        <w:t>4.1. Состав работ на первом этапе:</w:t>
      </w:r>
    </w:p>
    <w:bookmarkEnd w:id="83"/>
    <w:bookmarkStart w:name="z87" w:id="84"/>
    <w:p>
      <w:pPr>
        <w:spacing w:after="0"/>
        <w:ind w:left="0"/>
        <w:jc w:val="both"/>
      </w:pPr>
      <w:r>
        <w:rPr>
          <w:rFonts w:ascii="Times New Roman"/>
          <w:b w:val="false"/>
          <w:i w:val="false"/>
          <w:color w:val="000000"/>
          <w:sz w:val="28"/>
        </w:rPr>
        <w:t>
      4.1.1. Проведение совместно с исполнителями научно-исследовательской работы по теме "Разработка модели цифровой экосистемы для обеспечения трудоустройства и занятости граждан государств – членов Евразийского экономического союза" проработки вопросов и анализа национальных информационных систем государств-членов для выработки функциональных и технических требований в рамках проекта (пункт 8 плана мероприятий).</w:t>
      </w:r>
    </w:p>
    <w:bookmarkEnd w:id="84"/>
    <w:bookmarkStart w:name="z88" w:id="85"/>
    <w:p>
      <w:pPr>
        <w:spacing w:after="0"/>
        <w:ind w:left="0"/>
        <w:jc w:val="both"/>
      </w:pPr>
      <w:r>
        <w:rPr>
          <w:rFonts w:ascii="Times New Roman"/>
          <w:b w:val="false"/>
          <w:i w:val="false"/>
          <w:color w:val="000000"/>
          <w:sz w:val="28"/>
        </w:rPr>
        <w:t xml:space="preserve">
      4.1.2. Выработка унифицированных функциональных и технических требований к типовому программному обеспечению унифицированной системы поиска, методам API и интеграции с национальными информационными системами государств-членов (с национальными компонентами) (пункт 10 плана мероприятий). </w:t>
      </w:r>
    </w:p>
    <w:bookmarkEnd w:id="85"/>
    <w:bookmarkStart w:name="z89" w:id="86"/>
    <w:p>
      <w:pPr>
        <w:spacing w:after="0"/>
        <w:ind w:left="0"/>
        <w:jc w:val="both"/>
      </w:pPr>
      <w:r>
        <w:rPr>
          <w:rFonts w:ascii="Times New Roman"/>
          <w:b w:val="false"/>
          <w:i w:val="false"/>
          <w:color w:val="000000"/>
          <w:sz w:val="28"/>
        </w:rPr>
        <w:t>
      4.1.3. Разработка частного технического задания на создание типового программного обеспечения унифицированной системы поиска, методов API и реализацию работ по интеграции типового программного обеспечения унифицированной системы поиска и методов API с национальными информационными системами государств-членов (с национальными компонентами) (далее – частное техническое задание) (пункт 11 плана мероприятий).</w:t>
      </w:r>
    </w:p>
    <w:bookmarkEnd w:id="86"/>
    <w:bookmarkStart w:name="z90" w:id="87"/>
    <w:p>
      <w:pPr>
        <w:spacing w:after="0"/>
        <w:ind w:left="0"/>
        <w:jc w:val="both"/>
      </w:pPr>
      <w:r>
        <w:rPr>
          <w:rFonts w:ascii="Times New Roman"/>
          <w:b w:val="false"/>
          <w:i w:val="false"/>
          <w:color w:val="000000"/>
          <w:sz w:val="28"/>
        </w:rPr>
        <w:t xml:space="preserve">
      4.1.4. Проведение семинаров по вопросам обмена опытом в области внедрения и развития информационных технологий в сфере трудоустройства и занятости для органов государственной власти и организаций государств-членов, а также иных участников проекта (3 семинара) (пункт 12 плана мероприятий). </w:t>
      </w:r>
    </w:p>
    <w:bookmarkEnd w:id="87"/>
    <w:bookmarkStart w:name="z91" w:id="88"/>
    <w:p>
      <w:pPr>
        <w:spacing w:after="0"/>
        <w:ind w:left="0"/>
        <w:jc w:val="both"/>
      </w:pPr>
      <w:r>
        <w:rPr>
          <w:rFonts w:ascii="Times New Roman"/>
          <w:b w:val="false"/>
          <w:i w:val="false"/>
          <w:color w:val="000000"/>
          <w:sz w:val="28"/>
        </w:rPr>
        <w:t xml:space="preserve">
      4.1.5. Представление органам Союза отчетности по реализации проекта (пункт 9 плана мероприятий). </w:t>
      </w:r>
    </w:p>
    <w:bookmarkEnd w:id="88"/>
    <w:bookmarkStart w:name="z92" w:id="89"/>
    <w:p>
      <w:pPr>
        <w:spacing w:after="0"/>
        <w:ind w:left="0"/>
        <w:jc w:val="both"/>
      </w:pPr>
      <w:r>
        <w:rPr>
          <w:rFonts w:ascii="Times New Roman"/>
          <w:b w:val="false"/>
          <w:i w:val="false"/>
          <w:color w:val="000000"/>
          <w:sz w:val="28"/>
        </w:rPr>
        <w:t>
      4.2. Состав работ на втором этапе:</w:t>
      </w:r>
    </w:p>
    <w:bookmarkEnd w:id="89"/>
    <w:bookmarkStart w:name="z93" w:id="90"/>
    <w:p>
      <w:pPr>
        <w:spacing w:after="0"/>
        <w:ind w:left="0"/>
        <w:jc w:val="both"/>
      </w:pPr>
      <w:r>
        <w:rPr>
          <w:rFonts w:ascii="Times New Roman"/>
          <w:b w:val="false"/>
          <w:i w:val="false"/>
          <w:color w:val="000000"/>
          <w:sz w:val="28"/>
        </w:rPr>
        <w:t>
      4.2.1. Создание типового программного обеспечения унифицированной системы поиска и методов API в соответствии с частным техническим заданием (пункт 13 плана мероприятий).</w:t>
      </w:r>
    </w:p>
    <w:bookmarkEnd w:id="90"/>
    <w:bookmarkStart w:name="z94" w:id="91"/>
    <w:p>
      <w:pPr>
        <w:spacing w:after="0"/>
        <w:ind w:left="0"/>
        <w:jc w:val="both"/>
      </w:pPr>
      <w:r>
        <w:rPr>
          <w:rFonts w:ascii="Times New Roman"/>
          <w:b w:val="false"/>
          <w:i w:val="false"/>
          <w:color w:val="000000"/>
          <w:sz w:val="28"/>
        </w:rPr>
        <w:t>
      4.2.2. Интеграция типового программного обеспечения унифицированной системы поиска и методов API с национальными информационными системами государств-членов (с национальными компонентами) в соответствии с частным техническим заданием (пункт 14 плана мероприятий).</w:t>
      </w:r>
    </w:p>
    <w:bookmarkEnd w:id="91"/>
    <w:bookmarkStart w:name="z95" w:id="92"/>
    <w:p>
      <w:pPr>
        <w:spacing w:after="0"/>
        <w:ind w:left="0"/>
        <w:jc w:val="both"/>
      </w:pPr>
      <w:r>
        <w:rPr>
          <w:rFonts w:ascii="Times New Roman"/>
          <w:b w:val="false"/>
          <w:i w:val="false"/>
          <w:color w:val="000000"/>
          <w:sz w:val="28"/>
        </w:rPr>
        <w:t>
      4.2.3. Проведение испытаний и опытной эксплуатации типового программного обеспечения унифицированной системы поиска и методов API (пункт 15 плана мероприятий).</w:t>
      </w:r>
    </w:p>
    <w:bookmarkEnd w:id="92"/>
    <w:bookmarkStart w:name="z96" w:id="93"/>
    <w:p>
      <w:pPr>
        <w:spacing w:after="0"/>
        <w:ind w:left="0"/>
        <w:jc w:val="both"/>
      </w:pPr>
      <w:r>
        <w:rPr>
          <w:rFonts w:ascii="Times New Roman"/>
          <w:b w:val="false"/>
          <w:i w:val="false"/>
          <w:color w:val="000000"/>
          <w:sz w:val="28"/>
        </w:rPr>
        <w:t xml:space="preserve">
      4.2.4. Доработка типового программного обеспечения унифицированной системы поиска и методов API по результатам опытной эксплуатации (пункт 16 плана мероприятий). </w:t>
      </w:r>
    </w:p>
    <w:bookmarkEnd w:id="93"/>
    <w:bookmarkStart w:name="z97" w:id="94"/>
    <w:p>
      <w:pPr>
        <w:spacing w:after="0"/>
        <w:ind w:left="0"/>
        <w:jc w:val="both"/>
      </w:pPr>
      <w:r>
        <w:rPr>
          <w:rFonts w:ascii="Times New Roman"/>
          <w:b w:val="false"/>
          <w:i w:val="false"/>
          <w:color w:val="000000"/>
          <w:sz w:val="28"/>
        </w:rPr>
        <w:t>
      4.2.5. Ввод типового программного обеспечения унифицированной системы поиска и методов API в промышленную эксплуатацию (пункт 17 плана мероприятий).</w:t>
      </w:r>
    </w:p>
    <w:bookmarkEnd w:id="94"/>
    <w:bookmarkStart w:name="z98" w:id="95"/>
    <w:p>
      <w:pPr>
        <w:spacing w:after="0"/>
        <w:ind w:left="0"/>
        <w:jc w:val="both"/>
      </w:pPr>
      <w:r>
        <w:rPr>
          <w:rFonts w:ascii="Times New Roman"/>
          <w:b w:val="false"/>
          <w:i w:val="false"/>
          <w:color w:val="000000"/>
          <w:sz w:val="28"/>
        </w:rPr>
        <w:t>
      4.2.6. Представление органам Союза отчетности по реализации проекта (пункт 9 плана мероприятий).</w:t>
      </w:r>
    </w:p>
    <w:bookmarkEnd w:id="95"/>
    <w:bookmarkStart w:name="z99" w:id="96"/>
    <w:p>
      <w:pPr>
        <w:spacing w:after="0"/>
        <w:ind w:left="0"/>
        <w:jc w:val="both"/>
      </w:pPr>
      <w:r>
        <w:rPr>
          <w:rFonts w:ascii="Times New Roman"/>
          <w:b w:val="false"/>
          <w:i w:val="false"/>
          <w:color w:val="000000"/>
          <w:sz w:val="28"/>
        </w:rPr>
        <w:t>
      4.3. Состав работ на третьем этапе:</w:t>
      </w:r>
    </w:p>
    <w:bookmarkEnd w:id="96"/>
    <w:bookmarkStart w:name="z100" w:id="97"/>
    <w:p>
      <w:pPr>
        <w:spacing w:after="0"/>
        <w:ind w:left="0"/>
        <w:jc w:val="both"/>
      </w:pPr>
      <w:r>
        <w:rPr>
          <w:rFonts w:ascii="Times New Roman"/>
          <w:b w:val="false"/>
          <w:i w:val="false"/>
          <w:color w:val="000000"/>
          <w:sz w:val="28"/>
        </w:rPr>
        <w:t>
      4.3.1. Мониторинг функционирования унифицированной системы поиска, подготовка итогового отчета о реализации проекта и разработка плана мероприятий по дальнейшему развитию проекта в рамках формирования цифровой экосистемы для обеспечения трудоустройства и занятости граждан государств-членов (пункт 18 плана мероприятий).</w:t>
      </w:r>
    </w:p>
    <w:bookmarkEnd w:id="97"/>
    <w:bookmarkStart w:name="z101" w:id="98"/>
    <w:p>
      <w:pPr>
        <w:spacing w:after="0"/>
        <w:ind w:left="0"/>
        <w:jc w:val="left"/>
      </w:pPr>
      <w:r>
        <w:rPr>
          <w:rFonts w:ascii="Times New Roman"/>
          <w:b/>
          <w:i w:val="false"/>
          <w:color w:val="000000"/>
        </w:rPr>
        <w:t xml:space="preserve"> Требования к содержанию выполняемых работ</w:t>
      </w:r>
    </w:p>
    <w:bookmarkEnd w:id="98"/>
    <w:tbl>
      <w:tblPr>
        <w:tblW w:w="0" w:type="auto"/>
        <w:tblCellSpacing w:w="0" w:type="auto"/>
        <w:tblBorders>
          <w:top w:val="none"/>
          <w:left w:val="none"/>
          <w:bottom w:val="none"/>
          <w:right w:val="none"/>
          <w:insideH w:val="none"/>
          <w:insideV w:val="none"/>
        </w:tblBorders>
      </w:tblPr>
      <w:tblGrid>
        <w:gridCol w:w="242"/>
        <w:gridCol w:w="3741"/>
        <w:gridCol w:w="8317"/>
      </w:tblGrid>
      <w:tr>
        <w:trPr>
          <w:trHeight w:val="30" w:hRule="atLeast"/>
        </w:trPr>
        <w:tc>
          <w:tcPr>
            <w:tcW w:w="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выполняемой работы</w:t>
            </w:r>
          </w:p>
        </w:tc>
        <w:tc>
          <w:tcPr>
            <w:tcW w:w="8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выполнению работ</w:t>
            </w:r>
          </w:p>
        </w:tc>
      </w:tr>
      <w:tr>
        <w:trPr>
          <w:trHeight w:val="30" w:hRule="atLeast"/>
        </w:trPr>
        <w:tc>
          <w:tcPr>
            <w:tcW w:w="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совместно с исполнителями научно-исследовательской работы по теме "Разработка модели цифровой экосистемы для обеспечения трудоустройства и занятости граждан государств – членов Евразийского экономического союза" проработки вопросов и анализа национальных информационных систем государств-членов для выработки функциональных и технических требований в рамках проекта</w:t>
            </w:r>
          </w:p>
        </w:tc>
        <w:tc>
          <w:tcPr>
            <w:tcW w:w="8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обязан принимать участие в экспертных площадках по проработке инициативы по разработке модели цифровой экосистемы для обеспечения трудоустройства и занятости граждан государств – членов Евразийского экономического союза, проводимых в Комиссией.</w:t>
            </w:r>
          </w:p>
        </w:tc>
      </w:tr>
      <w:tr>
        <w:trPr>
          <w:trHeight w:val="30" w:hRule="atLeast"/>
        </w:trPr>
        <w:tc>
          <w:tcPr>
            <w:tcW w:w="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органам Союза отчетности по реализации проекта</w:t>
            </w:r>
          </w:p>
        </w:tc>
        <w:tc>
          <w:tcPr>
            <w:tcW w:w="8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Ежеквартально, начиная с I квартала 2020 года, Исполнитель обязан представлять Комиссии отчетность по реализации проекта. </w:t>
            </w:r>
          </w:p>
        </w:tc>
      </w:tr>
      <w:tr>
        <w:trPr>
          <w:trHeight w:val="30" w:hRule="atLeast"/>
        </w:trPr>
        <w:tc>
          <w:tcPr>
            <w:tcW w:w="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унифицированных функциональных и технических требований к типовому программному обеспечению унифицированной системы поиска, методам API и интеграции с национальными информационными системами государств-членов (с национальными компонентами)</w:t>
            </w:r>
          </w:p>
        </w:tc>
        <w:tc>
          <w:tcPr>
            <w:tcW w:w="8317" w:type="dxa"/>
            <w:tcBorders/>
            <w:tcMar>
              <w:top w:w="15" w:type="dxa"/>
              <w:left w:w="15" w:type="dxa"/>
              <w:bottom w:w="15" w:type="dxa"/>
              <w:right w:w="15" w:type="dxa"/>
            </w:tcMar>
            <w:vAlign w:val="center"/>
          </w:tcPr>
          <w:bookmarkStart w:name="z102" w:id="99"/>
          <w:p>
            <w:pPr>
              <w:spacing w:after="20"/>
              <w:ind w:left="20"/>
              <w:jc w:val="both"/>
            </w:pPr>
            <w:r>
              <w:rPr>
                <w:rFonts w:ascii="Times New Roman"/>
                <w:b w:val="false"/>
                <w:i w:val="false"/>
                <w:color w:val="000000"/>
                <w:sz w:val="20"/>
              </w:rPr>
              <w:t>
Унифицированные функциональные и технические требования должны содержать описание требований к:</w:t>
            </w:r>
            <w:r>
              <w:br/>
            </w:r>
            <w:r>
              <w:rPr>
                <w:rFonts w:ascii="Times New Roman"/>
                <w:b w:val="false"/>
                <w:i w:val="false"/>
                <w:color w:val="000000"/>
                <w:sz w:val="20"/>
              </w:rPr>
              <w:t>
</w:t>
            </w:r>
            <w:r>
              <w:rPr>
                <w:rFonts w:ascii="Times New Roman"/>
                <w:b w:val="false"/>
                <w:i w:val="false"/>
                <w:color w:val="000000"/>
                <w:sz w:val="20"/>
              </w:rPr>
              <w:t>типовому интерфейсу поиска вакансий и резюме;</w:t>
            </w:r>
            <w:r>
              <w:br/>
            </w:r>
            <w:r>
              <w:rPr>
                <w:rFonts w:ascii="Times New Roman"/>
                <w:b w:val="false"/>
                <w:i w:val="false"/>
                <w:color w:val="000000"/>
                <w:sz w:val="20"/>
              </w:rPr>
              <w:t>
</w:t>
            </w:r>
            <w:r>
              <w:rPr>
                <w:rFonts w:ascii="Times New Roman"/>
                <w:b w:val="false"/>
                <w:i w:val="false"/>
                <w:color w:val="000000"/>
                <w:sz w:val="20"/>
              </w:rPr>
              <w:t>структуре и форматам для стандартизованных машиночитаемых объектов, описывающих набор вакансий или резюме,</w:t>
            </w:r>
            <w:r>
              <w:br/>
            </w:r>
            <w:r>
              <w:rPr>
                <w:rFonts w:ascii="Times New Roman"/>
                <w:b w:val="false"/>
                <w:i w:val="false"/>
                <w:color w:val="000000"/>
                <w:sz w:val="20"/>
              </w:rPr>
              <w:t>
</w:t>
            </w:r>
            <w:r>
              <w:rPr>
                <w:rFonts w:ascii="Times New Roman"/>
                <w:b w:val="false"/>
                <w:i w:val="false"/>
                <w:color w:val="000000"/>
                <w:sz w:val="20"/>
              </w:rPr>
              <w:t>общим справочникам и классификаторам для обеспечения сквозной фильтрации,</w:t>
            </w:r>
            <w:r>
              <w:br/>
            </w:r>
            <w:r>
              <w:rPr>
                <w:rFonts w:ascii="Times New Roman"/>
                <w:b w:val="false"/>
                <w:i w:val="false"/>
                <w:color w:val="000000"/>
                <w:sz w:val="20"/>
              </w:rPr>
              <w:t>
</w:t>
            </w:r>
            <w:r>
              <w:rPr>
                <w:rFonts w:ascii="Times New Roman"/>
                <w:b w:val="false"/>
                <w:i w:val="false"/>
                <w:color w:val="000000"/>
                <w:sz w:val="20"/>
              </w:rPr>
              <w:t>методам API,</w:t>
            </w:r>
            <w:r>
              <w:br/>
            </w:r>
            <w:r>
              <w:rPr>
                <w:rFonts w:ascii="Times New Roman"/>
                <w:b w:val="false"/>
                <w:i w:val="false"/>
                <w:color w:val="000000"/>
                <w:sz w:val="20"/>
              </w:rPr>
              <w:t>
интеграции с национальными информационными системами (с национальными компонентами).</w:t>
            </w:r>
          </w:p>
          <w:bookmarkEnd w:id="99"/>
        </w:tc>
      </w:tr>
      <w:tr>
        <w:trPr>
          <w:trHeight w:val="30" w:hRule="atLeast"/>
        </w:trPr>
        <w:tc>
          <w:tcPr>
            <w:tcW w:w="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частного технического задания на создание типового программного обеспечения унифицированной системы поиска, методов API и реализацию работ по интеграции типового программного обеспечения унифицированной системы поиска и методов API с национальными информационными системами государств-членов (с национальными компонентами)</w:t>
            </w:r>
          </w:p>
        </w:tc>
        <w:tc>
          <w:tcPr>
            <w:tcW w:w="8317" w:type="dxa"/>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Частное техническое задание должно включать в себя:</w:t>
            </w:r>
            <w:r>
              <w:br/>
            </w:r>
            <w:r>
              <w:rPr>
                <w:rFonts w:ascii="Times New Roman"/>
                <w:b w:val="false"/>
                <w:i w:val="false"/>
                <w:color w:val="000000"/>
                <w:sz w:val="20"/>
              </w:rPr>
              <w:t>
</w:t>
            </w:r>
            <w:r>
              <w:rPr>
                <w:rFonts w:ascii="Times New Roman"/>
                <w:b w:val="false"/>
                <w:i w:val="false"/>
                <w:color w:val="000000"/>
                <w:sz w:val="20"/>
              </w:rPr>
              <w:t>детальное описание, выполняемых работ согласно выработанных унифицированных функциональных и технических требований к типовому программному обеспечению унифицированной системы поиска, методам API и интеграции с национальными информационными системами государств-членов (с национальными компонентами);</w:t>
            </w:r>
            <w:r>
              <w:br/>
            </w:r>
            <w:r>
              <w:rPr>
                <w:rFonts w:ascii="Times New Roman"/>
                <w:b w:val="false"/>
                <w:i w:val="false"/>
                <w:color w:val="000000"/>
                <w:sz w:val="20"/>
              </w:rPr>
              <w:t>
</w:t>
            </w:r>
            <w:r>
              <w:rPr>
                <w:rFonts w:ascii="Times New Roman"/>
                <w:b w:val="false"/>
                <w:i w:val="false"/>
                <w:color w:val="000000"/>
                <w:sz w:val="20"/>
              </w:rPr>
              <w:t xml:space="preserve">детальный план выполнения работ по созданию унифицированной системы поиска и методов API и реализацию работ по интеграции типового программного обеспечения унифицированной системы поиска и методов API с национальными информационными системами государств-членов (с национальными компонентами). </w:t>
            </w:r>
            <w:r>
              <w:br/>
            </w:r>
            <w:r>
              <w:rPr>
                <w:rFonts w:ascii="Times New Roman"/>
                <w:b w:val="false"/>
                <w:i w:val="false"/>
                <w:color w:val="000000"/>
                <w:sz w:val="20"/>
              </w:rPr>
              <w:t>
 </w:t>
            </w:r>
          </w:p>
          <w:bookmarkEnd w:id="100"/>
        </w:tc>
      </w:tr>
      <w:tr>
        <w:trPr>
          <w:trHeight w:val="30" w:hRule="atLeast"/>
        </w:trPr>
        <w:tc>
          <w:tcPr>
            <w:tcW w:w="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xml:space="preserve">
Проведение семинаров по вопросам обмена опытом в области внедрения и развития информационных технологий в сфере трудоустройства и занятости для органов государственной власти и организаций государств-членов, а также иных участников проекта </w:t>
            </w:r>
            <w:r>
              <w:br/>
            </w:r>
            <w:r>
              <w:rPr>
                <w:rFonts w:ascii="Times New Roman"/>
                <w:b w:val="false"/>
                <w:i w:val="false"/>
                <w:color w:val="000000"/>
                <w:sz w:val="20"/>
              </w:rPr>
              <w:t>
(3 семинара)</w:t>
            </w:r>
          </w:p>
          <w:bookmarkEnd w:id="101"/>
        </w:tc>
        <w:tc>
          <w:tcPr>
            <w:tcW w:w="8317" w:type="dxa"/>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xml:space="preserve">
Должны быть проведены 3 семинара в течение I и II кварталов 2020 г., при этом не менее 1 семинара должно быть проведено в I квартале. </w:t>
            </w:r>
            <w:r>
              <w:br/>
            </w:r>
            <w:r>
              <w:rPr>
                <w:rFonts w:ascii="Times New Roman"/>
                <w:b w:val="false"/>
                <w:i w:val="false"/>
                <w:color w:val="000000"/>
                <w:sz w:val="20"/>
              </w:rPr>
              <w:t>
</w:t>
            </w:r>
            <w:r>
              <w:rPr>
                <w:rFonts w:ascii="Times New Roman"/>
                <w:b w:val="false"/>
                <w:i w:val="false"/>
                <w:color w:val="000000"/>
                <w:sz w:val="20"/>
              </w:rPr>
              <w:t>Исполнитель обязан направить уведомление о проведении семинара, программу семинара участникам проекта не менее чем за 15 рабочих дней до проведения семинара. Программы семинаров должна быть согласованы с Заказчиком.</w:t>
            </w:r>
            <w:r>
              <w:br/>
            </w:r>
            <w:r>
              <w:rPr>
                <w:rFonts w:ascii="Times New Roman"/>
                <w:b w:val="false"/>
                <w:i w:val="false"/>
                <w:color w:val="000000"/>
                <w:sz w:val="20"/>
              </w:rPr>
              <w:t>
</w:t>
            </w:r>
            <w:r>
              <w:rPr>
                <w:rFonts w:ascii="Times New Roman"/>
                <w:b w:val="false"/>
                <w:i w:val="false"/>
                <w:color w:val="000000"/>
                <w:sz w:val="20"/>
              </w:rPr>
              <w:t>Семинары должны быть проведены посредством видеоконференцсвязи либо очно (пункт 12 плана мероприятий).</w:t>
            </w:r>
            <w:r>
              <w:br/>
            </w:r>
            <w:r>
              <w:rPr>
                <w:rFonts w:ascii="Times New Roman"/>
                <w:b w:val="false"/>
                <w:i w:val="false"/>
                <w:color w:val="000000"/>
                <w:sz w:val="20"/>
              </w:rPr>
              <w:t>
 </w:t>
            </w:r>
          </w:p>
          <w:bookmarkEnd w:id="102"/>
        </w:tc>
      </w:tr>
      <w:tr>
        <w:trPr>
          <w:trHeight w:val="30" w:hRule="atLeast"/>
        </w:trPr>
        <w:tc>
          <w:tcPr>
            <w:tcW w:w="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типового программного обеспечения унифицированной системы поиска и методов API в соответствии с частным техническим заданием</w:t>
            </w:r>
          </w:p>
        </w:tc>
        <w:tc>
          <w:tcPr>
            <w:tcW w:w="8317" w:type="dxa"/>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В рамках создания типового программного обеспечения унифицированной системы поиска и методов API должны быть выполнены следующие работы:</w:t>
            </w:r>
            <w:r>
              <w:br/>
            </w:r>
            <w:r>
              <w:rPr>
                <w:rFonts w:ascii="Times New Roman"/>
                <w:b w:val="false"/>
                <w:i w:val="false"/>
                <w:color w:val="000000"/>
                <w:sz w:val="20"/>
              </w:rPr>
              <w:t>
</w:t>
            </w:r>
            <w:r>
              <w:rPr>
                <w:rFonts w:ascii="Times New Roman"/>
                <w:b w:val="false"/>
                <w:i w:val="false"/>
                <w:color w:val="000000"/>
                <w:sz w:val="20"/>
              </w:rPr>
              <w:t>разработка общих классификаторов для обеспечения сквозной фильтрации;</w:t>
            </w:r>
            <w:r>
              <w:br/>
            </w:r>
            <w:r>
              <w:rPr>
                <w:rFonts w:ascii="Times New Roman"/>
                <w:b w:val="false"/>
                <w:i w:val="false"/>
                <w:color w:val="000000"/>
                <w:sz w:val="20"/>
              </w:rPr>
              <w:t>
</w:t>
            </w:r>
            <w:r>
              <w:rPr>
                <w:rFonts w:ascii="Times New Roman"/>
                <w:b w:val="false"/>
                <w:i w:val="false"/>
                <w:color w:val="000000"/>
                <w:sz w:val="20"/>
              </w:rPr>
              <w:t>создание универсального API;</w:t>
            </w:r>
            <w:r>
              <w:br/>
            </w:r>
            <w:r>
              <w:rPr>
                <w:rFonts w:ascii="Times New Roman"/>
                <w:b w:val="false"/>
                <w:i w:val="false"/>
                <w:color w:val="000000"/>
                <w:sz w:val="20"/>
              </w:rPr>
              <w:t>
</w:t>
            </w:r>
            <w:r>
              <w:rPr>
                <w:rFonts w:ascii="Times New Roman"/>
                <w:b w:val="false"/>
                <w:i w:val="false"/>
                <w:color w:val="000000"/>
                <w:sz w:val="20"/>
              </w:rPr>
              <w:t>реализация типовой поисковой страницы с метапоиском;</w:t>
            </w:r>
            <w:r>
              <w:br/>
            </w:r>
            <w:r>
              <w:rPr>
                <w:rFonts w:ascii="Times New Roman"/>
                <w:b w:val="false"/>
                <w:i w:val="false"/>
                <w:color w:val="000000"/>
                <w:sz w:val="20"/>
              </w:rPr>
              <w:t>
</w:t>
            </w:r>
            <w:r>
              <w:rPr>
                <w:rFonts w:ascii="Times New Roman"/>
                <w:b w:val="false"/>
                <w:i w:val="false"/>
                <w:color w:val="000000"/>
                <w:sz w:val="20"/>
              </w:rPr>
              <w:t>создание механизмов децентрализованного USER API;</w:t>
            </w:r>
            <w:r>
              <w:br/>
            </w:r>
            <w:r>
              <w:rPr>
                <w:rFonts w:ascii="Times New Roman"/>
                <w:b w:val="false"/>
                <w:i w:val="false"/>
                <w:color w:val="000000"/>
                <w:sz w:val="20"/>
              </w:rPr>
              <w:t>
</w:t>
            </w:r>
            <w:r>
              <w:rPr>
                <w:rFonts w:ascii="Times New Roman"/>
                <w:b w:val="false"/>
                <w:i w:val="false"/>
                <w:color w:val="000000"/>
                <w:sz w:val="20"/>
              </w:rPr>
              <w:t>реализация механизмов и методов API;</w:t>
            </w:r>
            <w:r>
              <w:br/>
            </w:r>
            <w:r>
              <w:rPr>
                <w:rFonts w:ascii="Times New Roman"/>
                <w:b w:val="false"/>
                <w:i w:val="false"/>
                <w:color w:val="000000"/>
                <w:sz w:val="20"/>
              </w:rPr>
              <w:t>
</w:t>
            </w:r>
            <w:r>
              <w:rPr>
                <w:rFonts w:ascii="Times New Roman"/>
                <w:b w:val="false"/>
                <w:i w:val="false"/>
                <w:color w:val="000000"/>
                <w:sz w:val="20"/>
              </w:rPr>
              <w:t>реализация механизма для обеспечения возможности отправки откликов;</w:t>
            </w:r>
            <w:r>
              <w:br/>
            </w:r>
            <w:r>
              <w:rPr>
                <w:rFonts w:ascii="Times New Roman"/>
                <w:b w:val="false"/>
                <w:i w:val="false"/>
                <w:color w:val="000000"/>
                <w:sz w:val="20"/>
              </w:rPr>
              <w:t>
</w:t>
            </w:r>
            <w:r>
              <w:rPr>
                <w:rFonts w:ascii="Times New Roman"/>
                <w:b w:val="false"/>
                <w:i w:val="false"/>
                <w:color w:val="000000"/>
                <w:sz w:val="20"/>
              </w:rPr>
              <w:t>реализация модуля ведения справочников и сопоставления общих классификаторов;</w:t>
            </w:r>
            <w:r>
              <w:br/>
            </w:r>
            <w:r>
              <w:rPr>
                <w:rFonts w:ascii="Times New Roman"/>
                <w:b w:val="false"/>
                <w:i w:val="false"/>
                <w:color w:val="000000"/>
                <w:sz w:val="20"/>
              </w:rPr>
              <w:t>
</w:t>
            </w:r>
            <w:r>
              <w:rPr>
                <w:rFonts w:ascii="Times New Roman"/>
                <w:b w:val="false"/>
                <w:i w:val="false"/>
                <w:color w:val="000000"/>
                <w:sz w:val="20"/>
              </w:rPr>
              <w:t>создание механизма учета пользовательских откликов и запросов;</w:t>
            </w:r>
            <w:r>
              <w:br/>
            </w:r>
            <w:r>
              <w:rPr>
                <w:rFonts w:ascii="Times New Roman"/>
                <w:b w:val="false"/>
                <w:i w:val="false"/>
                <w:color w:val="000000"/>
                <w:sz w:val="20"/>
              </w:rPr>
              <w:t>
</w:t>
            </w:r>
            <w:r>
              <w:rPr>
                <w:rFonts w:ascii="Times New Roman"/>
                <w:b w:val="false"/>
                <w:i w:val="false"/>
                <w:color w:val="000000"/>
                <w:sz w:val="20"/>
              </w:rPr>
              <w:t>создание модуля формирования отчетности;</w:t>
            </w:r>
            <w:r>
              <w:br/>
            </w:r>
            <w:r>
              <w:rPr>
                <w:rFonts w:ascii="Times New Roman"/>
                <w:b w:val="false"/>
                <w:i w:val="false"/>
                <w:color w:val="000000"/>
                <w:sz w:val="20"/>
              </w:rPr>
              <w:t>
</w:t>
            </w:r>
            <w:r>
              <w:rPr>
                <w:rFonts w:ascii="Times New Roman"/>
                <w:b w:val="false"/>
                <w:i w:val="false"/>
                <w:color w:val="000000"/>
                <w:sz w:val="20"/>
              </w:rPr>
              <w:t>реализация интерфейса типовой поисковой страницы.</w:t>
            </w:r>
            <w:r>
              <w:br/>
            </w:r>
            <w:r>
              <w:rPr>
                <w:rFonts w:ascii="Times New Roman"/>
                <w:b w:val="false"/>
                <w:i w:val="false"/>
                <w:color w:val="000000"/>
                <w:sz w:val="20"/>
              </w:rPr>
              <w:t>
</w:t>
            </w:r>
            <w:r>
              <w:rPr>
                <w:rFonts w:ascii="Times New Roman"/>
                <w:b w:val="false"/>
                <w:i w:val="false"/>
                <w:color w:val="000000"/>
                <w:sz w:val="20"/>
              </w:rPr>
              <w:t>Должен быть подготовлен комплект технической документации (далее – комплект технической документации), включая:</w:t>
            </w:r>
            <w:r>
              <w:br/>
            </w:r>
            <w:r>
              <w:rPr>
                <w:rFonts w:ascii="Times New Roman"/>
                <w:b w:val="false"/>
                <w:i w:val="false"/>
                <w:color w:val="000000"/>
                <w:sz w:val="20"/>
              </w:rPr>
              <w:t>
</w:t>
            </w:r>
            <w:r>
              <w:rPr>
                <w:rFonts w:ascii="Times New Roman"/>
                <w:b w:val="false"/>
                <w:i w:val="false"/>
                <w:color w:val="000000"/>
                <w:sz w:val="20"/>
              </w:rPr>
              <w:t>технорабочий проект типового программного обеспечения унифицированной системы поиска и методов API;</w:t>
            </w:r>
            <w:r>
              <w:br/>
            </w:r>
            <w:r>
              <w:rPr>
                <w:rFonts w:ascii="Times New Roman"/>
                <w:b w:val="false"/>
                <w:i w:val="false"/>
                <w:color w:val="000000"/>
                <w:sz w:val="20"/>
              </w:rPr>
              <w:t>
</w:t>
            </w:r>
            <w:r>
              <w:rPr>
                <w:rFonts w:ascii="Times New Roman"/>
                <w:b w:val="false"/>
                <w:i w:val="false"/>
                <w:color w:val="000000"/>
                <w:sz w:val="20"/>
              </w:rPr>
              <w:t>пояснительная записка к технорабочему проекту;</w:t>
            </w:r>
            <w:r>
              <w:br/>
            </w:r>
            <w:r>
              <w:rPr>
                <w:rFonts w:ascii="Times New Roman"/>
                <w:b w:val="false"/>
                <w:i w:val="false"/>
                <w:color w:val="000000"/>
                <w:sz w:val="20"/>
              </w:rPr>
              <w:t>
</w:t>
            </w:r>
            <w:r>
              <w:rPr>
                <w:rFonts w:ascii="Times New Roman"/>
                <w:b w:val="false"/>
                <w:i w:val="false"/>
                <w:color w:val="000000"/>
                <w:sz w:val="20"/>
              </w:rPr>
              <w:t>описание архитектуры унифицированной системы поиска;</w:t>
            </w:r>
            <w:r>
              <w:br/>
            </w:r>
            <w:r>
              <w:rPr>
                <w:rFonts w:ascii="Times New Roman"/>
                <w:b w:val="false"/>
                <w:i w:val="false"/>
                <w:color w:val="000000"/>
                <w:sz w:val="20"/>
              </w:rPr>
              <w:t>
</w:t>
            </w:r>
            <w:r>
              <w:rPr>
                <w:rFonts w:ascii="Times New Roman"/>
                <w:b w:val="false"/>
                <w:i w:val="false"/>
                <w:color w:val="000000"/>
                <w:sz w:val="20"/>
              </w:rPr>
              <w:t>схема функциональной структуры унифицированной системы поиска;</w:t>
            </w:r>
            <w:r>
              <w:br/>
            </w:r>
            <w:r>
              <w:rPr>
                <w:rFonts w:ascii="Times New Roman"/>
                <w:b w:val="false"/>
                <w:i w:val="false"/>
                <w:color w:val="000000"/>
                <w:sz w:val="20"/>
              </w:rPr>
              <w:t>
</w:t>
            </w:r>
            <w:r>
              <w:rPr>
                <w:rFonts w:ascii="Times New Roman"/>
                <w:b w:val="false"/>
                <w:i w:val="false"/>
                <w:color w:val="000000"/>
                <w:sz w:val="20"/>
              </w:rPr>
              <w:t>руководство пользователя;</w:t>
            </w:r>
            <w:r>
              <w:br/>
            </w:r>
            <w:r>
              <w:rPr>
                <w:rFonts w:ascii="Times New Roman"/>
                <w:b w:val="false"/>
                <w:i w:val="false"/>
                <w:color w:val="000000"/>
                <w:sz w:val="20"/>
              </w:rPr>
              <w:t>
</w:t>
            </w:r>
            <w:r>
              <w:rPr>
                <w:rFonts w:ascii="Times New Roman"/>
                <w:b w:val="false"/>
                <w:i w:val="false"/>
                <w:color w:val="000000"/>
                <w:sz w:val="20"/>
              </w:rPr>
              <w:t>руководство администратора;</w:t>
            </w:r>
            <w:r>
              <w:br/>
            </w:r>
            <w:r>
              <w:rPr>
                <w:rFonts w:ascii="Times New Roman"/>
                <w:b w:val="false"/>
                <w:i w:val="false"/>
                <w:color w:val="000000"/>
                <w:sz w:val="20"/>
              </w:rPr>
              <w:t>
</w:t>
            </w:r>
            <w:r>
              <w:rPr>
                <w:rFonts w:ascii="Times New Roman"/>
                <w:b w:val="false"/>
                <w:i w:val="false"/>
                <w:color w:val="000000"/>
                <w:sz w:val="20"/>
              </w:rPr>
              <w:t xml:space="preserve">иная документация, формируемая в рамках создания типового программного обеспечения унифицированной системы поиска и методов API в соответствии с частным техническим заданием, указанным в настоящем Техническом задании. </w:t>
            </w:r>
            <w:r>
              <w:br/>
            </w:r>
            <w:r>
              <w:rPr>
                <w:rFonts w:ascii="Times New Roman"/>
                <w:b w:val="false"/>
                <w:i w:val="false"/>
                <w:color w:val="000000"/>
                <w:sz w:val="20"/>
              </w:rPr>
              <w:t>
</w:t>
            </w:r>
            <w:r>
              <w:rPr>
                <w:rFonts w:ascii="Times New Roman"/>
                <w:b w:val="false"/>
                <w:i w:val="false"/>
                <w:color w:val="000000"/>
                <w:sz w:val="20"/>
              </w:rPr>
              <w:t>Должны быть подготовлены следующие материалы в электронном виде (далее – исходные коды), включая:</w:t>
            </w:r>
            <w:r>
              <w:br/>
            </w:r>
            <w:r>
              <w:rPr>
                <w:rFonts w:ascii="Times New Roman"/>
                <w:b w:val="false"/>
                <w:i w:val="false"/>
                <w:color w:val="000000"/>
                <w:sz w:val="20"/>
              </w:rPr>
              <w:t>
</w:t>
            </w:r>
            <w:r>
              <w:rPr>
                <w:rFonts w:ascii="Times New Roman"/>
                <w:b w:val="false"/>
                <w:i w:val="false"/>
                <w:color w:val="000000"/>
                <w:sz w:val="20"/>
              </w:rPr>
              <w:t>дистрибутив и исходные тексты (коды) прикладного программного обеспечения;</w:t>
            </w:r>
            <w:r>
              <w:br/>
            </w:r>
            <w:r>
              <w:rPr>
                <w:rFonts w:ascii="Times New Roman"/>
                <w:b w:val="false"/>
                <w:i w:val="false"/>
                <w:color w:val="000000"/>
                <w:sz w:val="20"/>
              </w:rPr>
              <w:t>
</w:t>
            </w:r>
            <w:r>
              <w:rPr>
                <w:rFonts w:ascii="Times New Roman"/>
                <w:b w:val="false"/>
                <w:i w:val="false"/>
                <w:color w:val="000000"/>
                <w:sz w:val="20"/>
              </w:rPr>
              <w:t>инструкция по сборке из исходных текстов рабочего прикладного программного обеспечения с описанием требований к среде сборки;</w:t>
            </w:r>
            <w:r>
              <w:br/>
            </w:r>
            <w:r>
              <w:rPr>
                <w:rFonts w:ascii="Times New Roman"/>
                <w:b w:val="false"/>
                <w:i w:val="false"/>
                <w:color w:val="000000"/>
                <w:sz w:val="20"/>
              </w:rPr>
              <w:t>
</w:t>
            </w:r>
            <w:r>
              <w:rPr>
                <w:rFonts w:ascii="Times New Roman"/>
                <w:b w:val="false"/>
                <w:i w:val="false"/>
                <w:color w:val="000000"/>
                <w:sz w:val="20"/>
              </w:rPr>
              <w:t>описание настроек используемого стандартного прикладного программного обеспечения;</w:t>
            </w:r>
            <w:r>
              <w:br/>
            </w:r>
            <w:r>
              <w:rPr>
                <w:rFonts w:ascii="Times New Roman"/>
                <w:b w:val="false"/>
                <w:i w:val="false"/>
                <w:color w:val="000000"/>
                <w:sz w:val="20"/>
              </w:rPr>
              <w:t>
</w:t>
            </w:r>
            <w:r>
              <w:rPr>
                <w:rFonts w:ascii="Times New Roman"/>
                <w:b w:val="false"/>
                <w:i w:val="false"/>
                <w:color w:val="000000"/>
                <w:sz w:val="20"/>
              </w:rPr>
              <w:t>описание программных средств, содержащее сведения об их логической структуре и среде функционирования, а также описание методов, приемов и правил эксплуатации технологических средств, используемых при их создании.</w:t>
            </w:r>
            <w:r>
              <w:br/>
            </w:r>
            <w:r>
              <w:rPr>
                <w:rFonts w:ascii="Times New Roman"/>
                <w:b w:val="false"/>
                <w:i w:val="false"/>
                <w:color w:val="000000"/>
                <w:sz w:val="20"/>
              </w:rPr>
              <w:t>
Для обеспечения начала работ по интеграции типового программного обеспечения унифицированной системы поиска и методов API с национальными информационными системами государств-членов (с национальными компонентами) работы по созданию унифицированной системы поиска в части методов API и интеграционных механизмов должны быть завершены не позднее 15 мая 2020 года. Результаты работ по созданию унифицированной системы поиска в части методов API и интеграционных механизмов должны быть предоставлены операторам национальных компонентов не позднее 20 мая 2020 года.</w:t>
            </w:r>
          </w:p>
          <w:bookmarkEnd w:id="103"/>
        </w:tc>
      </w:tr>
      <w:tr>
        <w:trPr>
          <w:trHeight w:val="30" w:hRule="atLeast"/>
        </w:trPr>
        <w:tc>
          <w:tcPr>
            <w:tcW w:w="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cMar>
              <w:top w:w="15" w:type="dxa"/>
              <w:left w:w="15" w:type="dxa"/>
              <w:bottom w:w="15" w:type="dxa"/>
              <w:right w:w="15" w:type="dxa"/>
            </w:tcMar>
            <w:vAlign w:val="center"/>
          </w:tcPr>
          <w:bookmarkStart w:name="z138" w:id="104"/>
          <w:p>
            <w:pPr>
              <w:spacing w:after="20"/>
              <w:ind w:left="20"/>
              <w:jc w:val="both"/>
            </w:pPr>
            <w:r>
              <w:rPr>
                <w:rFonts w:ascii="Times New Roman"/>
                <w:b w:val="false"/>
                <w:i w:val="false"/>
                <w:color w:val="000000"/>
                <w:sz w:val="20"/>
              </w:rPr>
              <w:t xml:space="preserve">
Интеграция типового программного обеспечения унифицированной системы поиска и методов API с национальными информационными системами государств-членов </w:t>
            </w:r>
            <w:r>
              <w:br/>
            </w:r>
            <w:r>
              <w:rPr>
                <w:rFonts w:ascii="Times New Roman"/>
                <w:b w:val="false"/>
                <w:i w:val="false"/>
                <w:color w:val="000000"/>
                <w:sz w:val="20"/>
              </w:rPr>
              <w:t>
(с национальными компонентами) в соответствии с частным техническим заданием</w:t>
            </w:r>
          </w:p>
          <w:bookmarkEnd w:id="104"/>
        </w:tc>
        <w:tc>
          <w:tcPr>
            <w:tcW w:w="8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выполнены работы по интеграции типового программного обеспечения унифицированной системы поиска и методов API с национальными информационными системами государств-членов (с национальными компонентами) в соответствии с частным техническим заданием.</w:t>
            </w:r>
          </w:p>
        </w:tc>
      </w:tr>
      <w:tr>
        <w:trPr>
          <w:trHeight w:val="30" w:hRule="atLeast"/>
        </w:trPr>
        <w:tc>
          <w:tcPr>
            <w:tcW w:w="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испытаний и опытной эксплуатации типового программного обеспечения унифицированной системы поиска и методов API</w:t>
            </w:r>
          </w:p>
        </w:tc>
        <w:tc>
          <w:tcPr>
            <w:tcW w:w="8317" w:type="dxa"/>
            <w:tcBorders/>
            <w:tcMar>
              <w:top w:w="15" w:type="dxa"/>
              <w:left w:w="15" w:type="dxa"/>
              <w:bottom w:w="15" w:type="dxa"/>
              <w:right w:w="15" w:type="dxa"/>
            </w:tcMar>
            <w:vAlign w:val="center"/>
          </w:tcPr>
          <w:bookmarkStart w:name="z139" w:id="105"/>
          <w:p>
            <w:pPr>
              <w:spacing w:after="20"/>
              <w:ind w:left="20"/>
              <w:jc w:val="both"/>
            </w:pPr>
            <w:r>
              <w:rPr>
                <w:rFonts w:ascii="Times New Roman"/>
                <w:b w:val="false"/>
                <w:i w:val="false"/>
                <w:color w:val="000000"/>
                <w:sz w:val="20"/>
              </w:rPr>
              <w:t>
Должны быть выполнены работы и сформирована следующая документация в разрезе государств-членов:</w:t>
            </w:r>
            <w:r>
              <w:br/>
            </w:r>
            <w:r>
              <w:rPr>
                <w:rFonts w:ascii="Times New Roman"/>
                <w:b w:val="false"/>
                <w:i w:val="false"/>
                <w:color w:val="000000"/>
                <w:sz w:val="20"/>
              </w:rPr>
              <w:t>
</w:t>
            </w:r>
            <w:r>
              <w:rPr>
                <w:rFonts w:ascii="Times New Roman"/>
                <w:b w:val="false"/>
                <w:i w:val="false"/>
                <w:color w:val="000000"/>
                <w:sz w:val="20"/>
              </w:rPr>
              <w:t xml:space="preserve">программа и методика предварительных испытаний; </w:t>
            </w:r>
            <w:r>
              <w:br/>
            </w:r>
            <w:r>
              <w:rPr>
                <w:rFonts w:ascii="Times New Roman"/>
                <w:b w:val="false"/>
                <w:i w:val="false"/>
                <w:color w:val="000000"/>
                <w:sz w:val="20"/>
              </w:rPr>
              <w:t>
</w:t>
            </w:r>
            <w:r>
              <w:rPr>
                <w:rFonts w:ascii="Times New Roman"/>
                <w:b w:val="false"/>
                <w:i w:val="false"/>
                <w:color w:val="000000"/>
                <w:sz w:val="20"/>
              </w:rPr>
              <w:t>протокол предварительных испытаний;</w:t>
            </w:r>
            <w:r>
              <w:br/>
            </w:r>
            <w:r>
              <w:rPr>
                <w:rFonts w:ascii="Times New Roman"/>
                <w:b w:val="false"/>
                <w:i w:val="false"/>
                <w:color w:val="000000"/>
                <w:sz w:val="20"/>
              </w:rPr>
              <w:t>
</w:t>
            </w:r>
            <w:r>
              <w:rPr>
                <w:rFonts w:ascii="Times New Roman"/>
                <w:b w:val="false"/>
                <w:i w:val="false"/>
                <w:color w:val="000000"/>
                <w:sz w:val="20"/>
              </w:rPr>
              <w:t>программа опытной эксплуатации;</w:t>
            </w:r>
            <w:r>
              <w:br/>
            </w:r>
            <w:r>
              <w:rPr>
                <w:rFonts w:ascii="Times New Roman"/>
                <w:b w:val="false"/>
                <w:i w:val="false"/>
                <w:color w:val="000000"/>
                <w:sz w:val="20"/>
              </w:rPr>
              <w:t>
</w:t>
            </w:r>
            <w:r>
              <w:rPr>
                <w:rFonts w:ascii="Times New Roman"/>
                <w:b w:val="false"/>
                <w:i w:val="false"/>
                <w:color w:val="000000"/>
                <w:sz w:val="20"/>
              </w:rPr>
              <w:t>журнал проведения опытной эксплуатации;</w:t>
            </w:r>
            <w:r>
              <w:br/>
            </w:r>
            <w:r>
              <w:rPr>
                <w:rFonts w:ascii="Times New Roman"/>
                <w:b w:val="false"/>
                <w:i w:val="false"/>
                <w:color w:val="000000"/>
                <w:sz w:val="20"/>
              </w:rPr>
              <w:t>
акт завершения опытной эксплуатации и допуска к приемочным испытаниям.</w:t>
            </w:r>
          </w:p>
          <w:bookmarkEnd w:id="105"/>
        </w:tc>
      </w:tr>
      <w:tr>
        <w:trPr>
          <w:trHeight w:val="30" w:hRule="atLeast"/>
        </w:trPr>
        <w:tc>
          <w:tcPr>
            <w:tcW w:w="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типового программного обеспечения унифицированной системы поиска и методов API по результатам опытной эксплуатации</w:t>
            </w:r>
          </w:p>
        </w:tc>
        <w:tc>
          <w:tcPr>
            <w:tcW w:w="8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опытной эксплуатации должны быть устранены выявленные недостатки и учтены замечания, внесены соответствующие изменения в комплект технической документации и исходные коды.</w:t>
            </w:r>
          </w:p>
        </w:tc>
      </w:tr>
      <w:tr>
        <w:trPr>
          <w:trHeight w:val="30" w:hRule="atLeast"/>
        </w:trPr>
        <w:tc>
          <w:tcPr>
            <w:tcW w:w="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типового программного обеспечения унифицированной системы поиска и методов API в промышленную эксплуатацию</w:t>
            </w:r>
          </w:p>
        </w:tc>
        <w:tc>
          <w:tcPr>
            <w:tcW w:w="8317" w:type="dxa"/>
            <w:tcBorders/>
            <w:tcMar>
              <w:top w:w="15" w:type="dxa"/>
              <w:left w:w="15" w:type="dxa"/>
              <w:bottom w:w="15" w:type="dxa"/>
              <w:right w:w="15" w:type="dxa"/>
            </w:tcMar>
            <w:vAlign w:val="center"/>
          </w:tcPr>
          <w:bookmarkStart w:name="z144" w:id="106"/>
          <w:p>
            <w:pPr>
              <w:spacing w:after="20"/>
              <w:ind w:left="20"/>
              <w:jc w:val="both"/>
            </w:pPr>
            <w:r>
              <w:rPr>
                <w:rFonts w:ascii="Times New Roman"/>
                <w:b w:val="false"/>
                <w:i w:val="false"/>
                <w:color w:val="000000"/>
                <w:sz w:val="20"/>
              </w:rPr>
              <w:t>
Должны быть выполнены работы и сформирована следующая документация в разрезе государств-членов:</w:t>
            </w:r>
            <w:r>
              <w:br/>
            </w:r>
            <w:r>
              <w:rPr>
                <w:rFonts w:ascii="Times New Roman"/>
                <w:b w:val="false"/>
                <w:i w:val="false"/>
                <w:color w:val="000000"/>
                <w:sz w:val="20"/>
              </w:rPr>
              <w:t>
</w:t>
            </w:r>
            <w:r>
              <w:rPr>
                <w:rFonts w:ascii="Times New Roman"/>
                <w:b w:val="false"/>
                <w:i w:val="false"/>
                <w:color w:val="000000"/>
                <w:sz w:val="20"/>
              </w:rPr>
              <w:t>программа и методика приемочных испытаний;</w:t>
            </w:r>
            <w:r>
              <w:br/>
            </w:r>
            <w:r>
              <w:rPr>
                <w:rFonts w:ascii="Times New Roman"/>
                <w:b w:val="false"/>
                <w:i w:val="false"/>
                <w:color w:val="000000"/>
                <w:sz w:val="20"/>
              </w:rPr>
              <w:t>
</w:t>
            </w:r>
            <w:r>
              <w:rPr>
                <w:rFonts w:ascii="Times New Roman"/>
                <w:b w:val="false"/>
                <w:i w:val="false"/>
                <w:color w:val="000000"/>
                <w:sz w:val="20"/>
              </w:rPr>
              <w:t>протокол приемочных испытаний;</w:t>
            </w:r>
            <w:r>
              <w:br/>
            </w:r>
            <w:r>
              <w:rPr>
                <w:rFonts w:ascii="Times New Roman"/>
                <w:b w:val="false"/>
                <w:i w:val="false"/>
                <w:color w:val="000000"/>
                <w:sz w:val="20"/>
              </w:rPr>
              <w:t>
акта приемки в промышленную эксплуатацию.</w:t>
            </w:r>
          </w:p>
          <w:bookmarkEnd w:id="106"/>
        </w:tc>
      </w:tr>
      <w:tr>
        <w:trPr>
          <w:trHeight w:val="30" w:hRule="atLeast"/>
        </w:trPr>
        <w:tc>
          <w:tcPr>
            <w:tcW w:w="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функционирования унифицированной системы поиска, подготовка итогового отчета о реализации проекта и разработка плана мероприятий по дальнейшему развитию проекта в рамках формирования цифровой экосистемы для обеспечения трудоустройства и занятости граждан государств-членов</w:t>
            </w:r>
          </w:p>
        </w:tc>
        <w:tc>
          <w:tcPr>
            <w:tcW w:w="8317" w:type="dxa"/>
            <w:tcBorders/>
            <w:tcMar>
              <w:top w:w="15" w:type="dxa"/>
              <w:left w:w="15" w:type="dxa"/>
              <w:bottom w:w="15" w:type="dxa"/>
              <w:right w:w="15" w:type="dxa"/>
            </w:tcMar>
            <w:vAlign w:val="center"/>
          </w:tcPr>
          <w:bookmarkStart w:name="z147" w:id="107"/>
          <w:p>
            <w:pPr>
              <w:spacing w:after="20"/>
              <w:ind w:left="20"/>
              <w:jc w:val="both"/>
            </w:pPr>
            <w:r>
              <w:rPr>
                <w:rFonts w:ascii="Times New Roman"/>
                <w:b w:val="false"/>
                <w:i w:val="false"/>
                <w:color w:val="000000"/>
                <w:sz w:val="20"/>
              </w:rPr>
              <w:t>
Должны быть подготовлены:</w:t>
            </w:r>
            <w:r>
              <w:br/>
            </w:r>
            <w:r>
              <w:rPr>
                <w:rFonts w:ascii="Times New Roman"/>
                <w:b w:val="false"/>
                <w:i w:val="false"/>
                <w:color w:val="000000"/>
                <w:sz w:val="20"/>
              </w:rPr>
              <w:t>
</w:t>
            </w:r>
            <w:r>
              <w:rPr>
                <w:rFonts w:ascii="Times New Roman"/>
                <w:b w:val="false"/>
                <w:i w:val="false"/>
                <w:color w:val="000000"/>
                <w:sz w:val="20"/>
              </w:rPr>
              <w:t xml:space="preserve"> итоговый отчет по реализации проекта;</w:t>
            </w:r>
            <w:r>
              <w:br/>
            </w:r>
            <w:r>
              <w:rPr>
                <w:rFonts w:ascii="Times New Roman"/>
                <w:b w:val="false"/>
                <w:i w:val="false"/>
                <w:color w:val="000000"/>
                <w:sz w:val="20"/>
              </w:rPr>
              <w:t xml:space="preserve">
 план мероприятий по дальнейшему развитию проекта в рамках формирования цифровой экосистемы для обеспечения трудоустройства и занятости граждан государств-членов. </w:t>
            </w:r>
          </w:p>
          <w:bookmarkEnd w:id="107"/>
        </w:tc>
      </w:tr>
    </w:tbl>
    <w:bookmarkStart w:name="z149" w:id="108"/>
    <w:p>
      <w:pPr>
        <w:spacing w:after="0"/>
        <w:ind w:left="0"/>
        <w:jc w:val="left"/>
      </w:pPr>
      <w:r>
        <w:rPr>
          <w:rFonts w:ascii="Times New Roman"/>
          <w:b/>
          <w:i w:val="false"/>
          <w:color w:val="000000"/>
        </w:rPr>
        <w:t xml:space="preserve"> Требования к этапам и срокам выполнения работ</w:t>
      </w:r>
    </w:p>
    <w:bookmarkEnd w:id="108"/>
    <w:bookmarkStart w:name="z150" w:id="109"/>
    <w:p>
      <w:pPr>
        <w:spacing w:after="0"/>
        <w:ind w:left="0"/>
        <w:jc w:val="both"/>
      </w:pPr>
      <w:r>
        <w:rPr>
          <w:rFonts w:ascii="Times New Roman"/>
          <w:b w:val="false"/>
          <w:i w:val="false"/>
          <w:color w:val="000000"/>
          <w:sz w:val="28"/>
        </w:rPr>
        <w:t xml:space="preserve">
      Работы по настоящему техническому заданию должны быть выполнены в три этапа. </w:t>
      </w:r>
    </w:p>
    <w:bookmarkEnd w:id="109"/>
    <w:bookmarkStart w:name="z151" w:id="110"/>
    <w:p>
      <w:pPr>
        <w:spacing w:after="0"/>
        <w:ind w:left="0"/>
        <w:jc w:val="both"/>
      </w:pPr>
      <w:r>
        <w:rPr>
          <w:rFonts w:ascii="Times New Roman"/>
          <w:b w:val="false"/>
          <w:i w:val="false"/>
          <w:color w:val="000000"/>
          <w:sz w:val="28"/>
        </w:rPr>
        <w:t>
      Срок окончания работ в рамках первого этапа: 30 июня 2020 года.</w:t>
      </w:r>
    </w:p>
    <w:bookmarkEnd w:id="110"/>
    <w:bookmarkStart w:name="z152" w:id="111"/>
    <w:p>
      <w:pPr>
        <w:spacing w:after="0"/>
        <w:ind w:left="0"/>
        <w:jc w:val="both"/>
      </w:pPr>
      <w:r>
        <w:rPr>
          <w:rFonts w:ascii="Times New Roman"/>
          <w:b w:val="false"/>
          <w:i w:val="false"/>
          <w:color w:val="000000"/>
          <w:sz w:val="28"/>
        </w:rPr>
        <w:t>
      Срок окончания работ в рамках второго этапа: 30 сентября 2020 года.</w:t>
      </w:r>
    </w:p>
    <w:bookmarkEnd w:id="111"/>
    <w:bookmarkStart w:name="z153" w:id="112"/>
    <w:p>
      <w:pPr>
        <w:spacing w:after="0"/>
        <w:ind w:left="0"/>
        <w:jc w:val="both"/>
      </w:pPr>
      <w:r>
        <w:rPr>
          <w:rFonts w:ascii="Times New Roman"/>
          <w:b w:val="false"/>
          <w:i w:val="false"/>
          <w:color w:val="000000"/>
          <w:sz w:val="28"/>
        </w:rPr>
        <w:t>
      Срок окончания работ в рамках третьего этапа: 15 декабря 2020 года.</w:t>
      </w:r>
    </w:p>
    <w:bookmarkEnd w:id="112"/>
    <w:tbl>
      <w:tblPr>
        <w:tblW w:w="0" w:type="auto"/>
        <w:tblCellSpacing w:w="0" w:type="auto"/>
        <w:tblBorders>
          <w:top w:val="none"/>
          <w:left w:val="none"/>
          <w:bottom w:val="none"/>
          <w:right w:val="none"/>
          <w:insideH w:val="none"/>
          <w:insideV w:val="none"/>
        </w:tblBorders>
      </w:tblPr>
      <w:tblGrid>
        <w:gridCol w:w="370"/>
        <w:gridCol w:w="6307"/>
        <w:gridCol w:w="1851"/>
        <w:gridCol w:w="3772"/>
      </w:tblGrid>
      <w:tr>
        <w:trPr>
          <w:trHeight w:val="30" w:hRule="atLeast"/>
        </w:trPr>
        <w:tc>
          <w:tcPr>
            <w:tcW w:w="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выполняемой работы</w:t>
            </w:r>
          </w:p>
        </w:tc>
        <w:tc>
          <w:tcPr>
            <w:tcW w:w="1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срок</w:t>
            </w:r>
          </w:p>
        </w:tc>
        <w:tc>
          <w:tcPr>
            <w:tcW w:w="3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работы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предусмотренные в рамках первого этапа</w:t>
            </w:r>
          </w:p>
        </w:tc>
      </w:tr>
      <w:tr>
        <w:trPr>
          <w:trHeight w:val="30" w:hRule="atLeast"/>
        </w:trPr>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совместно с исполнителями научно-исследовательской работы по теме "Разработка модели цифровой экосистемы для обеспечения трудоустройства и занятости граждан государств – членов Евразийского экономического союза" проработки вопросов и анализа национальных информационных систем государств-членов для выработки функциональных и технических требований в рамках проекта</w:t>
            </w:r>
          </w:p>
        </w:tc>
        <w:tc>
          <w:tcPr>
            <w:tcW w:w="1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2019 г.</w:t>
            </w:r>
          </w:p>
        </w:tc>
        <w:tc>
          <w:tcPr>
            <w:tcW w:w="3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экспертных площадках по проработке инициативы по разработке модели цифровой экосистемы для обеспечения трудоустройства и занятости граждан государств – членов Евразийского экономического союза, проводимых в Комиссией</w:t>
            </w:r>
          </w:p>
        </w:tc>
      </w:tr>
      <w:tr>
        <w:trPr>
          <w:trHeight w:val="30" w:hRule="atLeast"/>
        </w:trPr>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органам Союза отчетности по реализации проекта</w:t>
            </w:r>
          </w:p>
        </w:tc>
        <w:tc>
          <w:tcPr>
            <w:tcW w:w="1851" w:type="dxa"/>
            <w:tcBorders/>
            <w:tcMar>
              <w:top w:w="15" w:type="dxa"/>
              <w:left w:w="15" w:type="dxa"/>
              <w:bottom w:w="15" w:type="dxa"/>
              <w:right w:w="15" w:type="dxa"/>
            </w:tcMar>
            <w:vAlign w:val="center"/>
          </w:tcPr>
          <w:bookmarkStart w:name="z154" w:id="113"/>
          <w:p>
            <w:pPr>
              <w:spacing w:after="20"/>
              <w:ind w:left="20"/>
              <w:jc w:val="both"/>
            </w:pPr>
            <w:r>
              <w:rPr>
                <w:rFonts w:ascii="Times New Roman"/>
                <w:b w:val="false"/>
                <w:i w:val="false"/>
                <w:color w:val="000000"/>
                <w:sz w:val="20"/>
              </w:rPr>
              <w:t>
I квартал 2020 г.</w:t>
            </w:r>
            <w:r>
              <w:br/>
            </w:r>
            <w:r>
              <w:rPr>
                <w:rFonts w:ascii="Times New Roman"/>
                <w:b w:val="false"/>
                <w:i w:val="false"/>
                <w:color w:val="000000"/>
                <w:sz w:val="20"/>
              </w:rPr>
              <w:t>
</w:t>
            </w:r>
            <w:r>
              <w:rPr>
                <w:rFonts w:ascii="Times New Roman"/>
                <w:b w:val="false"/>
                <w:i w:val="false"/>
                <w:color w:val="000000"/>
                <w:sz w:val="20"/>
              </w:rPr>
              <w:t>II квартал 2020 г.</w:t>
            </w:r>
            <w:r>
              <w:br/>
            </w:r>
            <w:r>
              <w:rPr>
                <w:rFonts w:ascii="Times New Roman"/>
                <w:b w:val="false"/>
                <w:i w:val="false"/>
                <w:color w:val="000000"/>
                <w:sz w:val="20"/>
              </w:rPr>
              <w:t>
III квартал 2020 г.</w:t>
            </w:r>
          </w:p>
          <w:bookmarkEnd w:id="113"/>
        </w:tc>
        <w:tc>
          <w:tcPr>
            <w:tcW w:w="3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ежеквартальный отчет по реализации проекта </w:t>
            </w:r>
          </w:p>
        </w:tc>
      </w:tr>
      <w:tr>
        <w:trPr>
          <w:trHeight w:val="30" w:hRule="atLeast"/>
        </w:trPr>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унифицированных функциональных и технических требований к типовому программному обеспечению унифицированной системы поиска, методам API и интеграции с национальными информационными системами государств-членов (с национальными компонентами)</w:t>
            </w:r>
          </w:p>
        </w:tc>
        <w:tc>
          <w:tcPr>
            <w:tcW w:w="1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квартал </w:t>
            </w:r>
            <w:r>
              <w:br/>
            </w:r>
            <w:r>
              <w:rPr>
                <w:rFonts w:ascii="Times New Roman"/>
                <w:b w:val="false"/>
                <w:i w:val="false"/>
                <w:color w:val="000000"/>
                <w:sz w:val="20"/>
              </w:rPr>
              <w:t>2020 г.</w:t>
            </w:r>
          </w:p>
        </w:tc>
        <w:tc>
          <w:tcPr>
            <w:tcW w:w="3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унифицированные функциональные и технические требования к типовому программному обеспечению унифицированной системы поиска, методам API и интеграции с национальными информационными системами государств-членов (с национальными компонентами)</w:t>
            </w:r>
          </w:p>
        </w:tc>
      </w:tr>
      <w:tr>
        <w:trPr>
          <w:trHeight w:val="30" w:hRule="atLeast"/>
        </w:trPr>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частного технического задания на создание типового программного обеспечения системы, методов API и реализацию работ по интеграции типового программного обеспечения системы и методов API с национальными информационными системами государств-членов (с национальными компонентами) (далее – частное техническое задание)</w:t>
            </w:r>
          </w:p>
        </w:tc>
        <w:tc>
          <w:tcPr>
            <w:tcW w:w="1851" w:type="dxa"/>
            <w:tcBorders/>
            <w:tcMar>
              <w:top w:w="15" w:type="dxa"/>
              <w:left w:w="15" w:type="dxa"/>
              <w:bottom w:w="15" w:type="dxa"/>
              <w:right w:w="15" w:type="dxa"/>
            </w:tcMar>
            <w:vAlign w:val="center"/>
          </w:tcPr>
          <w:bookmarkStart w:name="z156" w:id="114"/>
          <w:p>
            <w:pPr>
              <w:spacing w:after="20"/>
              <w:ind w:left="20"/>
              <w:jc w:val="both"/>
            </w:pPr>
            <w:r>
              <w:rPr>
                <w:rFonts w:ascii="Times New Roman"/>
                <w:b w:val="false"/>
                <w:i w:val="false"/>
                <w:color w:val="000000"/>
                <w:sz w:val="20"/>
              </w:rPr>
              <w:t xml:space="preserve">
I квартал </w:t>
            </w:r>
            <w:r>
              <w:br/>
            </w:r>
            <w:r>
              <w:rPr>
                <w:rFonts w:ascii="Times New Roman"/>
                <w:b w:val="false"/>
                <w:i w:val="false"/>
                <w:color w:val="000000"/>
                <w:sz w:val="20"/>
              </w:rPr>
              <w:t>
2020 г.</w:t>
            </w:r>
          </w:p>
          <w:bookmarkEnd w:id="114"/>
        </w:tc>
        <w:tc>
          <w:tcPr>
            <w:tcW w:w="3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техническое задание</w:t>
            </w:r>
          </w:p>
        </w:tc>
      </w:tr>
      <w:tr>
        <w:trPr>
          <w:trHeight w:val="30" w:hRule="atLeast"/>
        </w:trPr>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bookmarkStart w:name="z157" w:id="115"/>
          <w:p>
            <w:pPr>
              <w:spacing w:after="20"/>
              <w:ind w:left="20"/>
              <w:jc w:val="both"/>
            </w:pPr>
            <w:r>
              <w:rPr>
                <w:rFonts w:ascii="Times New Roman"/>
                <w:b w:val="false"/>
                <w:i w:val="false"/>
                <w:color w:val="000000"/>
                <w:sz w:val="20"/>
              </w:rPr>
              <w:t xml:space="preserve">
Проведение семинаров по вопросам обмена опытом в области внедрения и развития информационных технологий в сфере трудоустройства и занятости для органов государственной власти и организаций государств-членов, а также иных участников проекта </w:t>
            </w:r>
            <w:r>
              <w:br/>
            </w:r>
            <w:r>
              <w:rPr>
                <w:rFonts w:ascii="Times New Roman"/>
                <w:b w:val="false"/>
                <w:i w:val="false"/>
                <w:color w:val="000000"/>
                <w:sz w:val="20"/>
              </w:rPr>
              <w:t>
(3 семинара)</w:t>
            </w:r>
          </w:p>
          <w:bookmarkEnd w:id="115"/>
        </w:tc>
        <w:tc>
          <w:tcPr>
            <w:tcW w:w="1851" w:type="dxa"/>
            <w:tcBorders/>
            <w:tcMar>
              <w:top w:w="15" w:type="dxa"/>
              <w:left w:w="15" w:type="dxa"/>
              <w:bottom w:w="15" w:type="dxa"/>
              <w:right w:w="15" w:type="dxa"/>
            </w:tcMar>
            <w:vAlign w:val="center"/>
          </w:tcPr>
          <w:bookmarkStart w:name="z158" w:id="116"/>
          <w:p>
            <w:pPr>
              <w:spacing w:after="20"/>
              <w:ind w:left="20"/>
              <w:jc w:val="both"/>
            </w:pPr>
            <w:r>
              <w:rPr>
                <w:rFonts w:ascii="Times New Roman"/>
                <w:b w:val="false"/>
                <w:i w:val="false"/>
                <w:color w:val="000000"/>
                <w:sz w:val="20"/>
              </w:rPr>
              <w:t xml:space="preserve">
I квартал </w:t>
            </w:r>
            <w:r>
              <w:br/>
            </w:r>
            <w:r>
              <w:rPr>
                <w:rFonts w:ascii="Times New Roman"/>
                <w:b w:val="false"/>
                <w:i w:val="false"/>
                <w:color w:val="000000"/>
                <w:sz w:val="20"/>
              </w:rPr>
              <w:t>
</w:t>
            </w:r>
            <w:r>
              <w:rPr>
                <w:rFonts w:ascii="Times New Roman"/>
                <w:b w:val="false"/>
                <w:i w:val="false"/>
                <w:color w:val="000000"/>
                <w:sz w:val="20"/>
              </w:rPr>
              <w:t>2020 г.</w:t>
            </w:r>
            <w:r>
              <w:br/>
            </w:r>
            <w:r>
              <w:rPr>
                <w:rFonts w:ascii="Times New Roman"/>
                <w:b w:val="false"/>
                <w:i w:val="false"/>
                <w:color w:val="000000"/>
                <w:sz w:val="20"/>
              </w:rPr>
              <w:t>
II квартал 2020 г.</w:t>
            </w:r>
          </w:p>
          <w:bookmarkEnd w:id="116"/>
        </w:tc>
        <w:tc>
          <w:tcPr>
            <w:tcW w:w="3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программы семинаров и протоколы их проведения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предусмотренные в рамках второго этапа</w:t>
            </w:r>
          </w:p>
        </w:tc>
      </w:tr>
      <w:tr>
        <w:trPr>
          <w:trHeight w:val="30" w:hRule="atLeast"/>
        </w:trPr>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типового программного обеспечения унифицированной системы поиска и методов API в соответствии с частным техническим заданием</w:t>
            </w:r>
          </w:p>
        </w:tc>
        <w:tc>
          <w:tcPr>
            <w:tcW w:w="1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2020 г.</w:t>
            </w:r>
          </w:p>
        </w:tc>
        <w:tc>
          <w:tcPr>
            <w:tcW w:w="3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технической документации и исходные коды</w:t>
            </w:r>
          </w:p>
        </w:tc>
      </w:tr>
      <w:tr>
        <w:trPr>
          <w:trHeight w:val="30" w:hRule="atLeast"/>
        </w:trPr>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bookmarkStart w:name="z160" w:id="117"/>
          <w:p>
            <w:pPr>
              <w:spacing w:after="20"/>
              <w:ind w:left="20"/>
              <w:jc w:val="both"/>
            </w:pPr>
            <w:r>
              <w:rPr>
                <w:rFonts w:ascii="Times New Roman"/>
                <w:b w:val="false"/>
                <w:i w:val="false"/>
                <w:color w:val="000000"/>
                <w:sz w:val="20"/>
              </w:rPr>
              <w:t xml:space="preserve">
Интеграция типового программного обеспечения унифицированной системы поиска и методов API с национальными информационными системами государств-членов </w:t>
            </w:r>
            <w:r>
              <w:br/>
            </w:r>
            <w:r>
              <w:rPr>
                <w:rFonts w:ascii="Times New Roman"/>
                <w:b w:val="false"/>
                <w:i w:val="false"/>
                <w:color w:val="000000"/>
                <w:sz w:val="20"/>
              </w:rPr>
              <w:t>
(с национальными компонентами) в соответствии с частным техническим заданием</w:t>
            </w:r>
          </w:p>
          <w:bookmarkEnd w:id="117"/>
        </w:tc>
        <w:tc>
          <w:tcPr>
            <w:tcW w:w="1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2020 г.</w:t>
            </w:r>
          </w:p>
        </w:tc>
        <w:tc>
          <w:tcPr>
            <w:tcW w:w="3772" w:type="dxa"/>
            <w:tcBorders/>
            <w:tcMar>
              <w:top w:w="15" w:type="dxa"/>
              <w:left w:w="15" w:type="dxa"/>
              <w:bottom w:w="15" w:type="dxa"/>
              <w:right w:w="15" w:type="dxa"/>
            </w:tcMar>
            <w:vAlign w:val="center"/>
          </w:tcPr>
          <w:bookmarkStart w:name="z161" w:id="118"/>
          <w:p>
            <w:pPr>
              <w:spacing w:after="20"/>
              <w:ind w:left="20"/>
              <w:jc w:val="both"/>
            </w:pPr>
            <w:r>
              <w:rPr>
                <w:rFonts w:ascii="Times New Roman"/>
                <w:b w:val="false"/>
                <w:i w:val="false"/>
                <w:color w:val="000000"/>
                <w:sz w:val="20"/>
              </w:rPr>
              <w:t>
комплект технической документации и исходные коды;</w:t>
            </w:r>
            <w:r>
              <w:br/>
            </w:r>
            <w:r>
              <w:rPr>
                <w:rFonts w:ascii="Times New Roman"/>
                <w:b w:val="false"/>
                <w:i w:val="false"/>
                <w:color w:val="000000"/>
                <w:sz w:val="20"/>
              </w:rPr>
              <w:t>
протокол приемочных испытаний национальных компонентов в части интеграции типового программного обеспечения унифицированной системы поиска и методов API с национальными компонентами (в разрезе государств-членов)</w:t>
            </w:r>
          </w:p>
          <w:bookmarkEnd w:id="118"/>
        </w:tc>
      </w:tr>
      <w:tr>
        <w:trPr>
          <w:trHeight w:val="30" w:hRule="atLeast"/>
        </w:trPr>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испытаний и опытной эксплуатации типового программного обеспечения унифицированной системы поиска и методов API</w:t>
            </w:r>
          </w:p>
        </w:tc>
        <w:tc>
          <w:tcPr>
            <w:tcW w:w="1851" w:type="dxa"/>
            <w:tcBorders/>
            <w:tcMar>
              <w:top w:w="15" w:type="dxa"/>
              <w:left w:w="15" w:type="dxa"/>
              <w:bottom w:w="15" w:type="dxa"/>
              <w:right w:w="15" w:type="dxa"/>
            </w:tcMar>
            <w:vAlign w:val="center"/>
          </w:tcPr>
          <w:bookmarkStart w:name="z162" w:id="119"/>
          <w:p>
            <w:pPr>
              <w:spacing w:after="20"/>
              <w:ind w:left="20"/>
              <w:jc w:val="both"/>
            </w:pPr>
            <w:r>
              <w:rPr>
                <w:rFonts w:ascii="Times New Roman"/>
                <w:b w:val="false"/>
                <w:i w:val="false"/>
                <w:color w:val="000000"/>
                <w:sz w:val="20"/>
              </w:rPr>
              <w:t>
II квартал 2020 г.</w:t>
            </w:r>
            <w:r>
              <w:br/>
            </w:r>
            <w:r>
              <w:rPr>
                <w:rFonts w:ascii="Times New Roman"/>
                <w:b w:val="false"/>
                <w:i w:val="false"/>
                <w:color w:val="000000"/>
                <w:sz w:val="20"/>
              </w:rPr>
              <w:t>
III квартал 2020 г.</w:t>
            </w:r>
          </w:p>
          <w:bookmarkEnd w:id="119"/>
        </w:tc>
        <w:tc>
          <w:tcPr>
            <w:tcW w:w="3772" w:type="dxa"/>
            <w:tcBorders/>
            <w:tcMar>
              <w:top w:w="15" w:type="dxa"/>
              <w:left w:w="15" w:type="dxa"/>
              <w:bottom w:w="15" w:type="dxa"/>
              <w:right w:w="15" w:type="dxa"/>
            </w:tcMar>
            <w:vAlign w:val="center"/>
          </w:tcPr>
          <w:bookmarkStart w:name="z163" w:id="120"/>
          <w:p>
            <w:pPr>
              <w:spacing w:after="20"/>
              <w:ind w:left="20"/>
              <w:jc w:val="both"/>
            </w:pPr>
            <w:r>
              <w:rPr>
                <w:rFonts w:ascii="Times New Roman"/>
                <w:b w:val="false"/>
                <w:i w:val="false"/>
                <w:color w:val="000000"/>
                <w:sz w:val="20"/>
              </w:rPr>
              <w:t>
программа и методика предварительных испытаний (в разрезе государств-членов); протокол предварительных испытаний (в разрезе государств-членов);</w:t>
            </w:r>
            <w:r>
              <w:br/>
            </w:r>
            <w:r>
              <w:rPr>
                <w:rFonts w:ascii="Times New Roman"/>
                <w:b w:val="false"/>
                <w:i w:val="false"/>
                <w:color w:val="000000"/>
                <w:sz w:val="20"/>
              </w:rPr>
              <w:t>
</w:t>
            </w:r>
            <w:r>
              <w:rPr>
                <w:rFonts w:ascii="Times New Roman"/>
                <w:b w:val="false"/>
                <w:i w:val="false"/>
                <w:color w:val="000000"/>
                <w:sz w:val="20"/>
              </w:rPr>
              <w:t>программа опытной эксплуатации (в разрезе государств-членов);</w:t>
            </w:r>
            <w:r>
              <w:br/>
            </w:r>
            <w:r>
              <w:rPr>
                <w:rFonts w:ascii="Times New Roman"/>
                <w:b w:val="false"/>
                <w:i w:val="false"/>
                <w:color w:val="000000"/>
                <w:sz w:val="20"/>
              </w:rPr>
              <w:t>
</w:t>
            </w:r>
            <w:r>
              <w:rPr>
                <w:rFonts w:ascii="Times New Roman"/>
                <w:b w:val="false"/>
                <w:i w:val="false"/>
                <w:color w:val="000000"/>
                <w:sz w:val="20"/>
              </w:rPr>
              <w:t>журнал проведения опытной эксплуатации (в разрезе государств-членов);</w:t>
            </w:r>
            <w:r>
              <w:br/>
            </w:r>
            <w:r>
              <w:rPr>
                <w:rFonts w:ascii="Times New Roman"/>
                <w:b w:val="false"/>
                <w:i w:val="false"/>
                <w:color w:val="000000"/>
                <w:sz w:val="20"/>
              </w:rPr>
              <w:t>
акт завершения опытной эксплуатации и допуска к приемочным испытаниям (в разрезе государств-членов)</w:t>
            </w:r>
          </w:p>
          <w:bookmarkEnd w:id="120"/>
        </w:tc>
      </w:tr>
      <w:tr>
        <w:trPr>
          <w:trHeight w:val="30" w:hRule="atLeast"/>
        </w:trPr>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типового программного обеспечения унифицированной системы поиска и методов API по результатам опытной эксплуатации</w:t>
            </w:r>
          </w:p>
        </w:tc>
        <w:tc>
          <w:tcPr>
            <w:tcW w:w="1851" w:type="dxa"/>
            <w:tcBorders/>
            <w:tcMar>
              <w:top w:w="15" w:type="dxa"/>
              <w:left w:w="15" w:type="dxa"/>
              <w:bottom w:w="15" w:type="dxa"/>
              <w:right w:w="15" w:type="dxa"/>
            </w:tcMar>
            <w:vAlign w:val="center"/>
          </w:tcPr>
          <w:bookmarkStart w:name="z166" w:id="121"/>
          <w:p>
            <w:pPr>
              <w:spacing w:after="20"/>
              <w:ind w:left="20"/>
              <w:jc w:val="both"/>
            </w:pPr>
            <w:r>
              <w:rPr>
                <w:rFonts w:ascii="Times New Roman"/>
                <w:b w:val="false"/>
                <w:i w:val="false"/>
                <w:color w:val="000000"/>
                <w:sz w:val="20"/>
              </w:rPr>
              <w:t xml:space="preserve">
III квартал </w:t>
            </w:r>
            <w:r>
              <w:br/>
            </w:r>
            <w:r>
              <w:rPr>
                <w:rFonts w:ascii="Times New Roman"/>
                <w:b w:val="false"/>
                <w:i w:val="false"/>
                <w:color w:val="000000"/>
                <w:sz w:val="20"/>
              </w:rPr>
              <w:t>
2020 г.</w:t>
            </w:r>
          </w:p>
          <w:bookmarkEnd w:id="121"/>
        </w:tc>
        <w:tc>
          <w:tcPr>
            <w:tcW w:w="3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доработанные комплект технической документации и исходные коды</w:t>
            </w:r>
          </w:p>
        </w:tc>
      </w:tr>
      <w:tr>
        <w:trPr>
          <w:trHeight w:val="30" w:hRule="atLeast"/>
        </w:trPr>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типового программного обеспечения унифицированной системы поиска и методов API в промышленную эксплуатацию</w:t>
            </w:r>
          </w:p>
        </w:tc>
        <w:tc>
          <w:tcPr>
            <w:tcW w:w="1851" w:type="dxa"/>
            <w:tcBorders/>
            <w:tcMar>
              <w:top w:w="15" w:type="dxa"/>
              <w:left w:w="15" w:type="dxa"/>
              <w:bottom w:w="15" w:type="dxa"/>
              <w:right w:w="15" w:type="dxa"/>
            </w:tcMar>
            <w:vAlign w:val="center"/>
          </w:tcPr>
          <w:bookmarkStart w:name="z167" w:id="122"/>
          <w:p>
            <w:pPr>
              <w:spacing w:after="20"/>
              <w:ind w:left="20"/>
              <w:jc w:val="both"/>
            </w:pPr>
            <w:r>
              <w:rPr>
                <w:rFonts w:ascii="Times New Roman"/>
                <w:b w:val="false"/>
                <w:i w:val="false"/>
                <w:color w:val="000000"/>
                <w:sz w:val="20"/>
              </w:rPr>
              <w:t xml:space="preserve">
III квартал </w:t>
            </w:r>
            <w:r>
              <w:br/>
            </w:r>
            <w:r>
              <w:rPr>
                <w:rFonts w:ascii="Times New Roman"/>
                <w:b w:val="false"/>
                <w:i w:val="false"/>
                <w:color w:val="000000"/>
                <w:sz w:val="20"/>
              </w:rPr>
              <w:t>
2020 г.</w:t>
            </w:r>
          </w:p>
          <w:bookmarkEnd w:id="122"/>
        </w:tc>
        <w:tc>
          <w:tcPr>
            <w:tcW w:w="3772" w:type="dxa"/>
            <w:tcBorders/>
            <w:tcMar>
              <w:top w:w="15" w:type="dxa"/>
              <w:left w:w="15" w:type="dxa"/>
              <w:bottom w:w="15" w:type="dxa"/>
              <w:right w:w="15" w:type="dxa"/>
            </w:tcMar>
            <w:vAlign w:val="center"/>
          </w:tcPr>
          <w:bookmarkStart w:name="z168" w:id="123"/>
          <w:p>
            <w:pPr>
              <w:spacing w:after="20"/>
              <w:ind w:left="20"/>
              <w:jc w:val="both"/>
            </w:pPr>
            <w:r>
              <w:rPr>
                <w:rFonts w:ascii="Times New Roman"/>
                <w:b w:val="false"/>
                <w:i w:val="false"/>
                <w:color w:val="000000"/>
                <w:sz w:val="20"/>
              </w:rPr>
              <w:t xml:space="preserve">
программа и методика приемочных испытаний (в разрезе государств-членов); </w:t>
            </w:r>
            <w:r>
              <w:br/>
            </w:r>
            <w:r>
              <w:rPr>
                <w:rFonts w:ascii="Times New Roman"/>
                <w:b w:val="false"/>
                <w:i w:val="false"/>
                <w:color w:val="000000"/>
                <w:sz w:val="20"/>
              </w:rPr>
              <w:t>
</w:t>
            </w:r>
            <w:r>
              <w:rPr>
                <w:rFonts w:ascii="Times New Roman"/>
                <w:b w:val="false"/>
                <w:i w:val="false"/>
                <w:color w:val="000000"/>
                <w:sz w:val="20"/>
              </w:rPr>
              <w:t xml:space="preserve">протокол приемочных испытаний (в разрезе государств-членов); </w:t>
            </w:r>
            <w:r>
              <w:br/>
            </w:r>
            <w:r>
              <w:rPr>
                <w:rFonts w:ascii="Times New Roman"/>
                <w:b w:val="false"/>
                <w:i w:val="false"/>
                <w:color w:val="000000"/>
                <w:sz w:val="20"/>
              </w:rPr>
              <w:t>
</w:t>
            </w:r>
            <w:r>
              <w:rPr>
                <w:rFonts w:ascii="Times New Roman"/>
                <w:b w:val="false"/>
                <w:i w:val="false"/>
                <w:color w:val="000000"/>
                <w:sz w:val="20"/>
              </w:rPr>
              <w:t>акт приемки в промышленную эксплуатацию (в разрезе государств-членов).</w:t>
            </w:r>
            <w:r>
              <w:br/>
            </w:r>
            <w:r>
              <w:rPr>
                <w:rFonts w:ascii="Times New Roman"/>
                <w:b w:val="false"/>
                <w:i w:val="false"/>
                <w:color w:val="000000"/>
                <w:sz w:val="20"/>
              </w:rPr>
              <w:t>
 </w:t>
            </w:r>
          </w:p>
          <w:bookmarkEnd w:id="123"/>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Работы, предусмотренные в рамках третьего этапа</w:t>
            </w:r>
          </w:p>
        </w:tc>
      </w:tr>
      <w:tr>
        <w:trPr>
          <w:trHeight w:val="30" w:hRule="atLeast"/>
        </w:trPr>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функционирования унифицированной системы поиска, подготовка итогового отчета о реализации проекта и разработка плана мероприятий по дальнейшему развитию проекта в рамках формирования цифровой экосистемы для обеспечения трудоустройства и занятости граждан государств-членов</w:t>
            </w:r>
          </w:p>
        </w:tc>
        <w:tc>
          <w:tcPr>
            <w:tcW w:w="1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2020 г.</w:t>
            </w:r>
          </w:p>
        </w:tc>
        <w:tc>
          <w:tcPr>
            <w:tcW w:w="3772" w:type="dxa"/>
            <w:tcBorders/>
            <w:tcMar>
              <w:top w:w="15" w:type="dxa"/>
              <w:left w:w="15" w:type="dxa"/>
              <w:bottom w:w="15" w:type="dxa"/>
              <w:right w:w="15" w:type="dxa"/>
            </w:tcMar>
            <w:vAlign w:val="center"/>
          </w:tcPr>
          <w:bookmarkStart w:name="z171" w:id="124"/>
          <w:p>
            <w:pPr>
              <w:spacing w:after="20"/>
              <w:ind w:left="20"/>
              <w:jc w:val="both"/>
            </w:pPr>
            <w:r>
              <w:rPr>
                <w:rFonts w:ascii="Times New Roman"/>
                <w:b w:val="false"/>
                <w:i w:val="false"/>
                <w:color w:val="000000"/>
                <w:sz w:val="20"/>
              </w:rPr>
              <w:t>
итоговый отчет;</w:t>
            </w:r>
            <w:r>
              <w:br/>
            </w:r>
            <w:r>
              <w:rPr>
                <w:rFonts w:ascii="Times New Roman"/>
                <w:b w:val="false"/>
                <w:i w:val="false"/>
                <w:color w:val="000000"/>
                <w:sz w:val="20"/>
              </w:rPr>
              <w:t>
план мероприятий по дальнейшему развитию проекта.</w:t>
            </w:r>
          </w:p>
          <w:bookmarkEnd w:id="124"/>
        </w:tc>
      </w:tr>
    </w:tbl>
    <w:bookmarkStart w:name="z172" w:id="125"/>
    <w:p>
      <w:pPr>
        <w:spacing w:after="0"/>
        <w:ind w:left="0"/>
        <w:jc w:val="left"/>
      </w:pPr>
      <w:r>
        <w:rPr>
          <w:rFonts w:ascii="Times New Roman"/>
          <w:b/>
          <w:i w:val="false"/>
          <w:color w:val="000000"/>
        </w:rPr>
        <w:t xml:space="preserve"> Требования к порядку сдачи и приемки выполнения работ</w:t>
      </w:r>
    </w:p>
    <w:bookmarkEnd w:id="125"/>
    <w:bookmarkStart w:name="z173" w:id="126"/>
    <w:p>
      <w:pPr>
        <w:spacing w:after="0"/>
        <w:ind w:left="0"/>
        <w:jc w:val="both"/>
      </w:pPr>
      <w:r>
        <w:rPr>
          <w:rFonts w:ascii="Times New Roman"/>
          <w:b w:val="false"/>
          <w:i w:val="false"/>
          <w:color w:val="000000"/>
          <w:sz w:val="28"/>
        </w:rPr>
        <w:t>
      Сдача-приемка работ производится поэтапно в соответствии с календарным планом выполнения работ</w:t>
      </w:r>
    </w:p>
    <w:bookmarkEnd w:id="126"/>
    <w:bookmarkStart w:name="z174" w:id="127"/>
    <w:p>
      <w:pPr>
        <w:spacing w:after="0"/>
        <w:ind w:left="0"/>
        <w:jc w:val="both"/>
      </w:pPr>
      <w:r>
        <w:rPr>
          <w:rFonts w:ascii="Times New Roman"/>
          <w:b w:val="false"/>
          <w:i w:val="false"/>
          <w:color w:val="000000"/>
          <w:sz w:val="28"/>
        </w:rPr>
        <w:t>
      Приемка результатов выполненных работ оформляется актом сдачи-приемки выполненных работ (далее – финансовый акт).</w:t>
      </w:r>
    </w:p>
    <w:bookmarkEnd w:id="127"/>
    <w:bookmarkStart w:name="z175" w:id="128"/>
    <w:p>
      <w:pPr>
        <w:spacing w:after="0"/>
        <w:ind w:left="0"/>
        <w:jc w:val="both"/>
      </w:pPr>
      <w:r>
        <w:rPr>
          <w:rFonts w:ascii="Times New Roman"/>
          <w:b w:val="false"/>
          <w:i w:val="false"/>
          <w:color w:val="000000"/>
          <w:sz w:val="28"/>
        </w:rPr>
        <w:t>
      Необходимым условием для подписания финансового акта является наличие должным образом оформленных технических актов и листов утверждения для каждой указанной в финансовом акте работы.</w:t>
      </w:r>
    </w:p>
    <w:bookmarkEnd w:id="128"/>
    <w:bookmarkStart w:name="z176" w:id="129"/>
    <w:p>
      <w:pPr>
        <w:spacing w:after="0"/>
        <w:ind w:left="0"/>
        <w:jc w:val="both"/>
      </w:pPr>
      <w:r>
        <w:rPr>
          <w:rFonts w:ascii="Times New Roman"/>
          <w:b w:val="false"/>
          <w:i w:val="false"/>
          <w:color w:val="000000"/>
          <w:sz w:val="28"/>
        </w:rPr>
        <w:t>
      Отсутствие замечаний к результатам выполнения работ подтверждается подписями ответственных представителей Заказчика на листе согласования, предварительно подписанным ответственными представителями Исполнителя.</w:t>
      </w:r>
    </w:p>
    <w:bookmarkEnd w:id="129"/>
    <w:bookmarkStart w:name="z177" w:id="130"/>
    <w:p>
      <w:pPr>
        <w:spacing w:after="0"/>
        <w:ind w:left="0"/>
        <w:jc w:val="both"/>
      </w:pPr>
      <w:r>
        <w:rPr>
          <w:rFonts w:ascii="Times New Roman"/>
          <w:b w:val="false"/>
          <w:i w:val="false"/>
          <w:color w:val="000000"/>
          <w:sz w:val="28"/>
        </w:rPr>
        <w:t>
      Технический акт подписывается уполномоченным представителем Заказчика при наличии полностью оформленного листа согласования на соответствующую работу.</w:t>
      </w:r>
    </w:p>
    <w:bookmarkEnd w:id="130"/>
    <w:bookmarkStart w:name="z178" w:id="131"/>
    <w:p>
      <w:pPr>
        <w:spacing w:after="0"/>
        <w:ind w:left="0"/>
        <w:jc w:val="both"/>
      </w:pPr>
      <w:r>
        <w:rPr>
          <w:rFonts w:ascii="Times New Roman"/>
          <w:b w:val="false"/>
          <w:i w:val="false"/>
          <w:color w:val="000000"/>
          <w:sz w:val="28"/>
        </w:rPr>
        <w:t xml:space="preserve">
      Представители Заказчика, уполномоченные на подписание технических актов, определяются отдельно для каждой работы. </w:t>
      </w:r>
    </w:p>
    <w:bookmarkEnd w:id="131"/>
    <w:bookmarkStart w:name="z179" w:id="132"/>
    <w:p>
      <w:pPr>
        <w:spacing w:after="0"/>
        <w:ind w:left="0"/>
        <w:jc w:val="both"/>
      </w:pPr>
      <w:r>
        <w:rPr>
          <w:rFonts w:ascii="Times New Roman"/>
          <w:b w:val="false"/>
          <w:i w:val="false"/>
          <w:color w:val="000000"/>
          <w:sz w:val="28"/>
        </w:rPr>
        <w:t>
      Результаты выполнения работ рассматриваются ответственными представителями Заказчика в соответствии с распределением ответственности:</w:t>
      </w:r>
    </w:p>
    <w:bookmarkEnd w:id="132"/>
    <w:bookmarkStart w:name="z180" w:id="133"/>
    <w:p>
      <w:pPr>
        <w:spacing w:after="0"/>
        <w:ind w:left="0"/>
        <w:jc w:val="both"/>
      </w:pPr>
      <w:r>
        <w:rPr>
          <w:rFonts w:ascii="Times New Roman"/>
          <w:b w:val="false"/>
          <w:i w:val="false"/>
          <w:color w:val="000000"/>
          <w:sz w:val="28"/>
        </w:rPr>
        <w:t>
      в части общих и функциональных требований;</w:t>
      </w:r>
    </w:p>
    <w:bookmarkEnd w:id="133"/>
    <w:bookmarkStart w:name="z181" w:id="134"/>
    <w:p>
      <w:pPr>
        <w:spacing w:after="0"/>
        <w:ind w:left="0"/>
        <w:jc w:val="both"/>
      </w:pPr>
      <w:r>
        <w:rPr>
          <w:rFonts w:ascii="Times New Roman"/>
          <w:b w:val="false"/>
          <w:i w:val="false"/>
          <w:color w:val="000000"/>
          <w:sz w:val="28"/>
        </w:rPr>
        <w:t>
      в части требований к защите информации;</w:t>
      </w:r>
    </w:p>
    <w:bookmarkEnd w:id="134"/>
    <w:bookmarkStart w:name="z182" w:id="135"/>
    <w:p>
      <w:pPr>
        <w:spacing w:after="0"/>
        <w:ind w:left="0"/>
        <w:jc w:val="both"/>
      </w:pPr>
      <w:r>
        <w:rPr>
          <w:rFonts w:ascii="Times New Roman"/>
          <w:b w:val="false"/>
          <w:i w:val="false"/>
          <w:color w:val="000000"/>
          <w:sz w:val="28"/>
        </w:rPr>
        <w:t>
      в части требований к информационно-коммуникационной инфраструктуре.</w:t>
      </w:r>
    </w:p>
    <w:bookmarkEnd w:id="135"/>
    <w:bookmarkStart w:name="z183" w:id="136"/>
    <w:p>
      <w:pPr>
        <w:spacing w:after="0"/>
        <w:ind w:left="0"/>
        <w:jc w:val="both"/>
      </w:pPr>
      <w:r>
        <w:rPr>
          <w:rFonts w:ascii="Times New Roman"/>
          <w:b w:val="false"/>
          <w:i w:val="false"/>
          <w:color w:val="000000"/>
          <w:sz w:val="28"/>
        </w:rPr>
        <w:t>
      Максимальный срок рассмотрения Заказчиком результатов выполнения работ определяется договором.</w:t>
      </w:r>
    </w:p>
    <w:bookmarkEnd w:id="136"/>
    <w:bookmarkStart w:name="z184" w:id="137"/>
    <w:p>
      <w:pPr>
        <w:spacing w:after="0"/>
        <w:ind w:left="0"/>
        <w:jc w:val="both"/>
      </w:pPr>
      <w:r>
        <w:rPr>
          <w:rFonts w:ascii="Times New Roman"/>
          <w:b w:val="false"/>
          <w:i w:val="false"/>
          <w:color w:val="000000"/>
          <w:sz w:val="28"/>
        </w:rPr>
        <w:t>
      При наличии замечаний оформляется мотивированный отказ от приемки. В случае отсутствия замечаний к результатам выполнения работ подписываются листы утверждения и технические акты.</w:t>
      </w:r>
    </w:p>
    <w:bookmarkEnd w:id="137"/>
    <w:bookmarkStart w:name="z185" w:id="138"/>
    <w:p>
      <w:pPr>
        <w:spacing w:after="0"/>
        <w:ind w:left="0"/>
        <w:jc w:val="both"/>
      </w:pPr>
      <w:r>
        <w:rPr>
          <w:rFonts w:ascii="Times New Roman"/>
          <w:b w:val="false"/>
          <w:i w:val="false"/>
          <w:color w:val="000000"/>
          <w:sz w:val="28"/>
        </w:rPr>
        <w:t>
      Лист согласования, подписанный со стороны исполнителей, представляется в Заказчику одновременно с результатами соответствующей работы.</w:t>
      </w:r>
    </w:p>
    <w:bookmarkEnd w:id="138"/>
    <w:bookmarkStart w:name="z186" w:id="139"/>
    <w:p>
      <w:pPr>
        <w:spacing w:after="0"/>
        <w:ind w:left="0"/>
        <w:jc w:val="both"/>
      </w:pPr>
      <w:r>
        <w:rPr>
          <w:rFonts w:ascii="Times New Roman"/>
          <w:b w:val="false"/>
          <w:i w:val="false"/>
          <w:color w:val="000000"/>
          <w:sz w:val="28"/>
        </w:rPr>
        <w:t>
      Ответственные представители Заказчика рассматривают представленные Исполнителем материалы.</w:t>
      </w:r>
    </w:p>
    <w:bookmarkEnd w:id="139"/>
    <w:bookmarkStart w:name="z187" w:id="140"/>
    <w:p>
      <w:pPr>
        <w:spacing w:after="0"/>
        <w:ind w:left="0"/>
        <w:jc w:val="both"/>
      </w:pPr>
      <w:r>
        <w:rPr>
          <w:rFonts w:ascii="Times New Roman"/>
          <w:b w:val="false"/>
          <w:i w:val="false"/>
          <w:color w:val="000000"/>
          <w:sz w:val="28"/>
        </w:rPr>
        <w:t>
      Сбор подписей представителей Заказчика на листе согласования осуществляют представители Исполнителя.</w:t>
      </w:r>
    </w:p>
    <w:bookmarkEnd w:id="140"/>
    <w:bookmarkStart w:name="z188" w:id="141"/>
    <w:p>
      <w:pPr>
        <w:spacing w:after="0"/>
        <w:ind w:left="0"/>
        <w:jc w:val="both"/>
      </w:pPr>
      <w:r>
        <w:rPr>
          <w:rFonts w:ascii="Times New Roman"/>
          <w:b w:val="false"/>
          <w:i w:val="false"/>
          <w:color w:val="000000"/>
          <w:sz w:val="28"/>
        </w:rPr>
        <w:t>
      К рассмотрению результатов выполнения работ может привлекаться исполнитель договора на техническую экспертизу.</w:t>
      </w:r>
    </w:p>
    <w:bookmarkEnd w:id="141"/>
    <w:bookmarkStart w:name="z189" w:id="142"/>
    <w:p>
      <w:pPr>
        <w:spacing w:after="0"/>
        <w:ind w:left="0"/>
        <w:jc w:val="both"/>
      </w:pPr>
      <w:r>
        <w:rPr>
          <w:rFonts w:ascii="Times New Roman"/>
          <w:b w:val="false"/>
          <w:i w:val="false"/>
          <w:color w:val="000000"/>
          <w:sz w:val="28"/>
        </w:rPr>
        <w:t xml:space="preserve">
      При сдаче-приемке программного обеспечения проводятся приемо-сдаточные испытания. </w:t>
      </w:r>
    </w:p>
    <w:bookmarkEnd w:id="142"/>
    <w:bookmarkStart w:name="z190" w:id="143"/>
    <w:p>
      <w:pPr>
        <w:spacing w:after="0"/>
        <w:ind w:left="0"/>
        <w:jc w:val="both"/>
      </w:pPr>
      <w:r>
        <w:rPr>
          <w:rFonts w:ascii="Times New Roman"/>
          <w:b w:val="false"/>
          <w:i w:val="false"/>
          <w:color w:val="000000"/>
          <w:sz w:val="28"/>
        </w:rPr>
        <w:t>
      Приемо-сдаточные испытания проводятся в соответствии с программой и методикой испытаний, входящей в состав технорабочего проекта.</w:t>
      </w:r>
    </w:p>
    <w:bookmarkEnd w:id="143"/>
    <w:bookmarkStart w:name="z191" w:id="144"/>
    <w:p>
      <w:pPr>
        <w:spacing w:after="0"/>
        <w:ind w:left="0"/>
        <w:jc w:val="both"/>
      </w:pPr>
      <w:r>
        <w:rPr>
          <w:rFonts w:ascii="Times New Roman"/>
          <w:b w:val="false"/>
          <w:i w:val="false"/>
          <w:color w:val="000000"/>
          <w:sz w:val="28"/>
        </w:rPr>
        <w:t>
      В рамках приемо-сдаточных испытаний осуществляются, в том числе следующие действия:</w:t>
      </w:r>
    </w:p>
    <w:bookmarkEnd w:id="144"/>
    <w:bookmarkStart w:name="z192" w:id="145"/>
    <w:p>
      <w:pPr>
        <w:spacing w:after="0"/>
        <w:ind w:left="0"/>
        <w:jc w:val="both"/>
      </w:pPr>
      <w:r>
        <w:rPr>
          <w:rFonts w:ascii="Times New Roman"/>
          <w:b w:val="false"/>
          <w:i w:val="false"/>
          <w:color w:val="000000"/>
          <w:sz w:val="28"/>
        </w:rPr>
        <w:t>
      1) проверка программного обеспечения и проектной документации на соответствие установленным требованиям (техническое задание, частное техническое задание);</w:t>
      </w:r>
    </w:p>
    <w:bookmarkEnd w:id="145"/>
    <w:bookmarkStart w:name="z193" w:id="146"/>
    <w:p>
      <w:pPr>
        <w:spacing w:after="0"/>
        <w:ind w:left="0"/>
        <w:jc w:val="both"/>
      </w:pPr>
      <w:r>
        <w:rPr>
          <w:rFonts w:ascii="Times New Roman"/>
          <w:b w:val="false"/>
          <w:i w:val="false"/>
          <w:color w:val="000000"/>
          <w:sz w:val="28"/>
        </w:rPr>
        <w:t>
      2) развертывание представленных на компакт-диске в составе отчетных материалов программных компонентов в исполняемом виде (дистрибутивов программного обеспечения) в соответствии с руководством администратора, входящего в состав документации технорабочего проекта;</w:t>
      </w:r>
    </w:p>
    <w:bookmarkEnd w:id="146"/>
    <w:bookmarkStart w:name="z194" w:id="147"/>
    <w:p>
      <w:pPr>
        <w:spacing w:after="0"/>
        <w:ind w:left="0"/>
        <w:jc w:val="both"/>
      </w:pPr>
      <w:r>
        <w:rPr>
          <w:rFonts w:ascii="Times New Roman"/>
          <w:b w:val="false"/>
          <w:i w:val="false"/>
          <w:color w:val="000000"/>
          <w:sz w:val="28"/>
        </w:rPr>
        <w:t>
      3) выполнение сценариев и контрольных примеров в соответствии программой и методикой испытаний.</w:t>
      </w:r>
    </w:p>
    <w:bookmarkEnd w:id="147"/>
    <w:bookmarkStart w:name="z195" w:id="148"/>
    <w:p>
      <w:pPr>
        <w:spacing w:after="0"/>
        <w:ind w:left="0"/>
        <w:jc w:val="both"/>
      </w:pPr>
      <w:r>
        <w:rPr>
          <w:rFonts w:ascii="Times New Roman"/>
          <w:b w:val="false"/>
          <w:i w:val="false"/>
          <w:color w:val="000000"/>
          <w:sz w:val="28"/>
        </w:rPr>
        <w:t>
      Подготовку и организацию проведения приемо-сдаточных испытаний осуществляет Исполнитель.</w:t>
      </w:r>
    </w:p>
    <w:bookmarkEnd w:id="148"/>
    <w:bookmarkStart w:name="z196" w:id="149"/>
    <w:p>
      <w:pPr>
        <w:spacing w:after="0"/>
        <w:ind w:left="0"/>
        <w:jc w:val="both"/>
      </w:pPr>
      <w:r>
        <w:rPr>
          <w:rFonts w:ascii="Times New Roman"/>
          <w:b w:val="false"/>
          <w:i w:val="false"/>
          <w:color w:val="000000"/>
          <w:sz w:val="28"/>
        </w:rPr>
        <w:t>
      К участию в проведении приемо-сдаточных испытаний могут привлекаться организации, оказывающие Евразийской экономической комиссии услуги по проведению технической экспертизы, операторы национальных компонентов.</w:t>
      </w:r>
    </w:p>
    <w:bookmarkEnd w:id="149"/>
    <w:bookmarkStart w:name="z197" w:id="150"/>
    <w:p>
      <w:pPr>
        <w:spacing w:after="0"/>
        <w:ind w:left="0"/>
        <w:jc w:val="both"/>
      </w:pPr>
      <w:r>
        <w:rPr>
          <w:rFonts w:ascii="Times New Roman"/>
          <w:b w:val="false"/>
          <w:i w:val="false"/>
          <w:color w:val="000000"/>
          <w:sz w:val="28"/>
        </w:rPr>
        <w:t>
      Результаты приемо-сдаточных испытаний оформляются протоколом. Проекты протоколов приемо-сдаточных испытаний подготавливаются и согласовываются Исполнителем с Заказчиком.</w:t>
      </w:r>
    </w:p>
    <w:bookmarkEnd w:id="150"/>
    <w:bookmarkStart w:name="z198" w:id="151"/>
    <w:p>
      <w:pPr>
        <w:spacing w:after="0"/>
        <w:ind w:left="0"/>
        <w:jc w:val="left"/>
      </w:pPr>
      <w:r>
        <w:rPr>
          <w:rFonts w:ascii="Times New Roman"/>
          <w:b/>
          <w:i w:val="false"/>
          <w:color w:val="000000"/>
        </w:rPr>
        <w:t xml:space="preserve"> Форма представления результатов</w:t>
      </w:r>
    </w:p>
    <w:bookmarkEnd w:id="151"/>
    <w:bookmarkStart w:name="z199" w:id="152"/>
    <w:p>
      <w:pPr>
        <w:spacing w:after="0"/>
        <w:ind w:left="0"/>
        <w:jc w:val="both"/>
      </w:pPr>
      <w:r>
        <w:rPr>
          <w:rFonts w:ascii="Times New Roman"/>
          <w:b w:val="false"/>
          <w:i w:val="false"/>
          <w:color w:val="000000"/>
          <w:sz w:val="28"/>
        </w:rPr>
        <w:t>
      8.1. По результатам выполнения работ по первому этапу Исполнителем должны быть представлены:</w:t>
      </w:r>
    </w:p>
    <w:bookmarkEnd w:id="152"/>
    <w:bookmarkStart w:name="z200" w:id="153"/>
    <w:p>
      <w:pPr>
        <w:spacing w:after="0"/>
        <w:ind w:left="0"/>
        <w:jc w:val="both"/>
      </w:pPr>
      <w:r>
        <w:rPr>
          <w:rFonts w:ascii="Times New Roman"/>
          <w:b w:val="false"/>
          <w:i w:val="false"/>
          <w:color w:val="000000"/>
          <w:sz w:val="28"/>
        </w:rPr>
        <w:t>
      акт сдачи-приемки выполненных работ (финансовый акт);</w:t>
      </w:r>
    </w:p>
    <w:bookmarkEnd w:id="153"/>
    <w:bookmarkStart w:name="z201" w:id="154"/>
    <w:p>
      <w:pPr>
        <w:spacing w:after="0"/>
        <w:ind w:left="0"/>
        <w:jc w:val="both"/>
      </w:pPr>
      <w:r>
        <w:rPr>
          <w:rFonts w:ascii="Times New Roman"/>
          <w:b w:val="false"/>
          <w:i w:val="false"/>
          <w:color w:val="000000"/>
          <w:sz w:val="28"/>
        </w:rPr>
        <w:t>
      технический акт и листы утверждения для каждой указанной в финансовом акте работы;</w:t>
      </w:r>
    </w:p>
    <w:bookmarkEnd w:id="154"/>
    <w:bookmarkStart w:name="z202" w:id="155"/>
    <w:p>
      <w:pPr>
        <w:spacing w:after="0"/>
        <w:ind w:left="0"/>
        <w:jc w:val="both"/>
      </w:pPr>
      <w:r>
        <w:rPr>
          <w:rFonts w:ascii="Times New Roman"/>
          <w:b w:val="false"/>
          <w:i w:val="false"/>
          <w:color w:val="000000"/>
          <w:sz w:val="28"/>
        </w:rPr>
        <w:t>
      ежеквартальный отчет по реализации проекта;</w:t>
      </w:r>
    </w:p>
    <w:bookmarkEnd w:id="155"/>
    <w:bookmarkStart w:name="z203" w:id="156"/>
    <w:p>
      <w:pPr>
        <w:spacing w:after="0"/>
        <w:ind w:left="0"/>
        <w:jc w:val="both"/>
      </w:pPr>
      <w:r>
        <w:rPr>
          <w:rFonts w:ascii="Times New Roman"/>
          <w:b w:val="false"/>
          <w:i w:val="false"/>
          <w:color w:val="000000"/>
          <w:sz w:val="28"/>
        </w:rPr>
        <w:t>
      унифицированные функциональные и технические требования к типовому программному обеспечению унифицированной системы поиска, методам API и интеграции с национальными информационными системами государств-членов (с национальными компонентами);</w:t>
      </w:r>
    </w:p>
    <w:bookmarkEnd w:id="156"/>
    <w:bookmarkStart w:name="z204" w:id="157"/>
    <w:p>
      <w:pPr>
        <w:spacing w:after="0"/>
        <w:ind w:left="0"/>
        <w:jc w:val="both"/>
      </w:pPr>
      <w:r>
        <w:rPr>
          <w:rFonts w:ascii="Times New Roman"/>
          <w:b w:val="false"/>
          <w:i w:val="false"/>
          <w:color w:val="000000"/>
          <w:sz w:val="28"/>
        </w:rPr>
        <w:t>
      частное техническое задание;</w:t>
      </w:r>
    </w:p>
    <w:bookmarkEnd w:id="157"/>
    <w:bookmarkStart w:name="z205" w:id="158"/>
    <w:p>
      <w:pPr>
        <w:spacing w:after="0"/>
        <w:ind w:left="0"/>
        <w:jc w:val="both"/>
      </w:pPr>
      <w:r>
        <w:rPr>
          <w:rFonts w:ascii="Times New Roman"/>
          <w:b w:val="false"/>
          <w:i w:val="false"/>
          <w:color w:val="000000"/>
          <w:sz w:val="28"/>
        </w:rPr>
        <w:t>
      программы семинаров и протоколы их проведения.</w:t>
      </w:r>
    </w:p>
    <w:bookmarkEnd w:id="158"/>
    <w:bookmarkStart w:name="z206" w:id="159"/>
    <w:p>
      <w:pPr>
        <w:spacing w:after="0"/>
        <w:ind w:left="0"/>
        <w:jc w:val="both"/>
      </w:pPr>
      <w:r>
        <w:rPr>
          <w:rFonts w:ascii="Times New Roman"/>
          <w:b w:val="false"/>
          <w:i w:val="false"/>
          <w:color w:val="000000"/>
          <w:sz w:val="28"/>
        </w:rPr>
        <w:t>
      8.2. По результатам выполнения работ по второму этапу Исполнителем должны быть представлены:</w:t>
      </w:r>
    </w:p>
    <w:bookmarkEnd w:id="159"/>
    <w:bookmarkStart w:name="z207" w:id="160"/>
    <w:p>
      <w:pPr>
        <w:spacing w:after="0"/>
        <w:ind w:left="0"/>
        <w:jc w:val="both"/>
      </w:pPr>
      <w:r>
        <w:rPr>
          <w:rFonts w:ascii="Times New Roman"/>
          <w:b w:val="false"/>
          <w:i w:val="false"/>
          <w:color w:val="000000"/>
          <w:sz w:val="28"/>
        </w:rPr>
        <w:t>
      акт сдачи-приемки выполненных работ (финансовый акт);</w:t>
      </w:r>
    </w:p>
    <w:bookmarkEnd w:id="160"/>
    <w:bookmarkStart w:name="z208" w:id="161"/>
    <w:p>
      <w:pPr>
        <w:spacing w:after="0"/>
        <w:ind w:left="0"/>
        <w:jc w:val="both"/>
      </w:pPr>
      <w:r>
        <w:rPr>
          <w:rFonts w:ascii="Times New Roman"/>
          <w:b w:val="false"/>
          <w:i w:val="false"/>
          <w:color w:val="000000"/>
          <w:sz w:val="28"/>
        </w:rPr>
        <w:t>
      технический акт и листы утверждения для каждой указанной в финансовом акте работы;</w:t>
      </w:r>
    </w:p>
    <w:bookmarkEnd w:id="161"/>
    <w:bookmarkStart w:name="z209" w:id="162"/>
    <w:p>
      <w:pPr>
        <w:spacing w:after="0"/>
        <w:ind w:left="0"/>
        <w:jc w:val="both"/>
      </w:pPr>
      <w:r>
        <w:rPr>
          <w:rFonts w:ascii="Times New Roman"/>
          <w:b w:val="false"/>
          <w:i w:val="false"/>
          <w:color w:val="000000"/>
          <w:sz w:val="28"/>
        </w:rPr>
        <w:t>
      ежеквартальный отчет по реализации проекта;</w:t>
      </w:r>
    </w:p>
    <w:bookmarkEnd w:id="162"/>
    <w:bookmarkStart w:name="z210" w:id="163"/>
    <w:p>
      <w:pPr>
        <w:spacing w:after="0"/>
        <w:ind w:left="0"/>
        <w:jc w:val="both"/>
      </w:pPr>
      <w:r>
        <w:rPr>
          <w:rFonts w:ascii="Times New Roman"/>
          <w:b w:val="false"/>
          <w:i w:val="false"/>
          <w:color w:val="000000"/>
          <w:sz w:val="28"/>
        </w:rPr>
        <w:t>
      техно-рабочий проект;</w:t>
      </w:r>
    </w:p>
    <w:bookmarkEnd w:id="163"/>
    <w:bookmarkStart w:name="z211" w:id="164"/>
    <w:p>
      <w:pPr>
        <w:spacing w:after="0"/>
        <w:ind w:left="0"/>
        <w:jc w:val="both"/>
      </w:pPr>
      <w:r>
        <w:rPr>
          <w:rFonts w:ascii="Times New Roman"/>
          <w:b w:val="false"/>
          <w:i w:val="false"/>
          <w:color w:val="000000"/>
          <w:sz w:val="28"/>
        </w:rPr>
        <w:t>
      пояснительная записка к техно-рабочему проекту;</w:t>
      </w:r>
    </w:p>
    <w:bookmarkEnd w:id="164"/>
    <w:bookmarkStart w:name="z212" w:id="165"/>
    <w:p>
      <w:pPr>
        <w:spacing w:after="0"/>
        <w:ind w:left="0"/>
        <w:jc w:val="both"/>
      </w:pPr>
      <w:r>
        <w:rPr>
          <w:rFonts w:ascii="Times New Roman"/>
          <w:b w:val="false"/>
          <w:i w:val="false"/>
          <w:color w:val="000000"/>
          <w:sz w:val="28"/>
        </w:rPr>
        <w:t>
      описание архитектуры;</w:t>
      </w:r>
    </w:p>
    <w:bookmarkEnd w:id="165"/>
    <w:bookmarkStart w:name="z213" w:id="166"/>
    <w:p>
      <w:pPr>
        <w:spacing w:after="0"/>
        <w:ind w:left="0"/>
        <w:jc w:val="both"/>
      </w:pPr>
      <w:r>
        <w:rPr>
          <w:rFonts w:ascii="Times New Roman"/>
          <w:b w:val="false"/>
          <w:i w:val="false"/>
          <w:color w:val="000000"/>
          <w:sz w:val="28"/>
        </w:rPr>
        <w:t>
      схема функциональной структуры;</w:t>
      </w:r>
    </w:p>
    <w:bookmarkEnd w:id="166"/>
    <w:bookmarkStart w:name="z214" w:id="167"/>
    <w:p>
      <w:pPr>
        <w:spacing w:after="0"/>
        <w:ind w:left="0"/>
        <w:jc w:val="both"/>
      </w:pPr>
      <w:r>
        <w:rPr>
          <w:rFonts w:ascii="Times New Roman"/>
          <w:b w:val="false"/>
          <w:i w:val="false"/>
          <w:color w:val="000000"/>
          <w:sz w:val="28"/>
        </w:rPr>
        <w:t>
      руководство пользователя;</w:t>
      </w:r>
    </w:p>
    <w:bookmarkEnd w:id="167"/>
    <w:bookmarkStart w:name="z215" w:id="168"/>
    <w:p>
      <w:pPr>
        <w:spacing w:after="0"/>
        <w:ind w:left="0"/>
        <w:jc w:val="both"/>
      </w:pPr>
      <w:r>
        <w:rPr>
          <w:rFonts w:ascii="Times New Roman"/>
          <w:b w:val="false"/>
          <w:i w:val="false"/>
          <w:color w:val="000000"/>
          <w:sz w:val="28"/>
        </w:rPr>
        <w:t>
      руководство администратора;</w:t>
      </w:r>
    </w:p>
    <w:bookmarkEnd w:id="168"/>
    <w:bookmarkStart w:name="z216" w:id="169"/>
    <w:p>
      <w:pPr>
        <w:spacing w:after="0"/>
        <w:ind w:left="0"/>
        <w:jc w:val="both"/>
      </w:pPr>
      <w:r>
        <w:rPr>
          <w:rFonts w:ascii="Times New Roman"/>
          <w:b w:val="false"/>
          <w:i w:val="false"/>
          <w:color w:val="000000"/>
          <w:sz w:val="28"/>
        </w:rPr>
        <w:t>
      протокол приемочных испытаний национальных компонентов в части интеграции типового программного обеспечения унифицированной системы поиска и методов API с национальными компонентами (в разрезе государств-членов);</w:t>
      </w:r>
    </w:p>
    <w:bookmarkEnd w:id="169"/>
    <w:bookmarkStart w:name="z217" w:id="170"/>
    <w:p>
      <w:pPr>
        <w:spacing w:after="0"/>
        <w:ind w:left="0"/>
        <w:jc w:val="both"/>
      </w:pPr>
      <w:r>
        <w:rPr>
          <w:rFonts w:ascii="Times New Roman"/>
          <w:b w:val="false"/>
          <w:i w:val="false"/>
          <w:color w:val="000000"/>
          <w:sz w:val="28"/>
        </w:rPr>
        <w:t>
      программа и методика предварительных испытаний (в разрезе государств-членов);</w:t>
      </w:r>
    </w:p>
    <w:bookmarkEnd w:id="170"/>
    <w:bookmarkStart w:name="z218" w:id="171"/>
    <w:p>
      <w:pPr>
        <w:spacing w:after="0"/>
        <w:ind w:left="0"/>
        <w:jc w:val="both"/>
      </w:pPr>
      <w:r>
        <w:rPr>
          <w:rFonts w:ascii="Times New Roman"/>
          <w:b w:val="false"/>
          <w:i w:val="false"/>
          <w:color w:val="000000"/>
          <w:sz w:val="28"/>
        </w:rPr>
        <w:t>
      протокол предварительных испытаний (в разрезе государств-членов);</w:t>
      </w:r>
    </w:p>
    <w:bookmarkEnd w:id="171"/>
    <w:bookmarkStart w:name="z219" w:id="172"/>
    <w:p>
      <w:pPr>
        <w:spacing w:after="0"/>
        <w:ind w:left="0"/>
        <w:jc w:val="both"/>
      </w:pPr>
      <w:r>
        <w:rPr>
          <w:rFonts w:ascii="Times New Roman"/>
          <w:b w:val="false"/>
          <w:i w:val="false"/>
          <w:color w:val="000000"/>
          <w:sz w:val="28"/>
        </w:rPr>
        <w:t>
      программа опытной эксплуатации (в разрезе государств-членов);</w:t>
      </w:r>
    </w:p>
    <w:bookmarkEnd w:id="172"/>
    <w:bookmarkStart w:name="z220" w:id="173"/>
    <w:p>
      <w:pPr>
        <w:spacing w:after="0"/>
        <w:ind w:left="0"/>
        <w:jc w:val="both"/>
      </w:pPr>
      <w:r>
        <w:rPr>
          <w:rFonts w:ascii="Times New Roman"/>
          <w:b w:val="false"/>
          <w:i w:val="false"/>
          <w:color w:val="000000"/>
          <w:sz w:val="28"/>
        </w:rPr>
        <w:t>
      журнал проведения опытной эксплуатации (в разрезе государств-членов);</w:t>
      </w:r>
    </w:p>
    <w:bookmarkEnd w:id="173"/>
    <w:bookmarkStart w:name="z221" w:id="174"/>
    <w:p>
      <w:pPr>
        <w:spacing w:after="0"/>
        <w:ind w:left="0"/>
        <w:jc w:val="both"/>
      </w:pPr>
      <w:r>
        <w:rPr>
          <w:rFonts w:ascii="Times New Roman"/>
          <w:b w:val="false"/>
          <w:i w:val="false"/>
          <w:color w:val="000000"/>
          <w:sz w:val="28"/>
        </w:rPr>
        <w:t>
      акт завершения опытной эксплуатации и допуска к приемочным испытаниям (в разрезе государств-членов);</w:t>
      </w:r>
    </w:p>
    <w:bookmarkEnd w:id="174"/>
    <w:bookmarkStart w:name="z222" w:id="175"/>
    <w:p>
      <w:pPr>
        <w:spacing w:after="0"/>
        <w:ind w:left="0"/>
        <w:jc w:val="both"/>
      </w:pPr>
      <w:r>
        <w:rPr>
          <w:rFonts w:ascii="Times New Roman"/>
          <w:b w:val="false"/>
          <w:i w:val="false"/>
          <w:color w:val="000000"/>
          <w:sz w:val="28"/>
        </w:rPr>
        <w:t xml:space="preserve">
      программа и методика приемочных испытаний (в разрезе государств-членов); </w:t>
      </w:r>
    </w:p>
    <w:bookmarkEnd w:id="175"/>
    <w:bookmarkStart w:name="z223" w:id="176"/>
    <w:p>
      <w:pPr>
        <w:spacing w:after="0"/>
        <w:ind w:left="0"/>
        <w:jc w:val="both"/>
      </w:pPr>
      <w:r>
        <w:rPr>
          <w:rFonts w:ascii="Times New Roman"/>
          <w:b w:val="false"/>
          <w:i w:val="false"/>
          <w:color w:val="000000"/>
          <w:sz w:val="28"/>
        </w:rPr>
        <w:t xml:space="preserve">
      протокол приемочных испытаний (в разрезе государств-членов); </w:t>
      </w:r>
    </w:p>
    <w:bookmarkEnd w:id="176"/>
    <w:p>
      <w:pPr>
        <w:spacing w:after="0"/>
        <w:ind w:left="0"/>
        <w:jc w:val="both"/>
      </w:pPr>
      <w:r>
        <w:rPr>
          <w:rFonts w:ascii="Times New Roman"/>
          <w:b w:val="false"/>
          <w:i w:val="false"/>
          <w:color w:val="000000"/>
          <w:sz w:val="28"/>
        </w:rPr>
        <w:t>
      акт приемки в промышленную эксплуатацию;</w:t>
      </w:r>
    </w:p>
    <w:p>
      <w:pPr>
        <w:spacing w:after="0"/>
        <w:ind w:left="0"/>
        <w:jc w:val="both"/>
      </w:pPr>
      <w:r>
        <w:rPr>
          <w:rFonts w:ascii="Times New Roman"/>
          <w:b w:val="false"/>
          <w:i w:val="false"/>
          <w:color w:val="000000"/>
          <w:sz w:val="28"/>
        </w:rPr>
        <w:t>
      материалы в электронном виде:</w:t>
      </w:r>
    </w:p>
    <w:bookmarkStart w:name="z224" w:id="177"/>
    <w:p>
      <w:pPr>
        <w:spacing w:after="0"/>
        <w:ind w:left="0"/>
        <w:jc w:val="both"/>
      </w:pPr>
      <w:r>
        <w:rPr>
          <w:rFonts w:ascii="Times New Roman"/>
          <w:b w:val="false"/>
          <w:i w:val="false"/>
          <w:color w:val="000000"/>
          <w:sz w:val="28"/>
        </w:rPr>
        <w:t>
      дистрибутив и исходные тексты (коды) прикладного программного обеспечения;</w:t>
      </w:r>
    </w:p>
    <w:bookmarkEnd w:id="177"/>
    <w:bookmarkStart w:name="z225" w:id="178"/>
    <w:p>
      <w:pPr>
        <w:spacing w:after="0"/>
        <w:ind w:left="0"/>
        <w:jc w:val="both"/>
      </w:pPr>
      <w:r>
        <w:rPr>
          <w:rFonts w:ascii="Times New Roman"/>
          <w:b w:val="false"/>
          <w:i w:val="false"/>
          <w:color w:val="000000"/>
          <w:sz w:val="28"/>
        </w:rPr>
        <w:t>
      инструкция по сборке из исходных текстов рабочего прикладного программного обеспечения с описанием требований к среде сборки;</w:t>
      </w:r>
    </w:p>
    <w:bookmarkEnd w:id="178"/>
    <w:bookmarkStart w:name="z226" w:id="179"/>
    <w:p>
      <w:pPr>
        <w:spacing w:after="0"/>
        <w:ind w:left="0"/>
        <w:jc w:val="both"/>
      </w:pPr>
      <w:r>
        <w:rPr>
          <w:rFonts w:ascii="Times New Roman"/>
          <w:b w:val="false"/>
          <w:i w:val="false"/>
          <w:color w:val="000000"/>
          <w:sz w:val="28"/>
        </w:rPr>
        <w:t>
      описание настроек используемого стандартного прикладного программного обеспечения.</w:t>
      </w:r>
    </w:p>
    <w:bookmarkEnd w:id="179"/>
    <w:bookmarkStart w:name="z227" w:id="180"/>
    <w:p>
      <w:pPr>
        <w:spacing w:after="0"/>
        <w:ind w:left="0"/>
        <w:jc w:val="both"/>
      </w:pPr>
      <w:r>
        <w:rPr>
          <w:rFonts w:ascii="Times New Roman"/>
          <w:b w:val="false"/>
          <w:i w:val="false"/>
          <w:color w:val="000000"/>
          <w:sz w:val="28"/>
        </w:rPr>
        <w:t>
      описание программных средств, содержащее сведения об их логической структуре и среде функционирования, а также описание методов, приемов и правил эксплуатации технологических средств, используемых при их создании.</w:t>
      </w:r>
    </w:p>
    <w:bookmarkEnd w:id="180"/>
    <w:bookmarkStart w:name="z228" w:id="181"/>
    <w:p>
      <w:pPr>
        <w:spacing w:after="0"/>
        <w:ind w:left="0"/>
        <w:jc w:val="both"/>
      </w:pPr>
      <w:r>
        <w:rPr>
          <w:rFonts w:ascii="Times New Roman"/>
          <w:b w:val="false"/>
          <w:i w:val="false"/>
          <w:color w:val="000000"/>
          <w:sz w:val="28"/>
        </w:rPr>
        <w:t>
      8.3. По результатам выполнения работ по третьему этапу Исполнителем должны быть представлены:</w:t>
      </w:r>
    </w:p>
    <w:bookmarkEnd w:id="181"/>
    <w:bookmarkStart w:name="z229" w:id="182"/>
    <w:p>
      <w:pPr>
        <w:spacing w:after="0"/>
        <w:ind w:left="0"/>
        <w:jc w:val="both"/>
      </w:pPr>
      <w:r>
        <w:rPr>
          <w:rFonts w:ascii="Times New Roman"/>
          <w:b w:val="false"/>
          <w:i w:val="false"/>
          <w:color w:val="000000"/>
          <w:sz w:val="28"/>
        </w:rPr>
        <w:t>
      акт сдачи-приемки выполненных работ (финансовый акт);</w:t>
      </w:r>
    </w:p>
    <w:bookmarkEnd w:id="182"/>
    <w:bookmarkStart w:name="z230" w:id="183"/>
    <w:p>
      <w:pPr>
        <w:spacing w:after="0"/>
        <w:ind w:left="0"/>
        <w:jc w:val="both"/>
      </w:pPr>
      <w:r>
        <w:rPr>
          <w:rFonts w:ascii="Times New Roman"/>
          <w:b w:val="false"/>
          <w:i w:val="false"/>
          <w:color w:val="000000"/>
          <w:sz w:val="28"/>
        </w:rPr>
        <w:t>
      итоговый отчет по реализации проекта;</w:t>
      </w:r>
    </w:p>
    <w:bookmarkEnd w:id="183"/>
    <w:bookmarkStart w:name="z231" w:id="184"/>
    <w:p>
      <w:pPr>
        <w:spacing w:after="0"/>
        <w:ind w:left="0"/>
        <w:jc w:val="both"/>
      </w:pPr>
      <w:r>
        <w:rPr>
          <w:rFonts w:ascii="Times New Roman"/>
          <w:b w:val="false"/>
          <w:i w:val="false"/>
          <w:color w:val="000000"/>
          <w:sz w:val="28"/>
        </w:rPr>
        <w:t>
      план мероприятий по дальнейшему развитию проекта в рамках формирования цифровой экосистемы для обеспечения трудоустройства и занятости граждан государств-членов.</w:t>
      </w:r>
    </w:p>
    <w:bookmarkEnd w:id="184"/>
    <w:bookmarkStart w:name="z232" w:id="185"/>
    <w:p>
      <w:pPr>
        <w:spacing w:after="0"/>
        <w:ind w:left="0"/>
        <w:jc w:val="left"/>
      </w:pPr>
      <w:r>
        <w:rPr>
          <w:rFonts w:ascii="Times New Roman"/>
          <w:b/>
          <w:i w:val="false"/>
          <w:color w:val="000000"/>
        </w:rPr>
        <w:t xml:space="preserve"> Требования к составу и содержанию работ по подготовке объекта автоматизации</w:t>
      </w:r>
    </w:p>
    <w:bookmarkEnd w:id="185"/>
    <w:bookmarkStart w:name="z233" w:id="186"/>
    <w:p>
      <w:pPr>
        <w:spacing w:after="0"/>
        <w:ind w:left="0"/>
        <w:jc w:val="both"/>
      </w:pPr>
      <w:r>
        <w:rPr>
          <w:rFonts w:ascii="Times New Roman"/>
          <w:b w:val="false"/>
          <w:i w:val="false"/>
          <w:color w:val="000000"/>
          <w:sz w:val="28"/>
        </w:rPr>
        <w:t>
      Для подготовки объектов автоматизации к вводу унифицированной системы поиска и методов API в промышленную эксплуатацию Исполнителем должен быть проведен комплекс технических и организационных мероприятий.</w:t>
      </w:r>
    </w:p>
    <w:bookmarkEnd w:id="186"/>
    <w:bookmarkStart w:name="z234" w:id="187"/>
    <w:p>
      <w:pPr>
        <w:spacing w:after="0"/>
        <w:ind w:left="0"/>
        <w:jc w:val="both"/>
      </w:pPr>
      <w:r>
        <w:rPr>
          <w:rFonts w:ascii="Times New Roman"/>
          <w:b w:val="false"/>
          <w:i w:val="false"/>
          <w:color w:val="000000"/>
          <w:sz w:val="28"/>
        </w:rPr>
        <w:t>
      Перечень мероприятий для подготовки объектов автоматизации к вводу унифицированной системы поиска и методов API в промышленную эксплуатацию должен быть отражен в комплекте технической документации.</w:t>
      </w:r>
    </w:p>
    <w:bookmarkEnd w:id="187"/>
    <w:bookmarkStart w:name="z235" w:id="188"/>
    <w:p>
      <w:pPr>
        <w:spacing w:after="0"/>
        <w:ind w:left="0"/>
        <w:jc w:val="both"/>
      </w:pPr>
      <w:r>
        <w:rPr>
          <w:rFonts w:ascii="Times New Roman"/>
          <w:b w:val="false"/>
          <w:i w:val="false"/>
          <w:color w:val="000000"/>
          <w:sz w:val="28"/>
        </w:rPr>
        <w:t>
      Требования к документированию</w:t>
      </w:r>
    </w:p>
    <w:bookmarkEnd w:id="188"/>
    <w:bookmarkStart w:name="z236" w:id="189"/>
    <w:p>
      <w:pPr>
        <w:spacing w:after="0"/>
        <w:ind w:left="0"/>
        <w:jc w:val="both"/>
      </w:pPr>
      <w:r>
        <w:rPr>
          <w:rFonts w:ascii="Times New Roman"/>
          <w:b w:val="false"/>
          <w:i w:val="false"/>
          <w:color w:val="000000"/>
          <w:sz w:val="28"/>
        </w:rPr>
        <w:t>
      Используемое общесистемное программное обеспечение (операционные системы, СУБД и т.д.) должно иметь соответствующие лицензии производителей. Перечень необходимого системного программного обеспечения должен быть приведен в "Руководстве администратора".</w:t>
      </w:r>
    </w:p>
    <w:bookmarkEnd w:id="189"/>
    <w:bookmarkStart w:name="z237" w:id="190"/>
    <w:p>
      <w:pPr>
        <w:spacing w:after="0"/>
        <w:ind w:left="0"/>
        <w:jc w:val="both"/>
      </w:pPr>
      <w:r>
        <w:rPr>
          <w:rFonts w:ascii="Times New Roman"/>
          <w:b w:val="false"/>
          <w:i w:val="false"/>
          <w:color w:val="000000"/>
          <w:sz w:val="28"/>
        </w:rPr>
        <w:t xml:space="preserve">
      В ходе выполнения работ по проекту должны быть соблюдены права, основанные на интеллектуальной или других видах собственности. </w:t>
      </w:r>
    </w:p>
    <w:bookmarkEnd w:id="190"/>
    <w:bookmarkStart w:name="z238" w:id="191"/>
    <w:p>
      <w:pPr>
        <w:spacing w:after="0"/>
        <w:ind w:left="0"/>
        <w:jc w:val="both"/>
      </w:pPr>
      <w:r>
        <w:rPr>
          <w:rFonts w:ascii="Times New Roman"/>
          <w:b w:val="false"/>
          <w:i w:val="false"/>
          <w:color w:val="000000"/>
          <w:sz w:val="28"/>
        </w:rPr>
        <w:t>
      Права на результаты работ, созданных Исполнителем по настоящему Техническому заданию, принадлежат Евразийской экономической комиссии и могут использоваться только с согласия Заказчика. Исполнитель должен уведомлять Заказчика о каждом полученном в процессе работы результате, способном к правовой охране с обоснованием целесообразности его охраны.</w:t>
      </w:r>
    </w:p>
    <w:bookmarkEnd w:id="191"/>
    <w:bookmarkStart w:name="z239" w:id="192"/>
    <w:p>
      <w:pPr>
        <w:spacing w:after="0"/>
        <w:ind w:left="0"/>
        <w:jc w:val="both"/>
      </w:pPr>
      <w:r>
        <w:rPr>
          <w:rFonts w:ascii="Times New Roman"/>
          <w:b w:val="false"/>
          <w:i w:val="false"/>
          <w:color w:val="000000"/>
          <w:sz w:val="28"/>
        </w:rPr>
        <w:t>
      Правообладателем типового программного обеспечения унифицированной системы поиска и методов API, технической и эксплуатационной документации, разработанной в рамках реализации проекта, является Евразийская экономическая комиссия.</w:t>
      </w:r>
    </w:p>
    <w:bookmarkEnd w:id="192"/>
    <w:bookmarkStart w:name="z240" w:id="193"/>
    <w:p>
      <w:pPr>
        <w:spacing w:after="0"/>
        <w:ind w:left="0"/>
        <w:jc w:val="both"/>
      </w:pPr>
      <w:r>
        <w:rPr>
          <w:rFonts w:ascii="Times New Roman"/>
          <w:b w:val="false"/>
          <w:i w:val="false"/>
          <w:color w:val="000000"/>
          <w:sz w:val="28"/>
        </w:rPr>
        <w:t>
      Работы в рамках реализации проекта по интеграции типового программного обеспечения системы и методов API с национальными информационными системами государств-членов (с национальными компонентами) регламентируются государствами-членами самостоятельно в соответствии со своим законодательством</w:t>
      </w:r>
    </w:p>
    <w:bookmarkEnd w:id="193"/>
    <w:bookmarkStart w:name="z241" w:id="194"/>
    <w:p>
      <w:pPr>
        <w:spacing w:after="0"/>
        <w:ind w:left="0"/>
        <w:jc w:val="both"/>
      </w:pPr>
      <w:r>
        <w:rPr>
          <w:rFonts w:ascii="Times New Roman"/>
          <w:b w:val="false"/>
          <w:i w:val="false"/>
          <w:color w:val="000000"/>
          <w:sz w:val="28"/>
        </w:rPr>
        <w:t>
      Создаваемые в рамках проекта объекты автоматизации передаются Заказчику свободными от прав третьих лиц. Вся разработанная документация должна быть выполнена на русском языке, оформлена в соответствии с Правилами внутреннего документооборота в Евразийской экономической комиссии, утвержденными Решением Коллегии Евразийской экономической комиссии от 5 мая 2015 г. № 46 (за исключением документов, требования к оформлению которых, определяются ГОСТ 2.105-95) и представлена Заказчику в электронной форме на оптических носителях информации (CD-R или DVD-R), исключающих возможность изменения данных, в редактируемом виде в форматах, поддерживаемых средствами Microsoft Office 2010 и выше или иных форматах по согласованию с Заказчиком. К оптическим носителям информации CD-R или DVD-R должны прилагаться ведомости машинных носителей информации.</w:t>
      </w:r>
    </w:p>
    <w:bookmarkEnd w:id="194"/>
    <w:bookmarkStart w:name="z242" w:id="195"/>
    <w:p>
      <w:pPr>
        <w:spacing w:after="0"/>
        <w:ind w:left="0"/>
        <w:jc w:val="both"/>
      </w:pPr>
      <w:r>
        <w:rPr>
          <w:rFonts w:ascii="Times New Roman"/>
          <w:b w:val="false"/>
          <w:i w:val="false"/>
          <w:color w:val="000000"/>
          <w:sz w:val="28"/>
        </w:rPr>
        <w:t>
      Для каждой работы должны разрабатываться листы утверждения и спецификации, содержащие перечень разработанных и передаваемых документов по результатам выполнения работ.</w:t>
      </w:r>
    </w:p>
    <w:bookmarkEnd w:id="195"/>
    <w:bookmarkStart w:name="z243" w:id="196"/>
    <w:p>
      <w:pPr>
        <w:spacing w:after="0"/>
        <w:ind w:left="0"/>
        <w:jc w:val="both"/>
      </w:pPr>
      <w:r>
        <w:rPr>
          <w:rFonts w:ascii="Times New Roman"/>
          <w:b w:val="false"/>
          <w:i w:val="false"/>
          <w:color w:val="000000"/>
          <w:sz w:val="28"/>
        </w:rPr>
        <w:t>
      Спецификации, листы утверждений, а также иные документы, содержащие подписи и/или печати Исполнителей, в том числе, акты, протоколы и листы согласования, должны быть выполнены на русском языке и представлены Заказчику в печатном виде в 2 (двух) экземплярах (за исключением счетов и счетов-фактур, которые представляются в одном экземпляре).</w:t>
      </w:r>
    </w:p>
    <w:bookmarkEnd w:id="196"/>
    <w:bookmarkStart w:name="z244" w:id="197"/>
    <w:p>
      <w:pPr>
        <w:spacing w:after="0"/>
        <w:ind w:left="0"/>
        <w:jc w:val="both"/>
      </w:pPr>
      <w:r>
        <w:rPr>
          <w:rFonts w:ascii="Times New Roman"/>
          <w:b w:val="false"/>
          <w:i w:val="false"/>
          <w:color w:val="000000"/>
          <w:sz w:val="28"/>
        </w:rPr>
        <w:t>
      Исполнителем в рамках выполнения работ по настоящему Техническому заданию, а также в течение периода гарантийных обязательств осуществляется сопровождение использования настоящих работ, в том числе выдача справок, пояснений, уточнений по результатам работ, а также обеспечение выступления экспертов на мероприятиях (семинары, конференции, круглые столы), проводимых с участием Евразийской экономической комиссии.</w:t>
      </w:r>
    </w:p>
    <w:bookmarkEnd w:id="197"/>
    <w:bookmarkStart w:name="z245" w:id="198"/>
    <w:p>
      <w:pPr>
        <w:spacing w:after="0"/>
        <w:ind w:left="0"/>
        <w:jc w:val="left"/>
      </w:pPr>
      <w:r>
        <w:rPr>
          <w:rFonts w:ascii="Times New Roman"/>
          <w:b/>
          <w:i w:val="false"/>
          <w:color w:val="000000"/>
        </w:rPr>
        <w:t xml:space="preserve"> Требования к гарантии качества выполняемых работ</w:t>
      </w:r>
    </w:p>
    <w:bookmarkEnd w:id="198"/>
    <w:bookmarkStart w:name="z246" w:id="199"/>
    <w:p>
      <w:pPr>
        <w:spacing w:after="0"/>
        <w:ind w:left="0"/>
        <w:jc w:val="both"/>
      </w:pPr>
      <w:r>
        <w:rPr>
          <w:rFonts w:ascii="Times New Roman"/>
          <w:b w:val="false"/>
          <w:i w:val="false"/>
          <w:color w:val="000000"/>
          <w:sz w:val="28"/>
        </w:rPr>
        <w:t>
      Заказчик определяет период гарантийных обязательств на качество работ Исполнителя (Гарантийный период) 12 месяцев с даты сдачи-приемки выполненных работ.</w:t>
      </w:r>
    </w:p>
    <w:bookmarkEnd w:id="199"/>
    <w:bookmarkStart w:name="z247" w:id="200"/>
    <w:p>
      <w:pPr>
        <w:spacing w:after="0"/>
        <w:ind w:left="0"/>
        <w:jc w:val="both"/>
      </w:pPr>
      <w:r>
        <w:rPr>
          <w:rFonts w:ascii="Times New Roman"/>
          <w:b w:val="false"/>
          <w:i w:val="false"/>
          <w:color w:val="000000"/>
          <w:sz w:val="28"/>
        </w:rPr>
        <w:t xml:space="preserve">
      Требования к объему гарантий качества выполняемых работ </w:t>
      </w:r>
    </w:p>
    <w:bookmarkEnd w:id="200"/>
    <w:bookmarkStart w:name="z248" w:id="201"/>
    <w:p>
      <w:pPr>
        <w:spacing w:after="0"/>
        <w:ind w:left="0"/>
        <w:jc w:val="both"/>
      </w:pPr>
      <w:r>
        <w:rPr>
          <w:rFonts w:ascii="Times New Roman"/>
          <w:b w:val="false"/>
          <w:i w:val="false"/>
          <w:color w:val="000000"/>
          <w:sz w:val="28"/>
        </w:rPr>
        <w:t xml:space="preserve">
      В течение гарантийного периода Исполнитель обязан безвозмездно (без каких-либо расходов со стороны Заказчика) вносить необходимый объем изменений в документацию и программное обеспечение в целях устранения выявленных недостатков. Срок внесения указанных изменений и сдачи Заказчику должен составлять не более 22 (двадцати двух) рабочих дней с даты получения Исполнителем соответствующего поручения Заказчика. </w:t>
      </w:r>
    </w:p>
    <w:bookmarkEnd w:id="201"/>
    <w:bookmarkStart w:name="z249" w:id="202"/>
    <w:p>
      <w:pPr>
        <w:spacing w:after="0"/>
        <w:ind w:left="0"/>
        <w:jc w:val="both"/>
      </w:pPr>
      <w:r>
        <w:rPr>
          <w:rFonts w:ascii="Times New Roman"/>
          <w:b w:val="false"/>
          <w:i w:val="false"/>
          <w:color w:val="000000"/>
          <w:sz w:val="28"/>
        </w:rPr>
        <w:t xml:space="preserve">
      В случае наступления гарантийного случая Исполнитель обязан безвозмездно провести следующие гарантийные мероприятия: </w:t>
      </w:r>
    </w:p>
    <w:bookmarkEnd w:id="202"/>
    <w:bookmarkStart w:name="z250" w:id="203"/>
    <w:p>
      <w:pPr>
        <w:spacing w:after="0"/>
        <w:ind w:left="0"/>
        <w:jc w:val="both"/>
      </w:pPr>
      <w:r>
        <w:rPr>
          <w:rFonts w:ascii="Times New Roman"/>
          <w:b w:val="false"/>
          <w:i w:val="false"/>
          <w:color w:val="000000"/>
          <w:sz w:val="28"/>
        </w:rPr>
        <w:t>
      внести изменения в комплект технической документации;</w:t>
      </w:r>
    </w:p>
    <w:bookmarkEnd w:id="203"/>
    <w:bookmarkStart w:name="z251" w:id="204"/>
    <w:p>
      <w:pPr>
        <w:spacing w:after="0"/>
        <w:ind w:left="0"/>
        <w:jc w:val="both"/>
      </w:pPr>
      <w:r>
        <w:rPr>
          <w:rFonts w:ascii="Times New Roman"/>
          <w:b w:val="false"/>
          <w:i w:val="false"/>
          <w:color w:val="000000"/>
          <w:sz w:val="28"/>
        </w:rPr>
        <w:t>
      внести изменения в программное обеспечение (при необходимости);</w:t>
      </w:r>
    </w:p>
    <w:bookmarkEnd w:id="204"/>
    <w:bookmarkStart w:name="z252" w:id="205"/>
    <w:p>
      <w:pPr>
        <w:spacing w:after="0"/>
        <w:ind w:left="0"/>
        <w:jc w:val="both"/>
      </w:pPr>
      <w:r>
        <w:rPr>
          <w:rFonts w:ascii="Times New Roman"/>
          <w:b w:val="false"/>
          <w:i w:val="false"/>
          <w:color w:val="000000"/>
          <w:sz w:val="28"/>
        </w:rPr>
        <w:t>
      провести переустановку развернутого программного обеспечения (при необходимости).</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