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92f1e" w14:textId="5992f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линии по производству винтовых металлических крышек типа "твист-офф"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 декабря 2019 года № 214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Линия по производству винтовых металлических крышек типа "твист-офф", оснащенная оборудованием, выполняющим последовательные операции по штамповке заготовки крышки, подвивке и обжимке ее кромки, формовке резьбовых выступов, заливке и распределению пластизоля, сушке, подсчету и укладке готовых крышек, состоящая из стола подачи металлических листов, автоматического портального пресса, формовочной и заливочной машин, сушильной печи, транспортеров, автоматического счетчика, в соответствии с Основным правилом интерпретации Товарной номенклатуры внешнеэкономической деятельности 1 классифицируется в товарной позиции 8462 единой Товарной номенклатуры внешнеэкономической деятельности Евразийского экономического союза.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