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8917" w14:textId="2c98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 апреля 2019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Ввести в действие с 1 июня 2019 г. общий процесс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 (далее соответственно – общий процесс, единый реестр).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соответствии, утвержденному Решением Коллегии Евразийской экономической комиссии от 10 мая 2016 г. № 39.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Просить правительства государств – членов Евразийского экономического союза обеспечить первоначальное наполнение единого реестра сведениями о ранее выданных сертификатах соответствия и зарегистрированных декларациях о соответствии, внесенных в национальные части единого реестра, до даты введения в действие общего процесса.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распоряжение вступает в силу по истечении 10 календарных дней с даты его опубликования на официальном сайте Евразийского экономического союза.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