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4ed4" w14:textId="6b6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октября 2019 года № 173. Утратило силу распоряжением Коллегии Евразийской экономической комиссии от 29 ноября 2021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июня 2017 г. № 68 "О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2019 г. № 173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созданию единой системы идентификации участников внешнеэкономической деятельности в рамках Евразийского экономического союза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 Нурлан Орозбаевич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 Бактыбек Закирович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 Ашот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Комитета государственных доходов Республики Армения (координатор от Республики Армения)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 Владимир Артакович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доходной политики и методологии администрирования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Гукасян Андраник Гришаевич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делам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Кусикян Лиана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 Эльвира Норайровна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Налбандян Левон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 Армине Петяевна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Чапанян Мовсес Наириевич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цифровизации Управления цифровизации, коммуникации и почтовой связи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 (координатор от Республики Беларусь)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 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оперативного мониторинга и контроля таможенной информации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Вячеслав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Космыкова Елена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проектов налогового администрирования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Леус Инна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 Алла Чарльзовна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Турцевич Татьяна Геннадьевна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проектов налогового администрирования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Шундалова Валентина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совершенствования деловой среды Департамента по предпринимательству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Куат Женисович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методологии Комитета государственных доходов Министерства финансов Республики Казахстан (координатор от Республики Казахстан)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Жанна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аналитик Евразийского центра цифровой трансформации акционерного общества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Бейсебаева Лаззат Рысбаевна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Евразийского центра цифровой трансформации акционерного общества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Арсен Алшынович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информационных технологий Департамента информационных технологий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Алгазы Ергазыевич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сопровождения и развития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Капизова Гульнара Базарбаевна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информационных технологий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Саменович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Сахов Аскар Толгатович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Сергазиев Танатар Аманжолович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Лаура Мураткызы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Ундубаев Болат Халелович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Айрат Минвалиевич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 Жапыбек Алымкулович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политики Министерства экономики Кыргызской Республики (координатор от Кыргызской Республики)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Абдылдаев Берикбай Кооматович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таможенной политики Управления таможенной политики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 Рахим Абдымомунович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взаимодействия с ЕАЭС Управления контроля за косвенными налогами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Калмурза уулу Болотбек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развития программных продуктов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Малабаев Медербек Муратбекович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внешних связей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Нурбек Тилекович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развития программных продуктов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Саргобонов Улан Эрламбекович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анализа и рисков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Эсеналиева Эльнура Байдылдаевна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внедрения и сопровождения программ Управления сопровождения программ и информационной безопасности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Центрального информационно-технического таможенного управления Федеральной таможенной службы (координатор от Российской Федерации)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Андрей Альбертович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Восколович Юлия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развития программных средств основных таможенных процедур и СУР службы развития программных средств и информационных технологий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Алексей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движения денежных средств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Константин Эдуардович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Кириллова 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мониторинга и анализа рисков после выпуска товаров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Татьяна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анализа таможенного администрирования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Кристина Максимовна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мониторинга и анализа рисков после выпуска товаров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Лихачева Яна Теймуразовна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анализа евразийской интеграции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Владислав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ведения НСИ ЕАИС таможенных органов службы информационного обеспечения деятельности таможенных органов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Омельченко Марина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организации взыскания задолженности по таможенным платежам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Пономарева Анна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ведения НСИ ЕАИС таможенных органов службы информационного обеспечения деятельности таможенных органов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Толкачев Игорь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таможенных технологий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Абарбекова 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Армине Арушановна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Аматунян Давид Араикович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Виталий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правил происхождения, условий таможенного сотрудничества и преференциальной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Асаинова Асем Елемесовна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адвокатирования предпринимательства Департамента развития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Бадейнов Владимир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Бакытбеккызы Дария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Бурмистров Вячеслав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Галустян Мкртыч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Готовский Александр Владиславович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Гриднев Виктор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Председателя Коллегии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Денищик Павел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Зина Беккелдиевна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Каджибекова Ажар Елемесовна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Каминская Дарья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анализа торговли и маркировки товаров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Римма Хаджимуратовна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Александра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 Виген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Председателя Коллегии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Кулматова Умыт Жасыузаковна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Айна Биржановна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 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интеграции информационных систем таможенных органов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Синяков Сергей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 защите прав потребителей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Юлия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Тоотаев Нурлан Курбаналиевич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Флягин Владимир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Фураев Дмитрий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миграции Департамента трудовой миграции и социальной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 Тигран Овикович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Хоршев Дмитрий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информационного взаимодействия Департамента функционирования внутренних рынков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