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51d1" w14:textId="9da5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февраля 2019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"кроме применяемых в ветеринарии" дополнить словами "и репеллентных средств, относящихся к средствам индивидуальной защиты дерматологическим от воздействия биологических факторов (насекомых), используемым в условиях промышленного производства";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11 в таблице: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38 в позиции "из 3824" цифры "2 - 7" заменить цифрами "6 - 11";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39: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"из 3919" цифры "2 - 7" заменить цифрами "6 - 11";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"из 3924" слова "пунктам 6 и 7" заменить словами "пунктам 10 и 11";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"из 3926" цифры "2, 5 - 7" заменить цифрами "6, 9 - 11";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85 позицию с кодом "из 8516 10" исключить.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