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0430" w14:textId="6850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февраля 2019 года № 9.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дополнить позицией 37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"37. О безопасности машин и оборудования (ТР ТС 010/2011) (изменения № 4 в части уточнения области применения и отдельных положений технического регламента, внесения изменений в приложение № 3 к техническому регламенту)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 члены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