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14d" w14:textId="e1c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позицию 31 раздела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10.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31 раздела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измененийв технические регламенты Таможенного союза, утвержденного Решением Совета Евразийской экономической комиссии от 1 октября 2014 г. № 79, изложить в следующей редакции: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"31. О безопасности взрывчатых веществ и изделий на их основе (ТР ТС 028/2012) (изменения № 1 в части уточнения отдельных требований технического регламента по результатам практики его применения)  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Российской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