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750f" w14:textId="fc47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средств индивидуальной защиты" (ТР ТС 019/2011)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2019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средств индивидуальной защиты" (ТР ТС 019/2011), принятый Решением Комиссии Таможенного союза от 9 декабря 2011 г. № 878,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180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2019 г. № 55 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технический регламент Таможенного союза   </w:t>
      </w:r>
      <w:r>
        <w:br/>
      </w:r>
      <w:r>
        <w:rPr>
          <w:rFonts w:ascii="Times New Roman"/>
          <w:b/>
          <w:i w:val="false"/>
          <w:color w:val="000000"/>
        </w:rPr>
        <w:t xml:space="preserve">"О безопасности средств индивидуальной защиты"  </w:t>
      </w:r>
      <w:r>
        <w:br/>
      </w:r>
      <w:r>
        <w:rPr>
          <w:rFonts w:ascii="Times New Roman"/>
          <w:b/>
          <w:i w:val="false"/>
          <w:color w:val="000000"/>
        </w:rPr>
        <w:t xml:space="preserve">(ТР ТС 019/2011)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 тексту слова "государство – член Таможенного союза" в соответствующих числе и падеже заменить словами "государство-член" в соответствующих числе и падеже.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"государства-члена Таможенного союза" заменить словами "государства – члена Евразийского экономического союза (далее – государство-член)".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1.7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 средства индивидуальной защиты, разработанные либо модифицированные для защиты от бактериологических (биологических) агентов и радиоактивных материалов, которые могут быть использованы в военных целях, от токсичных химических веществ, используемых в химическом оружии, и химических средств для борьбы с массовыми беспорядками, а также специально разработанные для них компоненты.".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одиннадцатом слова "(защитный шлем)" исключить;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перед последним абзацем дополнить абзацем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"фильтрующий самоспасатель, используемый при пожарах" – средство индивидуальной защиты органов дыхания, зрения и кожных покровов головы человека, предназначенное для защиты человека от токсичных продуктов горения при спасении и эвакуации во время пожара;".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4.2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"кожи" дополнить словами ", намины, болевые ощущения".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пункте 4.3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подпункте 1: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 "обладать стойкостью к истиранию" дополнить словами "водостойкой шкуркой";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"одежда специальная и ткани для ее изготовления, устойчивые к истиранию, должны обладать стойкостью к истиранию: льняные и полульняные ткани (типа парусин) – водостойкой шкуркой (не менее 500 циклов воздействия), прочие ткани – серошинельным сукном (не менее 3 000 циклов воздействия), одежда специальная для защиты от общих производственных загрязнений и текстильные материалы для ее изготовления – серошинельным сукном (не менее 1 300 циклов воздействия);";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дополнить словами ", для защиты от общих производственных загрязнений – не менее 400 Н по основе и не менее 250 Н по утку;";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после слов "защиты от механических воздействий" дополнить словами ", общих производственных загрязнений";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"одежда специальная для защиты от воды и растворов нетоксичных веществ должна иметь водоупорность не менее 2 000 Па, а при воздействии струй воды – не менее 3 500 Па;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 рук для защиты от воды и растворов нетоксичных веществ и материалы для их изготовления должны быть водонепроницаемыми;";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подпункт 3 после слов "компоненты и" дополнить словом "должна";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подпункте 9: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", общих производственных загрязнений, истирания, воды и растворов нетоксичных веществ";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"обувь" дополнить словами "для защиты ног от ударов";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"обеспечивать защиту и" исключить;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дополнить словами ", за исключением обуви для защиты от общих производственных загрязнений";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"обувь для защиты от истирания должна изготавливаться с износоустойчивыми подошвами;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обувь для защиты от воды должна быть водонепроницаемой;";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абзаце пятом подпункта 13 слова "(если необходимо)" заменить словами "(если каска соответствует указанным требованиям)";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 подпункте 17: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"очки защитные открытого типа, предназначенные для защиты от высокоскоростных частиц, должны быть устойчивы к удару с кинетической энергией 0,84 Дж (низкоэнергетический удар), а закрытого типа – к удару с кинетической энергией 0,84 Дж (низкоэнергетический удар) или 5,9 Дж (среднеэнергетический удар);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очки защитные повышенной прочности должны выдерживать фронтальный и боковой (если применимо) удары, наносимые стальным шариком с номинальным диаметром 22 мм, минимальной массой 43 г, со среднестатистическим значением скорости 5,1 м/с и энергией не более 0,6 Дж;";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шестой и седьмой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"корпус очков защитных закрытого типа, предназначенных для защиты от неионизирующего излучения, должен обеспечивать тот же или более высокий уровень защиты от неионизирующего излучения, что и светофильтр очков защитных;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бесцветные, химически стойкие, покровные очковые стекла и подложки светофильтров, предназначенные для использования в средствах индивидуальной защиты глаз, должны иметь световой коэффициент пропускания более 74,4 процента;";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испытаниях очковые стекла, заявленные изготовителем как устойчивые к запотеванию для использования в средствах индивидуальной защиты глаз, должны оставаться незапотевшими не менее 8 с;";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 подпункте 19: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"и обладать устойчивостью к удару с кинетической энергией не менее 0,6 Дж" исключить;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"и" заменить словом "или";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"в зависимости от назначения";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"щитки защитные лицевые повышенной прочности должны выдерживать фронтальный и боковой (если применимо) удары, наносимые стальным шариком с номинальным диаметром 22 мм, минимальной массой 43 г, со среднестатистическим значением скорости 5,1 м/с и энергией не более 0,6 Дж;";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подпункт 21 после абзаца четвертого дополнить абзацем следующего содержания: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"компоненты страховочных систем, имеющих устройство втягивающего типа с проволочным стропом или со встроенным устройством для амортизации, а также устройства для подъема и спуска и спасательные устройства, за исключением индивидуальных спасательных устройств, должны выдерживать статическую нагрузку не менее 12 кН;".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В пункте 4.4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абзац девятый подпункта 3 исключить;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подпункт 6 после абзаца девятого дополнить абзацем следующего содержания: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"уровень звука, создаваемого потоком воздуха при его принудительной подаче, не должен превышать 70 дБ, а при наличии сигнального устройства уровень звука, издаваемый им, должен быть не менее 80 дБ;";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подпункте 7: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дополнить словами "для всех средств индивидуальной защиты данного типа, за исключением шлемов-масок";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цифры"200" заменить цифрами "250";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абзацы второй и третий подпункта 10 изложить в следующей редакции: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"коэффициент проникания тест-вещества через противоаэрозольное средство не должен превышать 22 процента, 8 процентов и 2 процента для изделий соответственно низкой, средней и высокой эффективности;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проницаемости фильтрующих материалов по двум тест-веществам (с жидкой и твердой дисперсными фазами) при расходе постоянного воздушного потока 95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/мин не должен превышать 20 процентов, 6 процентов и 1 процент для изделий соответственно низкой, средней и высокой эффективности;";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подпункте 11: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"коэффициент подсоса под лицевую часть по тест-веществу не должен превышать 2 процента для изделий с полумаской (четвертьмаской), 1 процент – для изделий с загубником и 0,05 процента – для изделий с маской;";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"100" заменить цифрами "120";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"коэффициент проницаемости по двум тест-веществам (с жидкой и твердой дисперсными фазами) при скорости воздушного потока 95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/мин не должен превышать 20 процентов, 6 процентов и 0,05 процента для фильтров соответственно низкой, средней и высокой эффективности;";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в подпункте 13: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"160" заменить цифрами "220", цифры "200" заменить цифрами "260";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 "Начальное сопротивление комбинированных фильтров марок AX, SX, NOP3, HgP3 воздушному потоку не должно превышать 260 Па при 30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/мин и 980 Па при 95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/мин;";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"1040" заменить цифрами "900";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"гексафторид серы" заменить словом "составляет";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в подпункте 14: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"– аэрозоль масляного тумана или тест-веществу – аэрозоль хлорида натрия" исключить;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"2 процентов, 1 процента и 0,01 процент –" заменить словами "2 процента, 1 процент и 0,01 процента";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"– аэрозоль масляного тумана или по тест-веществу – аэрозоль хлорида натрия" заменить словами "(с жидкой или твердой дисперсной фазой)", слова "2 процентов" заменить словами "2 процента", слова "1 процента" заменить словами "1 процент";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подпункт 15 изложить в следующей редакции: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в отношении фильтрующих самоспасателей, используемых при пожарах: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защитного действия фильтра самоспасателя должно быть не менее 15 мин при воздействии на него следующих веществ: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монооксид углерода;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водорода хлорид;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водорода цианид;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акролеин;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фильтрующие самоспасатели, используемые при пожарах, являются изделиями одноразового применения, не допускается их повторное использование;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подсоса по двум тест-веществам (с жидкой и твердой дисперсными фазами) в подмасочное пространство фильтрующего самоспасателя должен быть не более 2 процентов;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сопротивление фильтрующего самоспасателя, используемого при пожарах, дыханию при легочной вентиляции 30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/мин или постоянном потоке воздуха 95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/мин должно быть: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вдохе – не более 800 Па;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выдохе – не более 300 Па;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диоксида углерода на вдохе должно быть не более 3 процентов (об.), при среднем значении – не более 1,5 процента (об.);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фильтрующего самоспасателя, используемого при пожарах, должна быть не более 1 кг;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фильтрующий самоспасатель должен иметь один размер;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надевания и приведения в действие фильтрующего самоспасателя, используемого при пожарах, должно составлять не более 60 с;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фильтрующий самоспасатель, используемый при пожарах, должен полностью закрывать голову человека;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фильтрующий самоспасатель, используемый при пожарах, должен сохранять работоспособность после: 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воздействия на него вибронагрузки с перегрузкой 3 g (g – ускорение свободного падения) при частоте 2 – 3 Гц в течение (60 ± 1) мин;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падения в футляре (сумке) с высоты 1,5 м на ровную бетонную поверхность;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воздействия температуры (50 ± 3) °C в течение 24 ч; 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воздействия температуры (35 ± 2)°C при относительной влажности (90 ± 5) процентов в течение 24 ч;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пребывания в среде с температурой 200 °C в течение (60 ± 5) с;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воздействия температуры открытого пламени (800 ± 50) °C в течение (5,0 ± 0,2) с;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упаковки или футляра (сумки) фильтрующего самоспасателя, используемого при пожарах, должна содержать информацию о назначении фильтрующего самоспасателя, используемого при пожарах;";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абзац второй подпункта 17 исключить;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подпункт 21 дополнить абзацем следующего содержания: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обуви из резины и полимерных материалов изменение объема образца материала верха и подошвы после воздействия агрессивных сред (нефти, нефтепродуктов, масел и жиров) должно быть не более 100 процентов, изменение условной прочности после воздействия агрессивных сред (кислот и щелочей) – не более 30 процентов;".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В пункте 4.6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втором подпункта 1 цифру "4" заменить цифрами "41";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подпункте 11: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"по энергии удара" исключить;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испытаниях очков защитных закрытого типа и защитных лицевых щитков на устойчивость к прониканию горячих твердых тел в течение не менее 7 с не должно происходить полного их проникновения в смотровые стекла защитных очков, а также всех типов оправ и в течение не менее 5 с – в смотровые стекла защитных лицевых щитков;".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В подпункте 9 </w:t>
      </w:r>
      <w:r>
        <w:rPr>
          <w:rFonts w:ascii="Times New Roman"/>
          <w:b w:val="false"/>
          <w:i w:val="false"/>
          <w:color w:val="000000"/>
          <w:sz w:val="28"/>
        </w:rPr>
        <w:t>пункта 4.7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десятом слова "или обладающие свойством убывания заряда" исключить;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абзацем следующего содержания: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"материалы, рассеивающие электростатический заряд, должны удовлетворять следующим требованиям: полупериод затухания t</w:t>
      </w:r>
      <w:r>
        <w:rPr>
          <w:rFonts w:ascii="Times New Roman"/>
          <w:b w:val="false"/>
          <w:i w:val="false"/>
          <w:color w:val="000000"/>
          <w:vertAlign w:val="subscript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менее 4 с или коэффициент экранирования S – более 0,2;".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В абзаце первом подпункта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4.10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предложении первом слово "Каждая" заменить словом "каждая";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предложении втором слово "его" заменить словом "потребительскую";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дополнить предложением следующего содержания: "Маркировку на потребительской упаковке можно не наносить в случае, если упаковка прозрачная и обеспечивает разборчивость, легкочитаемость нанесенной на изделие маркировки.".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 4.11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"4.11. Маркировка и эксплуатационные документы выполняются на русском языке и при наличии соответствующих требований в законодательстве государств-членов на государственном (государственных) языке (языках) государства-члена, на территории которого реализуется продукция. Торговое наименование продукции, зарегистрированный товарный знак, тип, марка, модель, артикул или код товара, наименование иностранного изготовителя и место его нахождения могут быть нанесены с использованием букв латинского алфавита. При необходимости допускается дополнительное нанесение маркировки на других языках при условии идентичности содержания с текстом.".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Подпункт 4 </w:t>
      </w:r>
      <w:r>
        <w:rPr>
          <w:rFonts w:ascii="Times New Roman"/>
          <w:b w:val="false"/>
          <w:i w:val="false"/>
          <w:color w:val="000000"/>
          <w:sz w:val="28"/>
        </w:rPr>
        <w:t>пункта 4.15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 информация, за исключением перечня ингредиентов средства индивидуальной защиты дерматологического, должна быть указана на русском языке и при наличии соответствующих требований в законодательстве государств-членов на государственном (государственных) языке (языках) государства-члена, на территории которого реализуется продукция. Торговое наименование продукции, зарегистрированный товарный знак, тип, марка, модель, артикул или код товара, наименование иностранного изготовителя и место его нахождения могут быть нанесены с использованием букв латинского алфавита. При необходимости допускается дополнительное нанесение маркировки на других языках при условии идентичности содержания с текстом.".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В </w:t>
      </w:r>
      <w:r>
        <w:rPr>
          <w:rFonts w:ascii="Times New Roman"/>
          <w:b w:val="false"/>
          <w:i w:val="false"/>
          <w:color w:val="000000"/>
          <w:sz w:val="28"/>
        </w:rPr>
        <w:t>пункте 5.7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"Единый реестр органов по сертификации и испытательных лабораторий (центров) Таможенного союза" заменить словами "единый реестр органов по оценке соответствия Евразийского экономического союза (далее – единый реестр)".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5.10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первом слова "в том числе" заменить словами "содержащие в том числе следующие сведения";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абзац четвертый заменить абзацем следующего содержания: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о государственной регистрации;".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В </w:t>
      </w:r>
      <w:r>
        <w:rPr>
          <w:rFonts w:ascii="Times New Roman"/>
          <w:b w:val="false"/>
          <w:i w:val="false"/>
          <w:color w:val="000000"/>
          <w:sz w:val="28"/>
        </w:rPr>
        <w:t>пункте 5.14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"Единый реестр органов по сертификации и испытательных лабораторий (центров) Таможенного союза" заменить словами "единый реестр".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В </w:t>
      </w:r>
      <w:r>
        <w:rPr>
          <w:rFonts w:ascii="Times New Roman"/>
          <w:b w:val="false"/>
          <w:i w:val="false"/>
          <w:color w:val="000000"/>
          <w:sz w:val="28"/>
        </w:rPr>
        <w:t>пункте 5.15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подпункт 1 изложить в следующей редакции: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 привлекает на договорной основе для проведения исследований аккредитованные испытательные лаборатории (центры), включенные в единый реестр;"; 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подпункт 3 изложить в следующей редакции: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осуществляет отбор образцов для целей сертификации и, если предусмотрено договором на проведение работ по сертификации продукции, представляет их для проведения исследований (испытаний) и измерений в аккредитованные испытательные лаборатории (центры), включенные в единый реестр;".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Пункт 7.1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"(подтверждению) соответствия" дополнить словами "согласно приложению № 5".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Пункт 1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после абзаца шестого дополнить абзацами следующего содержания: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"одежда специальная защитная для защиты от воды и растворов нетоксичных веществ; 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одежда специальная защитная для защиты от нетоксичной пыли;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 рук от воды и растворов нетоксичных веществ;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 ног (обувь) от общих производственных загрязнений;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 ног (обувь) от истирания;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 ног (обувь) от воды и растворов нетоксичных веществ;".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В пункте 1.5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в графе второй слово "обледенелым" исключить. 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3 к указанному техническому регламенту: 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пункте 1: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третьей слова "индекс токсичности" исключить;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четвертой слова "70 – 120%" исключить;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пункте 4, касающемся одежды специальной для защиты от воздействия повышенных температур, в графе первой цифру "4" заменить цифрами "4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дополнить пунктом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75"/>
        <w:gridCol w:w="2673"/>
        <w:gridCol w:w="506"/>
        <w:gridCol w:w="506"/>
        <w:gridCol w:w="1590"/>
        <w:gridCol w:w="4250"/>
      </w:tblGrid>
      <w:tr>
        <w:trPr>
          <w:trHeight w:val="30" w:hRule="atLeast"/>
        </w:trPr>
        <w:tc>
          <w:tcPr>
            <w:tcW w:w="2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2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специальная защитная для защиты от воды</w:t>
            </w:r>
          </w:p>
        </w:tc>
        <w:tc>
          <w:tcPr>
            <w:tcW w:w="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декларирование</w:t>
            </w:r>
          </w:p>
        </w:tc>
        <w:tc>
          <w:tcPr>
            <w:tcW w:w="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1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4Д</w:t>
            </w:r>
          </w:p>
        </w:tc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 –";</w:t>
            </w:r>
          </w:p>
        </w:tc>
      </w:tr>
    </w:tbl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после пункта 5 дополнить пунктами 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62"/>
        <w:gridCol w:w="3956"/>
        <w:gridCol w:w="394"/>
        <w:gridCol w:w="394"/>
        <w:gridCol w:w="2083"/>
        <w:gridCol w:w="3311"/>
      </w:tblGrid>
      <w:tr>
        <w:trPr>
          <w:trHeight w:val="30" w:hRule="atLeast"/>
        </w:trPr>
        <w:tc>
          <w:tcPr>
            <w:tcW w:w="2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ног (обувь) от общих производственных загрязнений</w:t>
            </w:r>
          </w:p>
          <w:bookmarkEnd w:id="154"/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декларирование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1Д, 2Д</w:t>
            </w:r>
          </w:p>
        </w:tc>
        <w:tc>
          <w:tcPr>
            <w:tcW w:w="3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Типовыми схемами декларирования</w:t>
            </w:r>
          </w:p>
        </w:tc>
      </w:tr>
      <w:tr>
        <w:trPr>
          <w:trHeight w:val="30" w:hRule="atLeast"/>
        </w:trPr>
        <w:tc>
          <w:tcPr>
            <w:tcW w:w="2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ног (обувь) от истирания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декларирование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1Д, 2Д</w:t>
            </w:r>
          </w:p>
        </w:tc>
        <w:tc>
          <w:tcPr>
            <w:tcW w:w="3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 –</w:t>
            </w:r>
          </w:p>
        </w:tc>
      </w:tr>
      <w:tr>
        <w:trPr>
          <w:trHeight w:val="30" w:hRule="atLeast"/>
        </w:trPr>
        <w:tc>
          <w:tcPr>
            <w:tcW w:w="2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9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ног (обувь) от воды и растворов нетоксичных веществ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декларирование</w:t>
            </w:r>
          </w:p>
        </w:tc>
        <w:tc>
          <w:tcPr>
            <w:tcW w:w="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2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1Д, 2Д</w:t>
            </w:r>
          </w:p>
        </w:tc>
        <w:tc>
          <w:tcPr>
            <w:tcW w:w="3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" –";</w:t>
            </w:r>
          </w:p>
        </w:tc>
      </w:tr>
    </w:tbl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пункты 10 и 11 изложить в следующей редакции: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79"/>
        <w:gridCol w:w="2986"/>
        <w:gridCol w:w="416"/>
        <w:gridCol w:w="416"/>
        <w:gridCol w:w="3386"/>
        <w:gridCol w:w="2717"/>
      </w:tblGrid>
      <w:tr>
        <w:trPr>
          <w:trHeight w:val="30" w:hRule="atLeast"/>
        </w:trPr>
        <w:tc>
          <w:tcPr>
            <w:tcW w:w="2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"10.</w:t>
            </w:r>
          </w:p>
        </w:tc>
        <w:tc>
          <w:tcPr>
            <w:tcW w:w="2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органа слуха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3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1С, 3С, 4С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Типовыми схемами сертификации</w:t>
            </w:r>
          </w:p>
        </w:tc>
      </w:tr>
      <w:tr>
        <w:trPr>
          <w:trHeight w:val="30" w:hRule="atLeast"/>
        </w:trPr>
        <w:tc>
          <w:tcPr>
            <w:tcW w:w="2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лица (щитки защитные лицевые)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декларирование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33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3Д, 4Д</w:t>
            </w:r>
          </w:p>
        </w:tc>
        <w:tc>
          <w:tcPr>
            <w:tcW w:w="2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Типовыми схемами декларирования";</w:t>
            </w:r>
          </w:p>
        </w:tc>
      </w:tr>
    </w:tbl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пункте 13 в графе первой текст дополнить словами ", в том числе от воды и растворов нетоксичных веществ".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В разделе 1 </w:t>
      </w:r>
      <w:r>
        <w:rPr>
          <w:rFonts w:ascii="Times New Roman"/>
          <w:b w:val="false"/>
          <w:i w:val="false"/>
          <w:color w:val="000000"/>
          <w:sz w:val="28"/>
        </w:rPr>
        <w:t>приложения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регламенту: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подразделе "Средства индивидуальной защиты рук от механических факторов" в абзаце втором слова ", кроме детских" исключить;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после подраздела "Средства индивидуальной защиты рук от механических факторов" дополнить подразделом следующего содержания:</w:t>
      </w:r>
    </w:p>
    <w:bookmarkEnd w:id="159"/>
    <w:bookmarkStart w:name="z16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"Средства индивидуальной защиты рук </w:t>
      </w:r>
      <w:r>
        <w:br/>
      </w:r>
      <w:r>
        <w:rPr>
          <w:rFonts w:ascii="Times New Roman"/>
          <w:b/>
          <w:i w:val="false"/>
          <w:color w:val="000000"/>
        </w:rPr>
        <w:t>от воды и нетоксичных веществ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Рукавицы и перчатки для защиты от воды и растворов нетоксичных веществ";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после подраздела "Средства индивидуальной защиты ног от скольжения" дополнить подразделом следующего содержания:</w:t>
      </w:r>
    </w:p>
    <w:bookmarkEnd w:id="162"/>
    <w:bookmarkStart w:name="z16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"Средства индивидуальной защиты ног </w:t>
      </w:r>
      <w:r>
        <w:br/>
      </w:r>
      <w:r>
        <w:rPr>
          <w:rFonts w:ascii="Times New Roman"/>
          <w:b/>
          <w:i w:val="false"/>
          <w:color w:val="000000"/>
        </w:rPr>
        <w:t>от воды и растворов нетоксичных веществ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Сапоги специальные резиновые формовые или литьевые из полимерных материалов для защиты от воды и растворов нетоксичных веществ";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подразделе "Средства индивидуальной защиты головы" слова "Шлемы защитные для водителей и пассажиров мотоциклов и мопедов" исключить.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