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bae" w14:textId="4bf9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Евразийского экономического союза в отношении отдельных видов двигателей внутреннего сгорания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сентября 2019 года № 88.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Продлить срок действия ставки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коммиссии от 16 июля 2012 г. № 54) в отношении отдельных видов двигателей внутреннего сгорания, классифицируемых кодом 8408 20 990 4 ТН ВЭД ЕАЭС, в размере 0 процентов от таможенной стоимости по 31 декабря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примечании 23С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30.09.2019 включительно" заменить словами "по 31.12.2021 включительно".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Срок, указанный в примечании 23С, может быть сокращен по решению Совета ЕЭК при поступлении информации от Российской Федерации об успешном завершении совместно с ОАО "БелАЗ" испытаний отдельных видов двигателей внутреннего сгорания, классифицируемых кодом 8408 20 9904 ТН ВЭД ЕАЭС, указанных в пункте 1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2019 года.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