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0e27" w14:textId="b840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2 февраля 2019 г.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ноября 2019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2 февраля 2019 г. № 64 "Об установлении случаев и условий восстановления тарифных преференций" слова "Инструкцией о порядке заполнения декларации на товары, утвержденной" заменить словами "Порядком заполнения декларации на товары, утвержденным"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мая 2019 г. № 83 "О внесении изменений в решения Комиссии Таможенного союза и Коллегии Евразийской экономической комиссии", но не ранее 30 календарных дней с даты официального опубликования настоящего Реш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