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20ad" w14:textId="ddf2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Совета Евразийской экономической комиссии от 8 августа 2019 года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8 августа 2019 года № 104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состоявшегося обсуждения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Согласиться, что требование о знании языка государства трудоустройства для видов трудовой деятельности, связанных с оказанием услуг в сфере автомобильного транспорта, в объеме, необходимом в целях обеспечения транспортной безопасности, качества и доступности данных услуг, является предметом урегулирования национального законодательства.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Правительство Российской Федерации ускорить урегулирование вопроса признания национальных водительских удостоверений граждан Республики Армения при трудоустройстве в качестве водителей.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