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78a6" w14:textId="9947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декабря 2019 года № 113.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Позицию 32 раздела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