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11ee" w14:textId="c841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в отношении самолетов военно-транспортных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19 декабря 2019 года № 121.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г. № 130 "О едином таможенно-тарифном регулировании Евразийского экономического союза" дополнить пунктом 7.1.31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"7.1.31. Самолеты военно-транспортные, оснащенные грузовой рампой, с массой пустого снаряженного аппарата более 12 000 кг, но не более 13 000 кг, классифицируемые кодом 8802 30 000 3 ТН ВЭД ЕАЭС, ввозимые на территорию Республики Казахстан с 1 января 2020 г. по 31 декабря 2023 г. включительно, в количестве 5 штук, при условии предоставления в таможенные органы подтверждения целевого назначения ввозимого товара, выданного уполномоченным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обороны Республики Казахстан, и содержащего сведения о номенклатуре, количестве, стоимости таких товаров, а также об организациях, осуществляющих ввоз".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применения освобождения от уплаты таможенных пошлин при ввозе отдельных категорий товаров на единую таможенную территорию Таможенного союза, утвержденного Решением Комиссии Таможенного союза от 15 июля 2011 г. № 728, цифры "7.1.30" заменить цифрами "7.1.31".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10 календарных дней с даты его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