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54cf" w14:textId="a4c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верхнеуровневого плана мероприятий по реализации проекта "Евразийская сеть промышленной кооперации, субконтрактации и трансфера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28 мая 2019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механизмами реализации проектов в рамках цифровой повестки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 февраля 2019 г. № 1: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верхнеуровневый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проекта "Евразийская сеть промышленной кооперации, субконтрактации и трансфера технологий".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"О реализации проекта "Евразийская сеть промышленной кооперации, субконтрактации и трансфера технологий".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распоряжением Совета Евразийской экономической комиссии от 30.01.2020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2019 г. 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 от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 2021 г. № 10)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ВЕРХНЕУРОВНЕВЫЙ ПЛАН</w:t>
      </w:r>
      <w:r>
        <w:br/>
      </w:r>
      <w:r>
        <w:rPr>
          <w:rFonts w:ascii="Times New Roman"/>
          <w:b/>
          <w:i w:val="false"/>
          <w:color w:val="000000"/>
        </w:rPr>
        <w:t xml:space="preserve">мероприятий по реализации проекта "Евразийская сеть промышленной кооперации, субконтрактации и трансфера технологий"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Верхнеуровневый план – в редакции распоряжения Совета Евразийской экономической комиссии от 18.05.2021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плане используются понятия, которые означают следующее: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"национальный заказчик-координатор" – один из органов государственной власти государства – члена Евразийского экономического союза (далее соответственно – государство-член, Союз), участвующих в разработке, реализации проекта "Евразийская сеть промышленной кооперации, субконтрактации и трансфера технологий" и контроле за ходом выполнения на территории государства-члена мероприятий и (или) работ в рамках данного проекта, который осуществляет координацию деятельности указанных органов при разработке и реализации проекта;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"базовый компонент евразийской сети" – универсальное платформенное решение по созданию и подключению пользовательских сервисов;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сети" – юридическое лицо, которому Евразийская экономическая комиссия (далее – Комиссия) делегирует полномочия по созданию, эксплуатации и развитию евразийской сети промышленной кооперации, субконтрактации и трансфера технологий, а также иные полномочия;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"операторы национальных компонентов" – юридические лица, которым уполномоченные органы государств-членов делегируют часть своих полномочий по созданию, эксплуатации и развитию национальных компонентов евразийской сети либо функции по сопровождению национального компонента евразийской сети промышленной кооперации, субконтрактации и трансфера технологий, а также иные полномочия;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"проект" – евразийская сеть промышленной кооперации, субконтрактации и трансфера технологий (далее – евразийская сеть);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"система" – совокупность базового компонента и "ядра", объединяемых каналами передачи данных, обеспечивающая функционирование евразийской сети;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"ядро" – совокупность следующих подсистем евразийской сети: портал евразийской сети, геоинформационная система, аналитический модуль, модуль информационного взаимодействия (интеграционный компонент).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ключевого мероприятия (ключевой контрольной точки)</w:t>
            </w:r>
          </w:p>
          <w:bookmarkEnd w:id="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Работы, предусмотренные в рамках первого этапа реализации проекта</w:t>
            </w:r>
          </w:p>
          <w:bookmarkEnd w:id="15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Определение национальных заказчиков-координаторов и кандидатур для включения в состав рабочей группы по координации реализации проекта (далее – координационная группа) и направление информации в Комиссию</w:t>
            </w:r>
          </w:p>
          <w:bookmarkEnd w:id="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в Комиссию в установленном порядке сведения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Определение организаций, выполняющих функции операторов национальных компонентов</w:t>
            </w:r>
          </w:p>
          <w:bookmarkEnd w:id="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операторов национальных компонентов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Утверждение состава координационной группы и положения о координационной группе</w:t>
            </w:r>
          </w:p>
          <w:bookmarkEnd w:id="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Комиссии, утверждающий положение о координационной группе и ее состав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2019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Предоставление органам Союза отчетности по реализации проекта</w:t>
            </w:r>
          </w:p>
          <w:bookmarkEnd w:id="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проекта, представляемый Совету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ежеквартально, начиная с I квартала 2020 г. (первый отчет – за 2019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консорциума, заключение соглашения о консорциуме</w:t>
            </w:r>
          </w:p>
          <w:bookmarkEnd w:id="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консорциуме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компонентов, 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Актуализация технического задания на оказание услуг по разработке и внедрению евразийской сети</w:t>
            </w:r>
          </w:p>
          <w:bookmarkEnd w:id="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технического задания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2021 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Осуществление процедуры закупки услуг по выполнению технического задания на разработку и внедрение евразийской сети (в соответствии с пунктами 12 и 13 механизмов реализации проектов в рамках цифровой повестки Евразийского экономического союза, утвержденных Решением Евразийского межправительственного совета от 1 февраля 2019 г. № 1)</w:t>
            </w:r>
          </w:p>
          <w:bookmarkEnd w:id="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оператора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 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Создание инструмента мониторинга управления проектом (информационного ресурса) и обеспечение доступа к нему участников координационной группы</w:t>
            </w:r>
          </w:p>
          <w:bookmarkEnd w:id="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инструмента мониторинга управления проектом (информационного ресурса)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Разработка требований к базовому компоненту евразийской сети</w:t>
            </w:r>
          </w:p>
          <w:bookmarkEnd w:id="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базовому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Разработка требований к "ядру" евразийской сети</w:t>
            </w:r>
          </w:p>
          <w:bookmarkEnd w:id="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"ядру"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Разработка положения о евразийской сети</w:t>
            </w:r>
          </w:p>
          <w:bookmarkEnd w:id="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о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координационная группа, 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заказчики-координаторы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Разработка требований к национальным компонентам евразийской сети и сервис-провайдерам</w:t>
            </w:r>
          </w:p>
          <w:bookmarkEnd w:id="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национальным компонентам евразийской сети, требования к сервис-провайдерам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Разработка модели присоединения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евразийской сети хозяйствующих субъектов третьих стран в целях увеличения экспортного потенциала государств-членов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Создание в структуре операторов национальных компонентов организационных структур (центров каталогизации) в целях обеспечения верификации сведений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продукции, услугах, технологиях и спросе на них со стороны государств-членов, вносимых в реестр хозяйствующих субъектов и реестр продукции евразийской сети, а также в информационные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создания центров каталогизации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III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 национальные заказчики-координаторы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Разработка проектов актов Комиссии, разработка технической документации евразийской сети</w:t>
            </w:r>
          </w:p>
          <w:bookmarkEnd w:id="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акты Комиссии,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документация с описанием процессов информационного взаимодействия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сети,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Создание базового компонента евразийской сети</w:t>
            </w:r>
          </w:p>
          <w:bookmarkEnd w:id="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готовый базовый компонент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Создание интеграционного компонента евразийской сети в составе "ядра"</w:t>
            </w:r>
          </w:p>
          <w:bookmarkEnd w:id="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готовый интеграционный компонент евразийской сети в составе "ядра"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Создание реестра хозяйствующих субъектов и реестра продукции евразийской сети, иных информационных ресурсов и их первичное наполнение сведениями о продукции, услугах, технологиях и спросе на них со стороны государств-членов (пилотный состав данных на базе не менее 2 государств-членов), а также верификация указанных сведений</w:t>
            </w:r>
          </w:p>
          <w:bookmarkEnd w:id="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наполнение реестров и информационных ресурсов сведениями о продукции, услугах, технологиях и спросе на них со стороны государств-членов,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национальные заказчики-координаторы,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Развертывание национального компонента евразийской сети (на базе не менее 2 государств-членов)</w:t>
            </w:r>
          </w:p>
          <w:bookmarkEnd w:id="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 национального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Подключение к евразийской сети базовых информационных и аналитических сервисов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работе хозяйствующих субъектов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подключение к евразийской сети базовых информационных и аналитических сервисов по работе хозяйствующих субъектов,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подключений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Предварительные испытания системы и развернутых национальных компонентов евразийской сети (на базе не менее 2 государств-членов)</w:t>
            </w:r>
          </w:p>
          <w:bookmarkEnd w:id="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Опытная эксплуатация интеграционного компонента евразийской сети и развернутых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национальных компонентах евразийской сети сервисов (на базе не менее 2 государств-членов). Аренда, развертывание и настройка вычислительных мощностей, дискового пространства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приемо-сдаточных испытаний,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сети, операторы национальных компонентов, Комиссия, координационная группа, национальные заказчики-координаторы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Разработка плана мероприятий по увеличению числа хозяйствующих субъектов государств-членов, вовлеченных в промышленную кооперацию с использованием евразийской сети</w:t>
            </w:r>
          </w:p>
          <w:bookmarkEnd w:id="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Работы, предусмотренные в рамках второго этапа реализации проекта</w:t>
            </w:r>
          </w:p>
          <w:bookmarkEnd w:id="52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Уточнение и реализация плана мероприятий по увеличению числа хозяйствующих субъектов государств-членов, вовлеченных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промышленную кооперацию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ежеквартальный отчет о выполнении и корректировках реализации плана мероприятий в государствах-членах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начиная с I квартала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заказчики-координаторы, 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 Доработка евразийской сети по результатам опытной эксплуатации интеграционного компонента евразийской сети и сервисов, развернутых на национальных компонентах евразийской сети</w:t>
            </w:r>
          </w:p>
          <w:bookmarkEnd w:id="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доработанные сервисы и инструменты евразийской сети, доработанный комплект технической документации на евразийскую сеть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Запуск в промышленную эксплуатацию интеграционного компонента евразийской сети</w:t>
            </w:r>
          </w:p>
          <w:bookmarkEnd w:id="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испытаний, техническая документация о вводе в промышленную эксплуатацию интеграционного компонента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координационная группа,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Развитие базового компонента евразийской сети (универсального платформенного решения по созданию и подключению сервисов) и развертывание остальных национальных компонентов евразийской сети</w:t>
            </w:r>
          </w:p>
          <w:bookmarkEnd w:id="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Развитие интеграционного компонента евразийской сети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приемо-сдаточных испытаний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Комиссия,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Заключение агентских соглашений между оператором сети и сервис-провайдерами, операторами национальных компонентов и сервис-провайдерами</w:t>
            </w:r>
          </w:p>
          <w:bookmarkEnd w:id="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агентские соглашения между оператором сети и сервис-провайдерами, операторами национальных компонентов и сервис-провайдерами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 Проработка возможностей интеграции евразийской сети с партнерскими трансграничными платформами третьих стран</w:t>
            </w:r>
          </w:p>
          <w:bookmarkEnd w:id="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мероприятий по вопросам интеграции евразийской сети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трансграничными платформами третьих стран (как минимум с 1 трансграничной платформой третьих стран), план мероприятий по вопросам интеграции национальных компонентов евразийской сети с трансграничными платформами третьих стран (как минимум с 1 трансграничной платформой третьих стран)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Наполнение реестра хозяйствующих субъектов евразийской сети, реестра продукции и информационных ресурсов сведениями о продукции, услугах, технологиях и спросе на них со стороны государств-членов, а также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наполнение реестров и информационных ресурсов сведениями о продукции, услугах, технологиях и спросе на них со стороны государств-членов, верификация указанных сведений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Подключение базовых информационных и аналитических сервисов по работе хозяйствующих субъектов к интеграционному компоненту евразийской сети</w:t>
            </w:r>
          </w:p>
          <w:bookmarkEnd w:id="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подключения базовых информационных и аналитических сервисов по работе хозяйствующих субъектов к интеграционному компоненту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Подключение действующих и создаваемых сервисов национальных компонентов евразийской сети к интеграционному компоненту евразийской сети в соответствии с перечнем сервисов сервис-провайдеров, указанных в паспорте проекта</w:t>
            </w:r>
          </w:p>
          <w:bookmarkEnd w:id="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испытаний интегрированных сервисов национальных компонентов, акты ввода в эксплуатацию сервисов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национальных компонентов,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Разработка плана мероприятий в целях сопряжения евразийской сети в том числе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проектами цифровой повестки Союза (унифицированная система поиска "Работа без границ", "Экосистема цифровых транспортных коридоров Евразийского экономического союза", "Цифровое техническое регулирование в рамках Евразийского экономического союза", цифровая прослеживаемость товаров, соглашение об обороте данных и др.), а также с базовыми ресурсами интегрированной информационной системы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Разработка и реализация плана продвижения евразийской сети. Проведение семинаров и вебинаров по вопросам развития евразийской сети для органов государственной власти и организаций государств-членов, а также иных участников сети</w:t>
            </w:r>
          </w:p>
          <w:bookmarkEnd w:id="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продвижения евразийской сети, план проведения обучения, протоколы проведения обучения (не менее 1 000 участников евразийской сети)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операторы национальных 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Организация службы администрирования, технической и консультационной поддержки, а также обеспечение деятельности центров каталогизации, включая разработку методологии описания записей единого реестра евразийской сети с учетом национальных справочников и классификаторов с целью обеспечения единства представления сведений</w:t>
            </w:r>
          </w:p>
          <w:bookmarkEnd w:id="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приведение таблиц переходных ключей справочников и классификаторов государств-членов (видов деятельности и продукции) в соответствие со справочниками и классификаторами, используемыми в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заказчики-координаторы, операторы национальных компонентов, Комиссия,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 Реализация плана мероприятий в целях сопряжения евразийской сети в том числе с проектами цифровой повестки Союза (унифицированная система поиска "Работа без границ", "Экосистема цифровых транспортных коридоров Евразийского экономического союза", "Цифровое техническое регулирование в рамках Евразийского экономического союза", цифровая прослеживаемость товаров, соглашение об обороте данных и др.), а также с базовыми ресурсами интегрированной информационной системы Союза</w:t>
            </w:r>
          </w:p>
          <w:bookmarkEnd w:id="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ежеквартальный отчет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выполнении и корректировке реализации плана мероприятий, протокол приемо-сдаточных испытаний, акт приема-передачи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сети, координационная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 Разработка и утверждение плана мероприятий по подключению сервисов трансфера технологий национальных компонентов к евразийской сети</w:t>
            </w:r>
          </w:p>
          <w:bookmarkEnd w:id="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– IV кварталы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 Разработка и утверждение плана мероприятий по подключению сервисов промышленной кооперации и субконтрактации национальных компонентов к евразийской сети</w:t>
            </w:r>
          </w:p>
          <w:bookmarkEnd w:id="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координационная группа, национальные заказчики-координаторы, 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 Разработка и реализация подходов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мониторингу и анализу данных, характеризующих промышленную кооперацию, субконтрактацию и трансфер технологий в государствах-членах в рамках евразийской сети (в страновом, отраслевом, временном и других разрезах), в том числе с учетом возможности использования индустриального интернета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 мониторинга и анализа данных о промышленной кооперации, субконтрактации и трансфере технологий в рамках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 Уточнение требований к национальным компонентам евразийской сети и к сервис-провайдерам по итогам опытной эксплуатации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требования к национальным компонентам евразийской сети, уточненные требования к сервис-провайдерам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сети, операторы национальных компонентов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 Внесение изменений в положение о евразийской сети по итогам промышленной эксплуатации евразийской сети</w:t>
            </w:r>
          </w:p>
          <w:bookmarkEnd w:id="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актуализированное положение о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оператор сети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43. Оценка достижения запланированных результатов проекта. Подведение итогов реализации проекта и предложения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дальнейшему развитию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отчет о реализации проекта с оценкой достижения запланированных результатов, предложения по развитию и совершенствованию евразийской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координационная группа, оператор сети, операторы национальных компонентов, Комиссия".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