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bfde" w14:textId="d81b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подготовки документа, определяющего стратегические направления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ноября 2019 года № 45.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ходе подготовки документа, определяющего стратегические направления развития евразийской экономической интеграции до 2025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Принять за основу проект стратегических направлений развития евразийской экономической интеграции до 2025 года (далее – проект стратегических направлений).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государства – члены Евразийского экономического союза направить до 27 ноября 2019 г. в Евразийскую экономическую комиссию замечания и предложения по проекту стратегических направлений.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Рабочей группе по подготовке документа, определяющего стратегические направления развития евразийской экономической интеграции до 2025 года, созданной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января 2019 г. № 3, доработать до 3 декабря 2019 г. проект стратегических направлений с учетом представленных позиций государств – членов Евразийского экономического союза.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Евразийской экономической комиссии: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проведение 4 декабря 2019 г. в 12:00 (время г. Москвы) совещания членов Совета Евразийской экономической комиссии в формате видеоконференции для обсуждения доработанного проекта стратегических направлений;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доработанный проект стратегических направлений для рассмотрения на очередном заседании Совета Евразийской экономической комиссии.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распоряжение вступает в силу с даты его принятия.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