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768b" w14:textId="2ff7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состоянии взаимной торговли между государствами - членами Евразийского экономического союза в 2018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 февраля 2019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 Правительствам, центральным (национальным) банкам (по согласованию) государств - членов Евразийского экономического союза принять к сведению доклад Евразийской экономической комиссии "О состоянии взаимной торговли между государствами - членами Евразийского экономического союза в 2018 году" (прилагается в качестве информационного материала).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разместить указанный в пункте 1 настоящего распоряжения доклад на официальном сайте Евразийского экономического союза;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правительствами государств - членов Евразийского экономического союза активизировать работу по устранению барьеров, изъятий и ограничений на внутреннем рынке Евразийского экономического союза;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очередном докладе "О состоянии взаимной торговли между государствами - членами Евразийского экономического союза" отразить влияние барьеров, изъятий и ограничений на развитие взаимной торговли между государствами - членами Евразийского экономического союза.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