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60e6" w14:textId="0326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работы по устранению государствами – членами Евразийского экономического союза барьеров в рамках функционирования внутреннего рынка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30 апреля 2019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 учетом информации Евразийской экономической комиссии о ходе работы по устранению государствами – членами Евразийского экономического союза барьеров на внутреннем рынке Евразийского экономического союза: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Правительству Республики Армения, Правительству Республики Беларусь и Правительству Российской Федерации в 3-месячный срок принять меры, направленные на устранение барьеров в рамках функционирования внутреннего рынка Евразийского экономического союза в соответствии с решениями Коллегии Евразийской экономической комиссии по перечню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Евразийской экономической комиссии доложить: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очередном заседании Евразийского межправительственного совета – о результатах реализации мер, предусмотренных пунктом 1 настоящего распоряжения;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заседании Высшего Евразийского экономического совета – о ходе работы по устранению государствами – членами Евразийского экономического союза барьеров в рамках функционирования внутреннего рынка Евразийского экономического союза.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межправительственного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апреля 2019 г. № 5 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решений Коллегии Евразийской экономической комиссии по вопросам устранения барьеров в рамках функционирования внутреннего рынка Евразийского экономического союза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20 ноября 2018 г. № 190 "О выполнении Республикой Беларусь обязательств в рамках функционирования внутреннего рынка Евразийского экономического союза".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ноября 2018 г. № 195 "О выполнении Республикой Армения обязательств в рамках функционирования внутреннего рынка Евразийского экономического союза".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22 января 2019 г. № 11 "О выполнении Российской Федерацией обязательств в рамках функционирования внутреннего рынка Евразийского экономического союза".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29 января 2019 г. № 18 "О выполнении Республикой Беларусь обязательств в рамках функционирования внутреннего рынка Евразийского экономического союза".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