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5621" w14:textId="fd15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условий для беспрепятственного, удобного и безопасного доступа лиц с ограниченными физическими возможностями к транспортной инфраструктуре и транспортным средствам общественного пассажирского транспорта (транспорта общего 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24 декабря 2019 года № 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12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2018 – 2020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октября 2017 г. № 3,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транспортных услуг и создания условий для беспрепятственного, удобного и безопасного доступа лиц с ограниченными физическими возможностями к транспортной инфраструктуре и транспортным средствам общественного пассажирского транспорта (транспорта общего пользования)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подготовке проектов актов органов Евразийского экономического союза, устанавливающих единые обязательные требования к транспортным средствам и объектам транспортной инфраструктуры, а также проектов нормативных правовых актов и программных документов, касающихся предоставления услуг по перевозке пассажиров, учитывать возможность применения Общих подходов к обеспечению доступа лиц с ограниченными физическими возможностями к транспортной инфраструктуре и транспортным средствам общественного пассажирского транспорта (транспорта общего пользования) согласно приложению.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44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ПОДХОДЫ</w:t>
      </w:r>
      <w:r>
        <w:br/>
      </w:r>
      <w:r>
        <w:rPr>
          <w:rFonts w:ascii="Times New Roman"/>
          <w:b/>
          <w:i w:val="false"/>
          <w:color w:val="000000"/>
        </w:rPr>
        <w:t xml:space="preserve">к обеспечению доступа лиц с ограниченными физическими возможностями к транспортной инфраструктуре и транспортным средствам общественного пассажирского транспорта (транспорта общего пользования)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подходы к оказанию услуг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Оказание услуг по беспрепятственному, удобному и безопасному доступу к транспортной инфраструктуре и средствам общественного пассажирского транспорта (автобусы, троллейбусы, трамваи, метрополитен, пассажирские поезда, речные и морские пассажирские суда, самолеты гражданской авиации), предназначенным для перевозки групп людей в рамках общественной или коммерческой системы пассажирских перевозок (далее – транспортное средство), лицу, имеющему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подтверждающееся при необходимости документом, форма которого устанавливается в соответствии с законодательством государств – членов Евразийского экономического союза (далее – государства-члены), признанному инвалидом в соответствии с законодательством государств-членов (далее – лицо с ограниченными физическими возможностями), осуществляется с учетом следующих принципов: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недискриминация – соблюдение равенства всех категорий пассажиров, в том числе лиц с ограниченными физическими возможностями, при предоставлении транспортных услуг;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транспарентность – информирование лиц с ограниченными физическими возможностями о доступности для них объектов транспортной инфраструктуры, транспортных средств и транспортных услуг;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профессионализм и добросовестность – организация инструктирования или обучения работников, связанных с обслуживанием лиц с ограниченными физическими возможностями, в области обеспечения доступности для таких лиц объектов транспортной инфраструктуры, транспортных средств и транспортных услуг.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Органы государственной власти и организации, субъекты хозяйственной деятельности независимо от их организационно-правовых форм обеспечивают лицам с ограниченными физическими возможностями: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условия для беспрепятственного, удобного и безопасного доступа к объектам транспортной инфраструктуры и к транспортным услугам;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условия для беспрепятственного, удобного и безопасного пользования железнодорожным, воздушным, водным, автомобильным транспортом и городским наземным электрическим транспортом, средствами связи и информации (включая средства, обеспечивающие дублирование визуальной и звуковой информации, тактильные средства отображения информации и др.);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возможность самостоятельного передвижения по территории объектов транспортной инфраструктуры, входа в такие объекты и выхода из них, посадки в транспортное средство и высадки из него, в том числе с использованием кресла-коляски и в сопровождении собаки-проводника. При этом функции собаки-проводника должны подтверждаться документом о специальном обучении собаки, форма и порядок выдачи которого устанавливаются в соответствии с законодательством государств-членов;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сопровождение и оказание помощи на объектах транспортной инфраструктуры – для лиц с ограниченными физическими возможностями, имеющих стойкие расстройства функции зрения и не способных передвигаться самостоятельно;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надлежащее размещение оборудования и носителей информации, необходимых для обеспечения беспрепятственного, удобного и безопасного доступа лиц с ограниченными физическими возможностями к объектам транспортной инфраструктуры и транспортным услугам с учетом ограничений их жизнедеятельности;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дублирование звуковой и зрительной информации, а также информирование с использованием табличек с рельефно-точечным шрифтом Брайля, размещаемых у входа в помещения, в которых предоставляются услуги пассажирам, с указанием назначения помещения и времени предоставления услуг – для лиц с ограниченными физическими возможностями, имеющих стойкие расстройства функции зрения;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допуск в качестве сопровождающего сурдопереводчика и тифлосурдопереводчика;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бесплатную перевозку сверх установленной нормы ручной клади оборудования, необходимого для передвижения лиц с ограниченными физическими возможностями.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Организации, оказывающие транспортные услуги, должны обеспечить оборудование транспортных средств специальными приспособлениями и устройствами в целях обеспечения беспрепятственного пользования такими средствами лицами с ограниченными физическими возможностями.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Общие подходы к обеспечению доступности для лиц с ограниченными физическими возможностями объектов транспортной инфраструктуры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удобства пребывания и передвижения лиц с ограниченными физическими возможностями на автомобильных, железнодорожных, морских и речных вокзалах (далее – вокзалы) и в аэропортах должна быть обеспечена доступность для таких лиц основных функциональных зон обслуживания пассажиров, а также должно быть предусмотрено наличие оборудования, облегчающего их передвижение (пандусов, грузопассажирских лифтов, приставных механизированных трапов-эскалаторов, автоматических лифтов (подъемников) для лиц с ограниченными физическими возможностями, передвигающихся на креслах-колясках, и сопровождающих их лиц, передвижных подъемников и (или) переносных рамп для посадки в транспортные средства и др.), мест для размещения кресел-колясок в зале ожидания, специальных столиков в буфетах, кафе, ресторанах с учетом размера кресел-колясок, специальных кабин в общественных туалетах.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 наличии на объектах транспортной инфраструктуры информационных терминалов, автоматов по продаже билетов и аналогичного оборудования, такое оборудование (5 процентов от общего количества, но не менее 1 единицы оборудования) должно иметь интерфейс, доступный для лица с ограниченными физическими возможностями, передвигающегося на кресле-коляске, или человека маленького роста. При этом приемные устройства и устройства управления терминалами, рабочими дисплеями и прочим оборудованием следует размещать в зоне физической досягаемости для лиц с ограниченными физическими возможностями. Также такое оборудование должно обеспечивать возможность управлять им лицу с ограниченными физическими возможностями, в том числе с полной потерей зрения. В таком оборудовании должна быть реализована функция звукового дублирования визуальной информации. Для обеспечения доступности оборудования для людей с остаточным зрением должна обеспечиваться возможность яркой контрастной маркировки габаритов, программной установки функций увеличения изображения, изменения контрастности и цвета фона.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На каждой стоянке (остановке) транспортных средств около объектов транспортной инфраструктуры должны быть выделены места для бесплатной парковки транспортных средств лиц с ограниченными физическими возможностями (не менее 10 процентов мест, но как минимум 1 место).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Порядок пользования местами для бесплатной парковки транспортных средств лиц с ограниченными физическими возможностями, а также меры пресечения в случае размещения на указанных местах иных транспортных средств определяются законодательством государств-членов.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 маршрутах следования лиц с ограниченными физическими возможностями, передвигающихся на креслах-колясках, габариты дверных проемов и порогов должны позволять им перемещаться беспрепятственно.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При проектировании ширины перронов, платформ вокзалов необходимо учитывать возможность параллельного движения лиц с ограниченными физическими возможностями, передвигающихся на креслах-колясках, и багажных тележек по объездам выходов из тоннелей, между опорами навесов и осветительных мачт.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 перронах, в зданиях вокзалов и аэропортов следует применять контрастные указатели, облегчающие перемещение лиц с ограниченными физическими возможностями (предупредительные – вдоль краев платформы, информационные – по ходу движения), а также тактильные указатели для пассажиров с полной потерей зрения. Кроме того, в зданиях вокзалов и аэропортов необходимо предусматривать возможность дублирования визуальной и звуковой информации.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В системе зрительной информации вокзалов и аэропортов должны быть предусмотрены пиктограммы с символами доступности помещений для лиц с ограниченными физическими возможностями, передвигающихся на креслах-колясках.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В системе звуковой информации вокзалов и аэропортов должно быть предусмотрено оснащение отдельных касс специальными устройствами для пассажиров с пониженным слухом, облегчающими общение пассажира с кассиром.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Столы для заполнения документов, расположенные в зданиях вокзалов и аэропортов, должны быть доступны для лиц с ограниченными физическими возможностями, передвигающихся на креслах-колясках.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Общие подходы к обеспечению доступности для лиц с ограниченными физическими возможностями транспортных средств, предназначенных для их перевозки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Конструкция транспортного средства должна обеспечивать лицам с ограниченными физическими возможностями беспрепятственный и удобный доступ в пассажирское помещение (салон) и безопасную поездку в нем.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На наружной стороне корпуса транспортного средства (за исключением воздушного и водного транспорта) должна быть нанесена маркировка, информирующая о его доступности для лиц с ограниченными физическими возможностями.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Транспортное средство (за исключением воздушного и водного транспорта) должно предусматривать не менее одной двери, через которую осуществляется посадка и высадка лиц с ограниченными физическими возможностями.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дверь должна иметь соответствующие обозначения, надписи или пиктограммы, а также специальную световую и звуковую сигнализацию.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дверного проема, предназначенного для доступа лиц с ограниченными физическими возможностями в транспортное средство, должны позволять им перемещаться беспрепятственно.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В случае если транспортные средства оснащены вспомогательным посадочным устройством или удерживающей системой крепления лиц с ограниченными физическими возможностями, передвигающихся на креслах-колясках, в салоне транспортного средства должны находиться руководства по их практической эксплуатации.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Штатные средства аварийного спасения пассажиров транспортного средства должны быть приспособлены для эвакуации лиц с ограниченными физическими возможностями с учетом их способностей и возможностей.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расположения средств аварийного спасения пассажиров транспортного средства, в том числе аварийные выходы, следует оснащать световыми и звуковыми маячками, имеющими надежные системы включения и энергопитания в аварийных ситуациях.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Для обеспечения безопасности и удобства лиц с ограниченными физическими возможностями в транспортном средстве должны быть выделены: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зона размещения лиц с ограниченными физическими возможностями;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пространство, необходимое для подъезда лиц с ограниченными физическими возможностями, передвигающихся на креслах-колясках, к зоне их размещения;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пространство для размещения кресел-колясок в сложенном виде (в случае пересадки лица с ограниченными физическими возможностями, передвигающегося на кресле-коляске, из кресла-коляски на пассажирское сиденье).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Если конструкция транспортного средства предполагает наличие туалета общего пользования, он должен быть также приспособлен для пользования лицами с ограниченными физическими возможностями.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транспортном средстве предусмотрено несколько туалетов общего пользования, то как минимум один из них, ближайший к местам размещения лиц с ограниченными физическими возможностями, должен быть приспособлен для пользования такими лицами.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Зону размещения лиц с ограниченными физическими возможностями располагают рядом с доступными для них входом в транспортное средство и туалетом (при наличии).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Планировка купе (каюты) транспортного средства, предназначенного для лиц с ограниченными физическими возможностями, передвигающихся на креслах-колясках, должна предусматривать размещение в нем сопровождающих их лиц, обеспечивать возможность въезда в него на кресле-коляске, пространство для маневрирования внутри купе (каюты), а также доступность любого оборудования купе (каюты) для лиц с ограниченными физическими возможностями.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Каждое купе (каюта), предназначенное для лица с ограниченными физическими возможностями, передвигающегося на кресле-коляске, должно быть размещено поблизости от доступного для такого лица туалета и связано с ним доступным проходом (коридором).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Поверхность пола должна исключать скольжение.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Кресла (сиденья), предназначенные для длительных поездок лиц с ограниченными физическими возможностями, должны иметь соответствующее обозначение (надписи, пиктограммы), выполняемые рельефно, спинки с подголовниками, опоры для голени, регулируемые по углу наклона, опоры для стоп и подлокотники. Подлокотники кресел (сидений), расположенные со стороны пересадки лица с ограниченными физическими возможностями из кресла-коляски, должны быть откидными.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Зона размещения лиц с ограниченными физическими возможностями, передвигающихся на креслах-колясках, может быть оборудована откидными и убираемыми сиденьями общего пользования, которые могут быть использованы обычными пассажирами в случаях, когда лица с ограниченными физическими возможностями не занимают эту зону.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сиденья в убранном положении не должны загромождать зону для размещения лиц с ограниченными физическими возможностями.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Транспортные средства должны быть оснащены поручнями и стойками, которые обеспечивают удобную и безопасную посадку, перемещение внутри транспортного средства после посадки, размещение лиц с ограниченными физическими возможностями в транспортном средстве и их выход и не должны ограничивать пространство, предназначенное для разворота и маневрирования лиц с ограниченными физическими возможностями, передвигающихся на креслах-колясках, во время их передвижения от входной двери к зоне размещения, а также препятствовать движению других пассажиров.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опорные устройства (поручни, стойки и др.), а также обслуживающие и управляющие элементы и механизмы (рычаги, рукоятки, ручки, выключатели, розетки и др.), предназначенные для пользования лицами с ограниченными физическими возможностями, должны размещаться в транспортном средстве в зоне их физической досягаемости.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 поручней и стоек, расположенных внутри транспортного средства, должен быть контрастным по отношению к цвету стен и пола салона транспортного средства.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 Компоновка оборудования туалета должна позволять лицу с ограниченными физическими возможностями беспрепятственно пользоваться этим туалетом, обеспечивать возможность необходимого маневрирования лицу с ограниченными физическими возможностями, передвигающемуся на кресле-коляске, внутри туалета и 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туалете сопровождающего его лица для оказания помощи, а также предусматривать место для размещения кресла-коляски рядом с унитазом.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туалете должны быть предусмотрены горизонтальные и вертикальные поручни, облегчающие лицу с ограниченными физическими возможностями пользование санитарным оборудованием.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Санитарное оборудование (раковину умывальника, зеркало, емкости для бумажных полотенец и туалетной бумаги, мыльницу, крючки и т. п.) следует размещать в зоне физической досягаемости для лиц с ограниченными физическими возможностями.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Наружная дверь туалета в транспортном средстве должна иметь соответствующее рельефно-графическое обозначение (надпись или пиктограмму).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Приборы и устройства должны обеспечивать возможность приведения их в действие одной рукой.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Транспортные средства должны быть оснащены приборами световой и звуковой сигнализации, обеспечивающими надежную связь, в том числе двустороннюю, лица с ограниченными физическими возможностями, находящегося внутри транспортного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персоналом транспортного средства.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 Каждое транспортное средство должно быть оборудовано звуковой и визуальной (табло, дисплей и т. п.) информационными системами для обеспечения лиц с ограниченными физическими возможностями сведениями о маршруте следования, об остановках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любой другой предупреждающей информацией.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Текстовые информационные средства должны иметь строгость пропорций. Буквы и цифры в надписях и текстах должны быть выполнены сплошным контуром без перемычек.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 Пиктограммы должны иметь ясное и четкое композиционное построение, понятный рисунок или символ, композиционно оправданный фон, размер букв и цифр.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Транспортные средства должны быть оснащены системами внешних и внутренних ориентиров, предназначенных для облегчения поиска лицами с ограниченными физическими возможностями входа и выхода из транспортного средства и для их безопасного передвижения внутри транспортного средства.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Для изготовления ориентирующих устройств не должны применяться материалы и цветовые решения, отрицательно воздействующие на зрительный аппарат человека и на его психофизиологическое состояние (блеклость поверхностей, слепящие контрасты и т. п.).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Фактура и рельеф поверхностей ориентирующих устройств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должны задерживать пыль и грязь, а их покрытие должно обеспечивать удаление пыли и грязи без ущерба для качества поверхностей.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