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ade32" w14:textId="12ade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вступлении в силу Соглашения об обмене информацией о товарах и транспортных средствах международной перевозки, перемещаемых через таможенные границы Евразийского экономического союза и Китайской Народной Республики, от 6 июня 2019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21 апреля 2020 года № 3.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Договора о Евразийском экономическом союзе от 29 мая 2014 года и статьей 11 Соглашения об обмене информацией о товарах и транспортных средствах международной перевозки, перемещаемых через таможенные границы Евразийского экономического союза и Китайской Народной Республики, от 6 июня 2019 года (далее - Соглашение) и приняв к сведению информацию Председателя Коллегии Евразийской экономической комиссии о выполнении внутригосударственных процедур всеми государствами - членами Евразийского экономического союза, необходимых для вступления Соглашения в силу,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Соглашение обязательным для Евразийского экономического союза с даты его вступления в силу. 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Евразийской экономической комиссии: 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10 рабочих дней с даты получения последнего письменного уведомления о завершении государствами - членами Евразийского экономического союза внутригосударственных процедур, необходимых для вступления Соглашения в силу, направить в адрес Китайской Народной Республики уведомление, предусмотренное статьей 11 Соглашения;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проинформировать правительства государств - членов Евразийского экономического союза о дате вступления Соглашения в силу.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даты его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Высшего Евразийского экономического совета:   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