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0a32" w14:textId="d560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года, статьей 11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 и статьей 33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Соглашение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- Соглашение) обязательным для Евразийского экономического союза с даты его вступления в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не позднее 10 календарных дней с даты вступления настоящего Решения в силу направить в адрес Республики Сербии уведомление, предусмотренное статьей 33 Соглашения.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получения Евразийской экономической комиссией по дипломатическим каналам последнего письменного уведомления о завершении государствами - членами Евразийского экономического союза внутригосударственных процедур, необходимых для вступления Соглашения в силу.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4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