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9991" w14:textId="aae9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декабря 2020 года № 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утвержденный Решением Высшего Евразийского экономического совета от 23 декабря 2014 г. № 98,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пунктом 158 следующего содержания: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"158. Утверждение Правил определения страны происхождения отдельных видов товаров для целей государственных (муниципальных) закупок.";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пунктом 45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Рассмотрение вопроса об аннулировании в евразийском реестре промышленных товаров государств - членов Евразийского экономического союза записи о промышленном товаре государства- члена и его производителе.".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