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39b9" w14:textId="8943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информации в соответствии с подпунктом 5 пункта 20 Протокола о единых принципах и правилах регулирования деятельности субъектов естественных монополий (приложение № 20 к Договору о Евразийском экономическом союзе от 29 мая 2014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19 мая 2020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Евразийской экономической комиссии о результатах проведенной в 2019 году работы, указанной в подпунктах 3 и 4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единых принципах и правилах регулирования деятельности субъектов естественных монополий (приложение № 20 к Договору о Евразийском экономическом союзе от 29 мая 2014 года):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Евразийской экономической комиссии представить в I полугодии 2021 г. для рассмотрения Высшим Евразийским экономическим советом согласованную с уполномоченными органами государств – членов Евразийского экономического союза информацию о результатах проведенной в 2020 году работы, указанной в подпунктах 3 и 4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единых принципах и правилах регулирования деятельности субъектов естественных монополий (приложение № 20 к Договору о Евразийском экономическом союзе от 29 мая 2014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Высшего Евразийского экономического совета: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