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6d3" w14:textId="a922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присоединения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срок присоединения к общему процессу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не превышает 9 месяцев с даты вступления в силу Решения Коллегии Евразийской экономической комиссии от 14 января 2020 г. № 10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следующих сведений: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выданных сертификатах соответствия и зарегистрированных декларациях о соответствии продукции требованиям технических регламентов Евразийского экономического союза (Таможенного союза), выданных сертификатах соответствия и зарегистрированных декларациях о соответствии на продукцию, включенную в единый перечень продукции, подлежащей обязательному подтверждению соответствия с выдачей сертификатов соответствия и деклараций о соответствии по единой форме;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выданных свидетельствах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