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a790" w14:textId="ff5a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2020 г.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(далее – Союз) в части введения временных ограничений во взаимной торговле товарами, произведенными на территориях государств – членов Союза,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Российскую Федерацию о необходимости исполнения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№ 317, при введении временных ограничений в отношении поставок на территорию Российской Федерации товаров, произведенных на территориях других государств – членов Союза, а также в отношении перемещения таких товаров через территорию Российской Федерации на территории других государств – членов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в течение 10 календарных дней с даты вступления настоящего Решения в силу проинформировать Евразийскую экономическую комиссию о принятых мерах.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