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ec580" w14:textId="caec5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20 октября 2020 года № 129.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решения Коллегии Евразийской экономической комиссии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апреля 2021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 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2020 г. № 129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решения Коллегии Евразийской экономической комиссии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Подпункт "и"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Решения Коллегии Евразийской экономической комиссии от 10 апреля 2018 г. № 52 "О порядке регистрации предварительной информации о товарах, предполагаемых к ввозу на таможенную территорию Евразийского экономического союза" изложить в следующей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"и) в случае повторного представления предварительной информации ей присваивается новый регистрационный номер. Ранее присвоенный регистрационный номер считается недействительным и исключается из сведений, опубликованных в соответствии с подпунктом "е" настоящего пункта.".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Подпункты "б"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"в"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Порядка использования предварительной информации, представленной в виде электронного документа, утвержденного Решением Коллегии Евразийской экономической комиссии от 25 декабря 2018 г. № 214,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"б) для товаров, перевозимых автомобильным транспортом, –подпунктом "б" пункта 7 Порядка представления предварительной информации о товарах, предполагаемых к ввозу на таможенную территорию Евразийского экономического союза автомобильным транспортом;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для товаров, перевозимых железнодорожным транспортом, – </w:t>
      </w:r>
      <w:r>
        <w:rPr>
          <w:rFonts w:ascii="Times New Roman"/>
          <w:b w:val="false"/>
          <w:i w:val="false"/>
          <w:color w:val="000000"/>
          <w:sz w:val="28"/>
        </w:rPr>
        <w:t>подпунктом "а"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Порядка представления предварительной информации о товарах, предполагаемых к ввозу на таможенную территорию Евразийского экономического союза железнодорожным транспортом, утвержденного Решением Коллегии Евразийской экономической комиссии от 17 апреля 2018 г. № 57;".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