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75dc" w14:textId="82d7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транспедикулярной системы фиксации позвоночника и ее комплектующих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ноября 2020 года № 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Транспедикулярная система фиксации позвоночника, предназначенная для проведения хирургических операций по коррекции деформаций позвоночника, стабилизации переломов его поврежденных частей, изготовленная из титанового сплава с высокой биосовместимостью, состоящая из полиаксиальных и моноаксиальных винтов, коннекторов, крючков, стержней, в соответствии с Основными правилами интерпретации Товарной номенклатуры внешнеэкономической деятельности 1, 3 (в) и 6 классифицируется в подсубпозиции 9021 10 800 единой Товарной номенклатуры внешнеэкономической деятельности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Комплектующие для транспедикулярной системы фиксации позвоночника, предназначенные для проведения хирургических операций по коррекции деформаций позвоночника и стабилизации переломов его поврежденных частей, изготовленные из титанового сплава с высокой биосовместимостью, представляющие собой: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винты полиаксиальные, в виде стержня с резьбой по всей длине и U-образной поворотной головкой (с пазом для установки продольного стержня и с внутренней резьбой для установки блокирующего винта);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винты моноаксиальные, в виде стержня с резьбой по всей длине и U-образной головкой (с пазом для установки продольного стержня и с внутренней резьбой для установки блокирующего винта);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коннекторы и крючки различной формы, в виде соединительного узла с отверстиями для установки и фиксации стержней;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стержни разной длины,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Основными правилами интерпретации Товарной номенклатуры внешнеэкономической деятельности 1 и 6 классифицируются в подсубпозиции 9021 10 800 единой Товарной номенклатуры внешнеэкономической деятельности Евразийского экономического союза.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