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2c1a" w14:textId="bd72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ноября 2020 года № 156. Утратило силу решением Коллегии Евразийской экономической комиссии от 8 ноября 2022 года №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08.11.2022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регулирования, утвержденную Решением Коллегии Евразийской экономической комиссии от 27 ноября 2012 г. № 237,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г. № 156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80 – 95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71.100.70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 Метод ЖХ/УФ для идентификации и количественного определения в косметической продукции 22 органических УФ-фильтров.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17156:2018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2.5 и 7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71.100.40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Оценка антимикробной защиты косметической продукции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11930:2019 и пересмотр ГОСТ ISO11930-2014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Расчет органического индекса гидролатов. Справочная информация для ISO 16128-2.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ISO/TR 23199:2019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7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Терминология. Методы испарения экстракта и расчет органических показателей. Справочная информация для применения ISO 16128-2.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ISO/TR 22582:2019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7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Правила приемки, отбор проб, методы органолептических испытаний.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29188.0-2014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 определения водородного показателя рН.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29188.2-2014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твердое. Общие технические условия.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28546-2014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сладкого апельсина [Citrus sinensis (L.)]. Технические условия.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3140:2019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испытаний защиты от солнца. Определение солнцезащитного фактора (SPF) на живых организмах (in vivo).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24444:2019 и пересмотр ГОСТ ISO 24444-2013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 Разработка глобального подхода для проверки количественных аналитических методов.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ISO/TS 22176:2020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2, 5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испытаний защиты от солнца. Метод погружения в воду для определения водостойкости.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16217:2020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испытаний защиты от солнца. Определение процента водостойкости.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18861:2020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Микробиологический контроль пропитанной или нанесенной продукции. Салфетки и маски.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21322:2020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Средства для отбеливания зубов. Общие технические условия.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34436-2018 на основе ISO 28399:2020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лимонного эвкалипта (Eucalyptus citriodora Hook.). Технические условия.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3044-2017 с учетом ISO 3044:2020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косметическая. Микробиология. Руководящие указания по оценке риска и идентификации продукции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микробиологически низким риском.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29621-2013 с учетом ISO 29621:2017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