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7923" w14:textId="bd07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января 2020 года № 7.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Порядка разработки, принятия, изменения и отмены технических регламентов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II плана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 октября 2014 г. № 79, дополнить позицией 41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"41. О безопасности средств индивидуальной защиты (ТР ТС 019/2011) (изменения № 2 в части уточнения области применения и отдельных положений технического регламента, уточнения требований к отдельным объектам технического регулирования, внесения изменений в приложения к техническому регламенту)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