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75a1" w14:textId="5d47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в отношении отдельных видов лесоматериалов</w:t>
      </w:r>
    </w:p>
    <w:p>
      <w:pPr>
        <w:spacing w:after="0"/>
        <w:ind w:left="0"/>
        <w:jc w:val="both"/>
      </w:pPr>
      <w:r>
        <w:rPr>
          <w:rFonts w:ascii="Times New Roman"/>
          <w:b w:val="false"/>
          <w:i w:val="false"/>
          <w:color w:val="000000"/>
          <w:sz w:val="28"/>
        </w:rPr>
        <w:t>Решение Совета Евразийской экономической комиссии от 30 октября 2020 года № 94.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статьей 3</w:t>
      </w:r>
      <w:r>
        <w:rPr>
          <w:rFonts w:ascii="Times New Roman"/>
          <w:b w:val="false"/>
          <w:i w:val="false"/>
          <w:color w:val="000000"/>
          <w:sz w:val="28"/>
        </w:rPr>
        <w:t xml:space="preserve"> Протокола о некоторых вопросах ввоза и обращения товаров на таможенной территории Евразийского экономического союза от 16 октября 2015 года и </w:t>
      </w:r>
      <w:r>
        <w:rPr>
          <w:rFonts w:ascii="Times New Roman"/>
          <w:b w:val="false"/>
          <w:i w:val="false"/>
          <w:color w:val="000000"/>
          <w:sz w:val="28"/>
        </w:rPr>
        <w:t>пунктом 132</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перечне</w:t>
      </w:r>
      <w:r>
        <w:rPr>
          <w:rFonts w:ascii="Times New Roman"/>
          <w:b w:val="false"/>
          <w:i w:val="false"/>
          <w:color w:val="000000"/>
          <w:sz w:val="28"/>
        </w:rPr>
        <w:t xml:space="preserve">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утвержденном Решением Совета Евразийской экономической комиссии от 14 октября 2015 г. № 59, в позициях с кодами 4408 39 550 1, 4408 39 550 5, 4408 39 850 1, 4408 39 850 5, 4408 39 950 1, 4408 39 950 5, 4412 10 000 1, 4412 10 000 4, 4412 31 900 1, 4412 94 100 1, 4412 99 300 1 и 4412 99 500 1 ТН ВЭД ЕАЭС слова "в дополнительном примечании Евразийского экономического союза 2" заменить словами "в дополнительном примечании Евразийского экономического союза 1".</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Члены Совета Евразийской экономической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 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 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Новиков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bookmarkStart w:name="z8" w:id="3"/>
    <w:p>
      <w:pPr>
        <w:spacing w:after="0"/>
        <w:ind w:left="0"/>
        <w:jc w:val="both"/>
      </w:pPr>
      <w:r>
        <w:rPr>
          <w:rFonts w:ascii="Times New Roman"/>
          <w:b w:val="false"/>
          <w:i w:val="false"/>
          <w:color w:val="000000"/>
          <w:sz w:val="28"/>
        </w:rPr>
        <w:t xml:space="preserve">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